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4" w:rsidRDefault="00BD0064" w:rsidP="00BD0064"/>
    <w:tbl>
      <w:tblPr>
        <w:tblW w:w="107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38"/>
        <w:gridCol w:w="42"/>
        <w:gridCol w:w="224"/>
        <w:gridCol w:w="269"/>
        <w:gridCol w:w="770"/>
        <w:gridCol w:w="1103"/>
        <w:gridCol w:w="140"/>
        <w:gridCol w:w="1006"/>
        <w:gridCol w:w="517"/>
        <w:gridCol w:w="343"/>
        <w:gridCol w:w="101"/>
        <w:gridCol w:w="382"/>
        <w:gridCol w:w="849"/>
        <w:gridCol w:w="328"/>
        <w:gridCol w:w="142"/>
        <w:gridCol w:w="2410"/>
        <w:gridCol w:w="10"/>
      </w:tblGrid>
      <w:tr w:rsidR="00BD0064" w:rsidTr="00706FD3">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BD0064" w:rsidRDefault="0011716B" w:rsidP="00706FD3">
            <w:pPr>
              <w:pStyle w:val="stbilgi"/>
              <w:jc w:val="center"/>
              <w:rPr>
                <w:b/>
              </w:rPr>
            </w:pPr>
            <w:r>
              <w:rPr>
                <w:bCs/>
                <w:szCs w:val="20"/>
              </w:rPr>
              <w:t>Tekirdağ İl Gıda Tarım ve Hayvancılık Müdürlüğü</w:t>
            </w:r>
          </w:p>
          <w:p w:rsidR="00BD0064" w:rsidRPr="00F64247" w:rsidRDefault="00BD0064" w:rsidP="00706FD3">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03398A">
            <w:pPr>
              <w:pStyle w:val="Altbilgi"/>
              <w:ind w:right="357"/>
              <w:jc w:val="both"/>
              <w:rPr>
                <w:sz w:val="16"/>
                <w:szCs w:val="16"/>
              </w:rPr>
            </w:pPr>
            <w:r w:rsidRPr="00F64247">
              <w:rPr>
                <w:sz w:val="16"/>
                <w:szCs w:val="16"/>
              </w:rPr>
              <w:t>GTHB.</w:t>
            </w:r>
            <w:r w:rsidR="004C553A">
              <w:rPr>
                <w:sz w:val="16"/>
                <w:szCs w:val="16"/>
              </w:rPr>
              <w:t>59.</w:t>
            </w:r>
            <w:r w:rsidR="0003398A">
              <w:rPr>
                <w:sz w:val="16"/>
                <w:szCs w:val="16"/>
              </w:rPr>
              <w:t>İLM.KYS.073</w:t>
            </w:r>
          </w:p>
        </w:tc>
      </w:tr>
      <w:tr w:rsidR="00BD0064" w:rsidTr="00706FD3">
        <w:trPr>
          <w:gridAfter w:val="1"/>
          <w:wAfter w:w="10" w:type="dxa"/>
          <w:trHeight w:val="295"/>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r>
              <w:rPr>
                <w:sz w:val="16"/>
                <w:szCs w:val="16"/>
              </w:rPr>
              <w:t>00</w:t>
            </w:r>
          </w:p>
        </w:tc>
      </w:tr>
      <w:tr w:rsidR="00BD0064" w:rsidTr="00706FD3">
        <w:trPr>
          <w:gridAfter w:val="1"/>
          <w:wAfter w:w="10" w:type="dxa"/>
          <w:trHeight w:val="253"/>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706FD3">
            <w:pPr>
              <w:pStyle w:val="Altbilgi"/>
              <w:ind w:right="357"/>
              <w:rPr>
                <w:sz w:val="16"/>
                <w:szCs w:val="16"/>
              </w:rPr>
            </w:pPr>
            <w:r>
              <w:rPr>
                <w:sz w:val="16"/>
                <w:szCs w:val="16"/>
              </w:rPr>
              <w:t>00.00.0000</w:t>
            </w:r>
          </w:p>
        </w:tc>
      </w:tr>
      <w:tr w:rsidR="00BD0064" w:rsidTr="00706FD3">
        <w:trPr>
          <w:gridAfter w:val="1"/>
          <w:wAfter w:w="10" w:type="dxa"/>
          <w:trHeight w:val="307"/>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706FD3">
        <w:trPr>
          <w:gridAfter w:val="1"/>
          <w:wAfter w:w="10" w:type="dxa"/>
          <w:trHeight w:val="246"/>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C14C66">
            <w:pPr>
              <w:pStyle w:val="Altbilgi"/>
              <w:ind w:right="357"/>
              <w:rPr>
                <w:sz w:val="16"/>
                <w:szCs w:val="16"/>
              </w:rPr>
            </w:pPr>
            <w:r w:rsidRPr="00F64247">
              <w:rPr>
                <w:sz w:val="16"/>
                <w:szCs w:val="16"/>
              </w:rPr>
              <w:t xml:space="preserve">Sayfa </w:t>
            </w:r>
            <w:r w:rsidR="00C545C4" w:rsidRPr="00C14C66">
              <w:rPr>
                <w:b/>
                <w:bCs/>
                <w:sz w:val="16"/>
                <w:szCs w:val="16"/>
              </w:rPr>
              <w:fldChar w:fldCharType="begin"/>
            </w:r>
            <w:r w:rsidRPr="00C14C66">
              <w:rPr>
                <w:b/>
                <w:bCs/>
                <w:sz w:val="16"/>
                <w:szCs w:val="16"/>
              </w:rPr>
              <w:instrText>PAGE  \* Arabic  \* MERGEFORMAT</w:instrText>
            </w:r>
            <w:r w:rsidR="00C545C4" w:rsidRPr="00C14C66">
              <w:rPr>
                <w:b/>
                <w:bCs/>
                <w:sz w:val="16"/>
                <w:szCs w:val="16"/>
              </w:rPr>
              <w:fldChar w:fldCharType="separate"/>
            </w:r>
            <w:r w:rsidRPr="00C14C66">
              <w:rPr>
                <w:b/>
                <w:bCs/>
                <w:noProof/>
                <w:sz w:val="16"/>
                <w:szCs w:val="16"/>
              </w:rPr>
              <w:t>1</w:t>
            </w:r>
            <w:r w:rsidR="00C545C4" w:rsidRPr="00C14C66">
              <w:rPr>
                <w:b/>
                <w:bCs/>
                <w:sz w:val="16"/>
                <w:szCs w:val="16"/>
              </w:rPr>
              <w:fldChar w:fldCharType="end"/>
            </w:r>
            <w:r w:rsidR="00C14C66" w:rsidRPr="00C14C66">
              <w:rPr>
                <w:b/>
                <w:sz w:val="16"/>
                <w:szCs w:val="16"/>
              </w:rPr>
              <w:t xml:space="preserve"> / 5</w:t>
            </w:r>
          </w:p>
        </w:tc>
      </w:tr>
      <w:tr w:rsidR="00BD0064" w:rsidRPr="004B4A7D" w:rsidTr="00781C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BD0064" w:rsidRPr="004B4A7D" w:rsidRDefault="00BD0064" w:rsidP="00706FD3">
            <w:pPr>
              <w:rPr>
                <w:b/>
                <w:bCs/>
              </w:rPr>
            </w:pPr>
            <w:r w:rsidRPr="004B4A7D">
              <w:rPr>
                <w:b/>
                <w:bCs/>
              </w:rPr>
              <w:t xml:space="preserve">Süreç Adı </w:t>
            </w:r>
          </w:p>
        </w:tc>
        <w:tc>
          <w:tcPr>
            <w:tcW w:w="5539" w:type="dxa"/>
            <w:gridSpan w:val="10"/>
            <w:vAlign w:val="center"/>
          </w:tcPr>
          <w:p w:rsidR="00BD0064" w:rsidRPr="004B4A7D" w:rsidRDefault="00BD0064" w:rsidP="00706FD3">
            <w:pPr>
              <w:rPr>
                <w:bCs/>
                <w:szCs w:val="20"/>
              </w:rPr>
            </w:pPr>
            <w:r>
              <w:rPr>
                <w:bCs/>
                <w:szCs w:val="20"/>
              </w:rPr>
              <w:t>TARIMSAL DESTEKLEME</w:t>
            </w:r>
            <w:r w:rsidRPr="004B4A7D">
              <w:rPr>
                <w:bCs/>
                <w:szCs w:val="20"/>
              </w:rPr>
              <w:t xml:space="preserve"> SÜRECİ</w:t>
            </w:r>
          </w:p>
        </w:tc>
        <w:tc>
          <w:tcPr>
            <w:tcW w:w="2562" w:type="dxa"/>
            <w:gridSpan w:val="3"/>
            <w:vAlign w:val="center"/>
          </w:tcPr>
          <w:p w:rsidR="00BD0064" w:rsidRPr="004B4A7D" w:rsidRDefault="004E6873" w:rsidP="00706FD3">
            <w:pPr>
              <w:rPr>
                <w:bCs/>
              </w:rPr>
            </w:pPr>
            <w:r>
              <w:rPr>
                <w:bCs/>
                <w:szCs w:val="20"/>
              </w:rPr>
              <w:t>Süreç No:0</w:t>
            </w:r>
            <w:r w:rsidR="0003398A">
              <w:rPr>
                <w:bCs/>
                <w:szCs w:val="20"/>
              </w:rPr>
              <w:t>73</w:t>
            </w: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Süreç Tipi</w:t>
            </w:r>
          </w:p>
        </w:tc>
        <w:tc>
          <w:tcPr>
            <w:tcW w:w="8101" w:type="dxa"/>
            <w:gridSpan w:val="13"/>
            <w:vAlign w:val="center"/>
          </w:tcPr>
          <w:p w:rsidR="00BD0064" w:rsidRPr="004B4A7D" w:rsidRDefault="00BD0064" w:rsidP="00706FD3">
            <w:pPr>
              <w:rPr>
                <w:bCs/>
              </w:rPr>
            </w:pPr>
            <w:r w:rsidRPr="004B4A7D">
              <w:rPr>
                <w:bCs/>
              </w:rPr>
              <w:t>Operasyonel</w:t>
            </w:r>
            <w:bookmarkStart w:id="0" w:name="_GoBack"/>
            <w:bookmarkEnd w:id="0"/>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 xml:space="preserve">Süreç Sahibi  </w:t>
            </w:r>
          </w:p>
        </w:tc>
        <w:tc>
          <w:tcPr>
            <w:tcW w:w="8101" w:type="dxa"/>
            <w:gridSpan w:val="13"/>
            <w:vAlign w:val="center"/>
          </w:tcPr>
          <w:p w:rsidR="00BD0064" w:rsidRPr="004B4A7D" w:rsidRDefault="00BD0064" w:rsidP="00706FD3">
            <w:r>
              <w:t xml:space="preserve">İl Gıda Tarım ve Hayvancılık </w:t>
            </w:r>
            <w:r w:rsidRPr="003C7385">
              <w:t>Müdürü</w:t>
            </w: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BD0064" w:rsidRPr="004B4A7D" w:rsidRDefault="00BD0064" w:rsidP="00706FD3">
            <w:pPr>
              <w:rPr>
                <w:b/>
                <w:bCs/>
              </w:rPr>
            </w:pPr>
            <w:r w:rsidRPr="004B4A7D">
              <w:rPr>
                <w:b/>
                <w:bCs/>
              </w:rPr>
              <w:t>Süreç Sorumlusu/Sorumluları</w:t>
            </w:r>
          </w:p>
        </w:tc>
        <w:tc>
          <w:tcPr>
            <w:tcW w:w="8101" w:type="dxa"/>
            <w:gridSpan w:val="13"/>
            <w:vAlign w:val="center"/>
          </w:tcPr>
          <w:p w:rsidR="004C553A" w:rsidRDefault="004C553A" w:rsidP="00706FD3"/>
          <w:p w:rsidR="00BD0064" w:rsidRPr="007315F6" w:rsidRDefault="00BD0064" w:rsidP="00706FD3">
            <w:r w:rsidRPr="007315F6">
              <w:t xml:space="preserve">İl Gıda Tarım ve Hayvancılık Müdür Yardımcısı </w:t>
            </w:r>
          </w:p>
          <w:p w:rsidR="00BD0064" w:rsidRDefault="001D6AFA" w:rsidP="00706FD3">
            <w:pPr>
              <w:rPr>
                <w:color w:val="00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4C553A" w:rsidRPr="007315F6" w:rsidRDefault="004C553A" w:rsidP="004C553A">
            <w:pPr>
              <w:rPr>
                <w:color w:val="FF0000"/>
              </w:rPr>
            </w:pPr>
            <w:r>
              <w:t xml:space="preserve">İlçe </w:t>
            </w:r>
            <w:r w:rsidRPr="007315F6">
              <w:t>Gıda Tarım ve Hayvancılık Müdür</w:t>
            </w:r>
            <w:r>
              <w:t>ü</w:t>
            </w:r>
          </w:p>
          <w:p w:rsidR="004C553A" w:rsidRPr="007315F6" w:rsidRDefault="004C553A" w:rsidP="00706FD3">
            <w:pPr>
              <w:rPr>
                <w:color w:val="FF0000"/>
              </w:rPr>
            </w:pPr>
          </w:p>
          <w:p w:rsidR="00BD0064" w:rsidRPr="007315F6" w:rsidRDefault="00BD0064" w:rsidP="00706FD3">
            <w:pPr>
              <w:rPr>
                <w:color w:val="FF0000"/>
              </w:rPr>
            </w:pPr>
          </w:p>
          <w:p w:rsidR="00BD0064" w:rsidRPr="00780948" w:rsidRDefault="00BD0064" w:rsidP="00706FD3"/>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BD0064" w:rsidRPr="004B4A7D" w:rsidRDefault="00BD0064" w:rsidP="00706FD3">
            <w:pPr>
              <w:rPr>
                <w:b/>
                <w:bCs/>
              </w:rPr>
            </w:pPr>
            <w:r w:rsidRPr="004B4A7D">
              <w:rPr>
                <w:b/>
                <w:bCs/>
              </w:rPr>
              <w:t>Süreç Uygulayıcıları</w:t>
            </w:r>
          </w:p>
        </w:tc>
        <w:tc>
          <w:tcPr>
            <w:tcW w:w="8101" w:type="dxa"/>
            <w:gridSpan w:val="13"/>
            <w:vAlign w:val="center"/>
          </w:tcPr>
          <w:p w:rsidR="004B08E5" w:rsidRPr="003C7385" w:rsidRDefault="00142049" w:rsidP="00A35F89">
            <w:pPr>
              <w:widowControl w:val="0"/>
              <w:autoSpaceDE w:val="0"/>
              <w:autoSpaceDN w:val="0"/>
              <w:adjustRightInd w:val="0"/>
              <w:spacing w:before="97"/>
            </w:pPr>
            <w:r>
              <w:t>Veteriner Hekim</w:t>
            </w: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BD0064" w:rsidRPr="004B4A7D" w:rsidRDefault="00BD0064" w:rsidP="00706FD3">
            <w:pPr>
              <w:ind w:left="113" w:right="113"/>
              <w:jc w:val="center"/>
              <w:rPr>
                <w:b/>
                <w:bCs/>
              </w:rPr>
            </w:pPr>
          </w:p>
          <w:p w:rsidR="00BD0064" w:rsidRPr="004B4A7D" w:rsidRDefault="00BD0064" w:rsidP="00706FD3">
            <w:pPr>
              <w:ind w:left="113" w:right="113"/>
              <w:jc w:val="center"/>
              <w:rPr>
                <w:b/>
                <w:bCs/>
              </w:rPr>
            </w:pPr>
            <w:r w:rsidRPr="004B4A7D">
              <w:rPr>
                <w:b/>
                <w:bCs/>
              </w:rPr>
              <w:t>SÜREÇ SINIRLARI</w:t>
            </w:r>
          </w:p>
        </w:tc>
        <w:tc>
          <w:tcPr>
            <w:tcW w:w="1873" w:type="dxa"/>
            <w:gridSpan w:val="2"/>
            <w:vAlign w:val="center"/>
          </w:tcPr>
          <w:p w:rsidR="00BD0064" w:rsidRPr="004B4A7D" w:rsidRDefault="00BD0064" w:rsidP="00706FD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BD0064" w:rsidRPr="00F71F88" w:rsidRDefault="00850A4A" w:rsidP="00706FD3">
            <w:pPr>
              <w:rPr>
                <w:bCs/>
              </w:rPr>
            </w:pPr>
            <w:r>
              <w:rPr>
                <w:bCs/>
              </w:rPr>
              <w:t>İl/İlçe Müdürlüğüne Başvuru</w:t>
            </w: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BD0064" w:rsidRPr="004B4A7D" w:rsidRDefault="00BD0064" w:rsidP="00706FD3">
            <w:pPr>
              <w:rPr>
                <w:b/>
                <w:bCs/>
              </w:rPr>
            </w:pPr>
          </w:p>
        </w:tc>
        <w:tc>
          <w:tcPr>
            <w:tcW w:w="1873" w:type="dxa"/>
            <w:gridSpan w:val="2"/>
            <w:vAlign w:val="center"/>
          </w:tcPr>
          <w:p w:rsidR="00BD0064" w:rsidRPr="004B4A7D" w:rsidRDefault="00BD0064" w:rsidP="00706FD3">
            <w:pPr>
              <w:spacing w:line="360" w:lineRule="auto"/>
              <w:rPr>
                <w:b/>
                <w:bCs/>
              </w:rPr>
            </w:pPr>
            <w:r w:rsidRPr="004B4A7D">
              <w:rPr>
                <w:b/>
                <w:bCs/>
              </w:rPr>
              <w:t>Bitiş Noktası</w:t>
            </w:r>
          </w:p>
        </w:tc>
        <w:tc>
          <w:tcPr>
            <w:tcW w:w="6228" w:type="dxa"/>
            <w:gridSpan w:val="11"/>
            <w:vAlign w:val="center"/>
          </w:tcPr>
          <w:p w:rsidR="00BD0064" w:rsidRPr="007315F6" w:rsidRDefault="00900C33" w:rsidP="00C57627">
            <w:pPr>
              <w:rPr>
                <w:bCs/>
              </w:rPr>
            </w:pPr>
            <w:r>
              <w:rPr>
                <w:bCs/>
              </w:rPr>
              <w:t xml:space="preserve">İcmal 1, </w:t>
            </w:r>
            <w:r w:rsidR="008E0812">
              <w:rPr>
                <w:bCs/>
              </w:rPr>
              <w:t xml:space="preserve">İcmal </w:t>
            </w:r>
            <w:r w:rsidR="000C46E4">
              <w:rPr>
                <w:bCs/>
              </w:rPr>
              <w:t xml:space="preserve">2, İcmal 3, </w:t>
            </w:r>
            <w:r w:rsidR="00BD0064">
              <w:rPr>
                <w:bCs/>
              </w:rPr>
              <w:t>Bakanlığa gönderilmesi.</w:t>
            </w:r>
            <w:r w:rsidR="00C57627">
              <w:rPr>
                <w:bCs/>
              </w:rPr>
              <w:t xml:space="preserve"> Ödeme Yapılması</w:t>
            </w: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BD0064" w:rsidRPr="004B4A7D" w:rsidRDefault="00BD0064" w:rsidP="00706FD3">
            <w:pPr>
              <w:jc w:val="center"/>
              <w:rPr>
                <w:b/>
              </w:rPr>
            </w:pPr>
            <w:r w:rsidRPr="004B4A7D">
              <w:rPr>
                <w:b/>
              </w:rPr>
              <w:t>GİRDİLER</w:t>
            </w:r>
          </w:p>
        </w:tc>
        <w:tc>
          <w:tcPr>
            <w:tcW w:w="4222" w:type="dxa"/>
            <w:gridSpan w:val="7"/>
            <w:vAlign w:val="center"/>
          </w:tcPr>
          <w:p w:rsidR="00BD0064" w:rsidRPr="004B4A7D" w:rsidRDefault="00BD0064" w:rsidP="00706FD3">
            <w:pPr>
              <w:jc w:val="center"/>
              <w:rPr>
                <w:b/>
              </w:rPr>
            </w:pPr>
            <w:r w:rsidRPr="004B4A7D">
              <w:rPr>
                <w:b/>
              </w:rPr>
              <w:t>GİRDİ SAĞLAYANLAR</w:t>
            </w: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BD0064" w:rsidRPr="00ED013C" w:rsidRDefault="00BD0064" w:rsidP="000D27CE">
            <w:pPr>
              <w:pStyle w:val="ListeParagraf"/>
              <w:spacing w:line="312" w:lineRule="auto"/>
              <w:ind w:left="0"/>
              <w:jc w:val="center"/>
              <w:rPr>
                <w:b/>
              </w:rPr>
            </w:pPr>
            <w:r>
              <w:rPr>
                <w:b/>
                <w:bCs/>
                <w:color w:val="000000"/>
              </w:rPr>
              <w:t>Hayvansal Üretime Yönelik Destekleme Süreci;</w:t>
            </w:r>
          </w:p>
          <w:p w:rsidR="004C0A3C" w:rsidRDefault="00BD0064" w:rsidP="004C0A3C">
            <w:pPr>
              <w:shd w:val="clear" w:color="auto" w:fill="FFFFFF"/>
              <w:spacing w:line="240" w:lineRule="atLeast"/>
              <w:jc w:val="center"/>
              <w:rPr>
                <w:b/>
                <w:bCs/>
                <w:sz w:val="18"/>
                <w:szCs w:val="18"/>
              </w:rPr>
            </w:pPr>
            <w:r w:rsidRPr="000D27CE">
              <w:rPr>
                <w:bCs/>
                <w:sz w:val="22"/>
                <w:szCs w:val="22"/>
              </w:rPr>
              <w:t>Hayvancılık Desteklemeleri Hakkında Uygulama Esasları Tebliği</w:t>
            </w:r>
            <w:r w:rsidR="008E44D1" w:rsidRPr="004B6FA5">
              <w:rPr>
                <w:b/>
                <w:bCs/>
                <w:sz w:val="18"/>
                <w:szCs w:val="18"/>
              </w:rPr>
              <w:t xml:space="preserve"> </w:t>
            </w:r>
          </w:p>
          <w:p w:rsidR="007A411B" w:rsidRPr="004B6FA5" w:rsidRDefault="007A411B" w:rsidP="007A411B">
            <w:pPr>
              <w:shd w:val="clear" w:color="auto" w:fill="FFFFFF"/>
              <w:spacing w:line="240" w:lineRule="atLeast"/>
              <w:jc w:val="center"/>
            </w:pPr>
            <w:r w:rsidRPr="004B6FA5">
              <w:rPr>
                <w:b/>
                <w:bCs/>
                <w:sz w:val="18"/>
                <w:szCs w:val="18"/>
              </w:rPr>
              <w:t>(TEBLİĞ NO: 201</w:t>
            </w:r>
            <w:r w:rsidR="00DC5DD6">
              <w:rPr>
                <w:b/>
                <w:bCs/>
                <w:sz w:val="18"/>
                <w:szCs w:val="18"/>
              </w:rPr>
              <w:t>6</w:t>
            </w:r>
            <w:r w:rsidRPr="004B6FA5">
              <w:rPr>
                <w:b/>
                <w:bCs/>
                <w:sz w:val="18"/>
                <w:szCs w:val="18"/>
              </w:rPr>
              <w:t>/</w:t>
            </w:r>
            <w:r w:rsidR="00DC5DD6">
              <w:rPr>
                <w:b/>
                <w:bCs/>
                <w:sz w:val="18"/>
                <w:szCs w:val="18"/>
              </w:rPr>
              <w:t>26</w:t>
            </w:r>
            <w:r w:rsidRPr="004B6FA5">
              <w:rPr>
                <w:b/>
                <w:bCs/>
                <w:sz w:val="18"/>
                <w:szCs w:val="18"/>
              </w:rPr>
              <w:t>)</w:t>
            </w:r>
          </w:p>
          <w:p w:rsidR="00D44972" w:rsidRDefault="00DC5DD6" w:rsidP="0010541B">
            <w:pPr>
              <w:spacing w:line="240" w:lineRule="atLeast"/>
              <w:ind w:firstLine="567"/>
              <w:jc w:val="both"/>
              <w:rPr>
                <w:b/>
                <w:bCs/>
                <w:sz w:val="18"/>
                <w:szCs w:val="18"/>
              </w:rPr>
            </w:pPr>
            <w:r>
              <w:rPr>
                <w:b/>
                <w:bCs/>
                <w:color w:val="000000"/>
                <w:sz w:val="18"/>
                <w:szCs w:val="18"/>
              </w:rPr>
              <w:t>Besilik Erkek Sığır Desteklemesi</w:t>
            </w:r>
            <w:r w:rsidR="00D44972">
              <w:rPr>
                <w:b/>
                <w:bCs/>
                <w:sz w:val="18"/>
                <w:szCs w:val="18"/>
              </w:rPr>
              <w:t xml:space="preserve"> (Madde:1</w:t>
            </w:r>
            <w:r>
              <w:rPr>
                <w:b/>
                <w:bCs/>
                <w:sz w:val="18"/>
                <w:szCs w:val="18"/>
              </w:rPr>
              <w:t>2</w:t>
            </w:r>
            <w:r w:rsidR="00D44972">
              <w:rPr>
                <w:b/>
                <w:bCs/>
                <w:sz w:val="18"/>
                <w:szCs w:val="18"/>
              </w:rPr>
              <w:t>)</w:t>
            </w:r>
          </w:p>
          <w:p w:rsidR="00C72025" w:rsidRDefault="00C72025" w:rsidP="0010541B">
            <w:pPr>
              <w:spacing w:line="240" w:lineRule="atLeast"/>
              <w:ind w:firstLine="567"/>
              <w:jc w:val="both"/>
              <w:rPr>
                <w:sz w:val="18"/>
                <w:szCs w:val="18"/>
              </w:rPr>
            </w:pPr>
            <w:r w:rsidRPr="00C72025">
              <w:rPr>
                <w:b/>
                <w:sz w:val="18"/>
                <w:szCs w:val="18"/>
              </w:rPr>
              <w:t>Destekleme Kimlere Yapılır:</w:t>
            </w:r>
          </w:p>
          <w:p w:rsidR="0010541B" w:rsidRPr="00DC5DD6" w:rsidRDefault="00DC5DD6" w:rsidP="00187082">
            <w:pPr>
              <w:spacing w:line="240" w:lineRule="atLeast"/>
              <w:ind w:firstLine="567"/>
              <w:jc w:val="both"/>
              <w:rPr>
                <w:sz w:val="18"/>
                <w:szCs w:val="18"/>
              </w:rPr>
            </w:pPr>
            <w:r w:rsidRPr="00DC5DD6">
              <w:rPr>
                <w:rFonts w:ascii="Arial" w:hAnsi="Arial" w:cs="Arial"/>
                <w:color w:val="3F3F3F"/>
                <w:sz w:val="18"/>
                <w:szCs w:val="18"/>
              </w:rPr>
              <w:t> </w:t>
            </w:r>
            <w:r w:rsidRPr="00DC5DD6">
              <w:rPr>
                <w:sz w:val="18"/>
                <w:szCs w:val="18"/>
              </w:rPr>
              <w:t>Kesim tarihi itibarıyla, besi süresinin son 90 (doksan) gününü başvuranın veya eşinin işletmelerinde tamamlamış, TÜRKVET’</w:t>
            </w:r>
            <w:r w:rsidR="00142049">
              <w:rPr>
                <w:sz w:val="18"/>
                <w:szCs w:val="18"/>
              </w:rPr>
              <w:t xml:space="preserve"> </w:t>
            </w:r>
            <w:r w:rsidRPr="00DC5DD6">
              <w:rPr>
                <w:sz w:val="18"/>
                <w:szCs w:val="18"/>
              </w:rPr>
              <w:t>e kayıtlı, yurtiçinde doğmuş ve en az 12 (on</w:t>
            </w:r>
            <w:r w:rsidR="00142049">
              <w:rPr>
                <w:sz w:val="18"/>
                <w:szCs w:val="18"/>
              </w:rPr>
              <w:t xml:space="preserve"> </w:t>
            </w:r>
            <w:r w:rsidRPr="00DC5DD6">
              <w:rPr>
                <w:sz w:val="18"/>
                <w:szCs w:val="18"/>
              </w:rPr>
              <w:t>iki) aylık yaşı tamamlamış erkek sığırlarını (manda dahil) Gıda İşletmelerinin Kayıt ve Onay İşlemlerine Dair Yönetmelik kapsamında faaliyet gösteren kesimhanelerde kestiren ve kesim bilgilerini KES veri tabanına kaydettiren sözleşmeli besicilik yapan üreticilere, kestirdikleri hayvan başına destekleme ödemesi yapılır</w:t>
            </w:r>
            <w:r>
              <w:t>.</w:t>
            </w:r>
          </w:p>
          <w:p w:rsidR="00347891" w:rsidRPr="00347891" w:rsidRDefault="00347891" w:rsidP="0010541B">
            <w:pPr>
              <w:spacing w:line="240" w:lineRule="atLeast"/>
              <w:ind w:firstLine="567"/>
              <w:jc w:val="both"/>
              <w:rPr>
                <w:b/>
                <w:sz w:val="18"/>
                <w:szCs w:val="18"/>
              </w:rPr>
            </w:pPr>
            <w:r w:rsidRPr="00347891">
              <w:rPr>
                <w:b/>
                <w:sz w:val="18"/>
                <w:szCs w:val="18"/>
              </w:rPr>
              <w:t>Destekleme Başvuru Zamanı:</w:t>
            </w:r>
          </w:p>
          <w:p w:rsidR="00CE7FAF" w:rsidRPr="00DC5DD6" w:rsidRDefault="00DC5DD6" w:rsidP="0010541B">
            <w:pPr>
              <w:spacing w:line="240" w:lineRule="atLeast"/>
              <w:ind w:firstLine="567"/>
              <w:jc w:val="both"/>
              <w:rPr>
                <w:sz w:val="18"/>
                <w:szCs w:val="18"/>
              </w:rPr>
            </w:pPr>
            <w:r w:rsidRPr="00DC5DD6">
              <w:rPr>
                <w:sz w:val="18"/>
                <w:szCs w:val="18"/>
              </w:rPr>
              <w:t>Yılı içinde yapılan kesimlerin son başvuru tarihi 31/1/2017’</w:t>
            </w:r>
            <w:r w:rsidR="00E0245C">
              <w:rPr>
                <w:sz w:val="18"/>
                <w:szCs w:val="18"/>
              </w:rPr>
              <w:t xml:space="preserve"> </w:t>
            </w:r>
            <w:r w:rsidRPr="00DC5DD6">
              <w:rPr>
                <w:sz w:val="18"/>
                <w:szCs w:val="18"/>
              </w:rPr>
              <w:t>dir.</w:t>
            </w:r>
          </w:p>
          <w:p w:rsidR="00CE7FAF" w:rsidRDefault="00CE7FAF" w:rsidP="0010541B">
            <w:pPr>
              <w:spacing w:line="240" w:lineRule="atLeast"/>
              <w:ind w:firstLine="567"/>
              <w:jc w:val="both"/>
              <w:rPr>
                <w:sz w:val="18"/>
                <w:szCs w:val="18"/>
              </w:rPr>
            </w:pPr>
            <w:r>
              <w:rPr>
                <w:b/>
                <w:sz w:val="18"/>
                <w:szCs w:val="18"/>
              </w:rPr>
              <w:t xml:space="preserve"> </w:t>
            </w:r>
            <w:r w:rsidRPr="00CE7FAF">
              <w:rPr>
                <w:b/>
                <w:sz w:val="18"/>
                <w:szCs w:val="18"/>
              </w:rPr>
              <w:t>Başvuru İçin Gerekli Belgeler:</w:t>
            </w:r>
            <w:r w:rsidR="0010541B" w:rsidRPr="004B6FA5">
              <w:rPr>
                <w:sz w:val="18"/>
                <w:szCs w:val="18"/>
              </w:rPr>
              <w:t xml:space="preserve"> </w:t>
            </w:r>
          </w:p>
          <w:p w:rsidR="0010541B" w:rsidRPr="004B6FA5" w:rsidRDefault="009A29C3" w:rsidP="0010541B">
            <w:pPr>
              <w:spacing w:line="240" w:lineRule="atLeast"/>
              <w:ind w:firstLine="567"/>
              <w:jc w:val="both"/>
            </w:pPr>
            <w:r>
              <w:rPr>
                <w:sz w:val="18"/>
                <w:szCs w:val="18"/>
              </w:rPr>
              <w:t xml:space="preserve">Başvurular </w:t>
            </w:r>
            <w:r w:rsidR="0010541B" w:rsidRPr="004B6FA5">
              <w:rPr>
                <w:sz w:val="18"/>
                <w:szCs w:val="18"/>
              </w:rPr>
              <w:t xml:space="preserve">şahsen veya üyesi olduğu yetiştirici/üretici örgütü aracılığı ile </w:t>
            </w:r>
            <w:r>
              <w:rPr>
                <w:sz w:val="18"/>
                <w:szCs w:val="18"/>
              </w:rPr>
              <w:t>yapılır.</w:t>
            </w:r>
          </w:p>
          <w:p w:rsidR="0010541B" w:rsidRPr="004B6FA5" w:rsidRDefault="0010541B" w:rsidP="0010541B">
            <w:pPr>
              <w:spacing w:line="240" w:lineRule="atLeast"/>
              <w:ind w:firstLine="567"/>
              <w:jc w:val="both"/>
            </w:pPr>
            <w:r w:rsidRPr="004B6FA5">
              <w:rPr>
                <w:sz w:val="18"/>
                <w:szCs w:val="18"/>
              </w:rPr>
              <w:t xml:space="preserve">a) </w:t>
            </w:r>
            <w:r w:rsidR="00142049">
              <w:rPr>
                <w:b/>
                <w:sz w:val="18"/>
                <w:szCs w:val="18"/>
              </w:rPr>
              <w:t>D</w:t>
            </w:r>
            <w:r w:rsidRPr="0074163B">
              <w:rPr>
                <w:b/>
                <w:sz w:val="18"/>
                <w:szCs w:val="18"/>
              </w:rPr>
              <w:t>ilekçe,</w:t>
            </w:r>
          </w:p>
          <w:p w:rsidR="0010541B" w:rsidRDefault="0010541B" w:rsidP="0010541B">
            <w:pPr>
              <w:spacing w:line="240" w:lineRule="atLeast"/>
              <w:ind w:firstLine="567"/>
              <w:jc w:val="both"/>
              <w:rPr>
                <w:color w:val="000000"/>
                <w:sz w:val="18"/>
                <w:szCs w:val="18"/>
              </w:rPr>
            </w:pPr>
            <w:r w:rsidRPr="004B6FA5">
              <w:rPr>
                <w:sz w:val="18"/>
                <w:szCs w:val="18"/>
              </w:rPr>
              <w:t xml:space="preserve">b) </w:t>
            </w:r>
            <w:r w:rsidR="008E5FBD" w:rsidRPr="008E5FBD">
              <w:rPr>
                <w:sz w:val="18"/>
                <w:szCs w:val="18"/>
              </w:rPr>
              <w:t>Kesilecek hayvanın veya karkasının alım satımına ilişkin fatura/müstahsil makbuzu.</w:t>
            </w:r>
          </w:p>
          <w:p w:rsidR="0010541B" w:rsidRDefault="00187082" w:rsidP="00187082">
            <w:pPr>
              <w:spacing w:line="240" w:lineRule="atLeast"/>
              <w:ind w:firstLine="567"/>
              <w:jc w:val="both"/>
              <w:rPr>
                <w:sz w:val="18"/>
                <w:szCs w:val="18"/>
              </w:rPr>
            </w:pPr>
            <w:r>
              <w:rPr>
                <w:color w:val="000000"/>
                <w:sz w:val="18"/>
                <w:szCs w:val="18"/>
              </w:rPr>
              <w:t xml:space="preserve">c) </w:t>
            </w:r>
            <w:r w:rsidR="008E5FBD" w:rsidRPr="008E5FBD">
              <w:rPr>
                <w:sz w:val="18"/>
                <w:szCs w:val="18"/>
              </w:rPr>
              <w:t>İşletme Tescil Belgesi.</w:t>
            </w:r>
          </w:p>
          <w:p w:rsidR="008E5FBD" w:rsidRDefault="008E5FBD" w:rsidP="00187082">
            <w:pPr>
              <w:spacing w:line="240" w:lineRule="atLeast"/>
              <w:ind w:firstLine="567"/>
              <w:jc w:val="both"/>
              <w:rPr>
                <w:sz w:val="18"/>
                <w:szCs w:val="18"/>
              </w:rPr>
            </w:pPr>
            <w:r w:rsidRPr="008E5FBD">
              <w:rPr>
                <w:sz w:val="18"/>
                <w:szCs w:val="18"/>
              </w:rPr>
              <w:t xml:space="preserve">ç) Hayvan Pasaportu ve/veya hayvanın kesim için naklinin yapılacağı yere göre Veteriner Sağlık Raporu. </w:t>
            </w:r>
          </w:p>
          <w:p w:rsidR="008E5FBD" w:rsidRDefault="008E5FBD" w:rsidP="00187082">
            <w:pPr>
              <w:spacing w:line="240" w:lineRule="atLeast"/>
              <w:ind w:firstLine="567"/>
              <w:jc w:val="both"/>
              <w:rPr>
                <w:sz w:val="18"/>
                <w:szCs w:val="18"/>
              </w:rPr>
            </w:pPr>
            <w:r w:rsidRPr="008E5FBD">
              <w:rPr>
                <w:sz w:val="18"/>
                <w:szCs w:val="18"/>
              </w:rPr>
              <w:t>d) Kesimi yapılan hayvanların TÜRKVET’</w:t>
            </w:r>
            <w:r w:rsidR="004C553A">
              <w:rPr>
                <w:sz w:val="18"/>
                <w:szCs w:val="18"/>
              </w:rPr>
              <w:t xml:space="preserve"> </w:t>
            </w:r>
            <w:r w:rsidRPr="008E5FBD">
              <w:rPr>
                <w:sz w:val="18"/>
                <w:szCs w:val="18"/>
              </w:rPr>
              <w:t xml:space="preserve">ten düşümünün yapıldığını gösteren belge. </w:t>
            </w:r>
          </w:p>
          <w:p w:rsidR="008E5FBD" w:rsidRDefault="008E5FBD" w:rsidP="00187082">
            <w:pPr>
              <w:spacing w:line="240" w:lineRule="atLeast"/>
              <w:ind w:firstLine="567"/>
              <w:jc w:val="both"/>
              <w:rPr>
                <w:sz w:val="18"/>
                <w:szCs w:val="18"/>
              </w:rPr>
            </w:pPr>
            <w:r w:rsidRPr="008E5FBD">
              <w:rPr>
                <w:sz w:val="18"/>
                <w:szCs w:val="18"/>
              </w:rPr>
              <w:t xml:space="preserve">e) Kesimhane Resmi Veteriner Hekimince veya Yetkilendirilmiş Veteriner Hekimce onaylanmış kesim cetveli. </w:t>
            </w:r>
          </w:p>
          <w:p w:rsidR="008E5FBD" w:rsidRPr="008E5FBD" w:rsidRDefault="008E5FBD" w:rsidP="00187082">
            <w:pPr>
              <w:spacing w:line="240" w:lineRule="atLeast"/>
              <w:ind w:firstLine="567"/>
              <w:jc w:val="both"/>
              <w:rPr>
                <w:sz w:val="18"/>
                <w:szCs w:val="18"/>
              </w:rPr>
            </w:pPr>
            <w:r w:rsidRPr="008E5FBD">
              <w:rPr>
                <w:sz w:val="18"/>
                <w:szCs w:val="18"/>
              </w:rPr>
              <w:t>f) Hayvanlara ait kulak küpe numaralarının yazılı olduğu sözleşme sureti.</w:t>
            </w:r>
          </w:p>
          <w:p w:rsidR="009A651B" w:rsidRDefault="00306522" w:rsidP="00FF03D6">
            <w:pPr>
              <w:spacing w:line="240" w:lineRule="atLeast"/>
              <w:ind w:firstLine="567"/>
              <w:rPr>
                <w:sz w:val="18"/>
                <w:szCs w:val="18"/>
              </w:rPr>
            </w:pPr>
            <w:r w:rsidRPr="009A651B">
              <w:rPr>
                <w:b/>
                <w:sz w:val="18"/>
                <w:szCs w:val="18"/>
              </w:rPr>
              <w:t> </w:t>
            </w:r>
            <w:r w:rsidR="00FF03D6">
              <w:rPr>
                <w:b/>
                <w:sz w:val="18"/>
                <w:szCs w:val="18"/>
              </w:rPr>
              <w:t>Ne K</w:t>
            </w:r>
            <w:r w:rsidR="009A651B" w:rsidRPr="009A651B">
              <w:rPr>
                <w:b/>
                <w:sz w:val="18"/>
                <w:szCs w:val="18"/>
              </w:rPr>
              <w:t>adar:</w:t>
            </w:r>
          </w:p>
          <w:p w:rsidR="0010541B" w:rsidRPr="004B6FA5" w:rsidRDefault="00DF727E" w:rsidP="0010541B">
            <w:pPr>
              <w:spacing w:line="240" w:lineRule="atLeast"/>
              <w:ind w:firstLine="567"/>
              <w:jc w:val="both"/>
            </w:pPr>
            <w:r>
              <w:rPr>
                <w:sz w:val="18"/>
                <w:szCs w:val="18"/>
              </w:rPr>
              <w:t>Tüm şartları uygun olan hayvan başına 200 TL. ödenir</w:t>
            </w:r>
            <w:r w:rsidR="004C553A">
              <w:rPr>
                <w:sz w:val="18"/>
                <w:szCs w:val="18"/>
              </w:rPr>
              <w:t xml:space="preserve">. </w:t>
            </w:r>
          </w:p>
          <w:p w:rsidR="00CE5866" w:rsidRDefault="00A71E91" w:rsidP="0010541B">
            <w:pPr>
              <w:spacing w:line="240" w:lineRule="atLeast"/>
              <w:ind w:firstLine="567"/>
              <w:jc w:val="both"/>
              <w:rPr>
                <w:sz w:val="18"/>
                <w:szCs w:val="18"/>
              </w:rPr>
            </w:pPr>
            <w:r>
              <w:rPr>
                <w:b/>
                <w:sz w:val="18"/>
                <w:szCs w:val="18"/>
              </w:rPr>
              <w:t>Nereye Başvuru Yapar</w:t>
            </w:r>
            <w:r w:rsidR="00CE5866" w:rsidRPr="00CE5866">
              <w:rPr>
                <w:b/>
                <w:sz w:val="18"/>
                <w:szCs w:val="18"/>
              </w:rPr>
              <w:t>:</w:t>
            </w:r>
            <w:r w:rsidR="002A40C6">
              <w:rPr>
                <w:sz w:val="18"/>
                <w:szCs w:val="18"/>
              </w:rPr>
              <w:t> </w:t>
            </w:r>
          </w:p>
          <w:p w:rsidR="008F4551" w:rsidRDefault="00CE5866" w:rsidP="0010541B">
            <w:pPr>
              <w:spacing w:line="240" w:lineRule="atLeast"/>
              <w:ind w:firstLine="567"/>
              <w:jc w:val="both"/>
              <w:rPr>
                <w:sz w:val="18"/>
                <w:szCs w:val="18"/>
              </w:rPr>
            </w:pPr>
            <w:r>
              <w:rPr>
                <w:sz w:val="18"/>
                <w:szCs w:val="18"/>
              </w:rPr>
              <w:t>İl/İlçe Müdürlüklerine</w:t>
            </w:r>
            <w:r w:rsidR="0010541B" w:rsidRPr="004B6FA5">
              <w:rPr>
                <w:sz w:val="18"/>
                <w:szCs w:val="18"/>
              </w:rPr>
              <w:t>,</w:t>
            </w:r>
          </w:p>
          <w:p w:rsidR="001A797F" w:rsidRPr="001A797F" w:rsidRDefault="007C5C2D" w:rsidP="0010541B">
            <w:pPr>
              <w:spacing w:line="240" w:lineRule="atLeast"/>
              <w:ind w:firstLine="567"/>
              <w:jc w:val="both"/>
              <w:rPr>
                <w:b/>
                <w:sz w:val="18"/>
                <w:szCs w:val="18"/>
              </w:rPr>
            </w:pPr>
            <w:r>
              <w:rPr>
                <w:b/>
                <w:sz w:val="18"/>
                <w:szCs w:val="18"/>
              </w:rPr>
              <w:lastRenderedPageBreak/>
              <w:t xml:space="preserve">Veriler </w:t>
            </w:r>
            <w:r w:rsidR="00DF727E">
              <w:rPr>
                <w:b/>
                <w:sz w:val="18"/>
                <w:szCs w:val="18"/>
              </w:rPr>
              <w:t>KES</w:t>
            </w:r>
            <w:r>
              <w:rPr>
                <w:b/>
                <w:sz w:val="18"/>
                <w:szCs w:val="18"/>
              </w:rPr>
              <w:t xml:space="preserve">’ </w:t>
            </w:r>
            <w:r w:rsidR="001A797F" w:rsidRPr="001A797F">
              <w:rPr>
                <w:b/>
                <w:sz w:val="18"/>
                <w:szCs w:val="18"/>
              </w:rPr>
              <w:t>e Ne Zamana Kadar K</w:t>
            </w:r>
            <w:r w:rsidR="001A797F">
              <w:rPr>
                <w:b/>
                <w:sz w:val="18"/>
                <w:szCs w:val="18"/>
              </w:rPr>
              <w:t>a</w:t>
            </w:r>
            <w:r w:rsidR="001A797F" w:rsidRPr="001A797F">
              <w:rPr>
                <w:b/>
                <w:sz w:val="18"/>
                <w:szCs w:val="18"/>
              </w:rPr>
              <w:t>ydedilmeli:</w:t>
            </w:r>
          </w:p>
          <w:p w:rsidR="0010541B" w:rsidRPr="00DF727E" w:rsidRDefault="00DF727E" w:rsidP="0010541B">
            <w:pPr>
              <w:spacing w:line="240" w:lineRule="atLeast"/>
              <w:ind w:firstLine="567"/>
              <w:jc w:val="both"/>
              <w:rPr>
                <w:sz w:val="18"/>
                <w:szCs w:val="18"/>
              </w:rPr>
            </w:pPr>
            <w:r w:rsidRPr="00DF727E">
              <w:rPr>
                <w:sz w:val="18"/>
                <w:szCs w:val="18"/>
              </w:rPr>
              <w:t>31/1/2017</w:t>
            </w:r>
          </w:p>
          <w:p w:rsidR="00515B06" w:rsidRPr="00515B06" w:rsidRDefault="0010541B" w:rsidP="0010541B">
            <w:pPr>
              <w:spacing w:line="240" w:lineRule="atLeast"/>
              <w:ind w:firstLine="567"/>
              <w:jc w:val="both"/>
              <w:rPr>
                <w:b/>
                <w:sz w:val="18"/>
                <w:szCs w:val="18"/>
              </w:rPr>
            </w:pPr>
            <w:r w:rsidRPr="004B6FA5">
              <w:rPr>
                <w:sz w:val="18"/>
                <w:szCs w:val="18"/>
              </w:rPr>
              <w:t xml:space="preserve"> </w:t>
            </w:r>
            <w:r w:rsidR="00E81E4E">
              <w:rPr>
                <w:b/>
                <w:sz w:val="18"/>
                <w:szCs w:val="18"/>
              </w:rPr>
              <w:t>İc</w:t>
            </w:r>
            <w:r w:rsidR="00515B06" w:rsidRPr="00515B06">
              <w:rPr>
                <w:b/>
                <w:sz w:val="18"/>
                <w:szCs w:val="18"/>
              </w:rPr>
              <w:t>mal 1 Ne</w:t>
            </w:r>
            <w:r w:rsidR="00515B06">
              <w:rPr>
                <w:b/>
                <w:sz w:val="18"/>
                <w:szCs w:val="18"/>
              </w:rPr>
              <w:t xml:space="preserve"> Z</w:t>
            </w:r>
            <w:r w:rsidR="00515B06" w:rsidRPr="00515B06">
              <w:rPr>
                <w:b/>
                <w:sz w:val="18"/>
                <w:szCs w:val="18"/>
              </w:rPr>
              <w:t>aman Askıya Çıkar:</w:t>
            </w:r>
          </w:p>
          <w:p w:rsidR="0010541B" w:rsidRPr="00DF727E" w:rsidRDefault="00DF727E" w:rsidP="0010541B">
            <w:pPr>
              <w:spacing w:line="240" w:lineRule="atLeast"/>
              <w:ind w:firstLine="567"/>
              <w:jc w:val="both"/>
              <w:rPr>
                <w:sz w:val="18"/>
                <w:szCs w:val="18"/>
              </w:rPr>
            </w:pPr>
            <w:r w:rsidRPr="00DF727E">
              <w:rPr>
                <w:sz w:val="18"/>
                <w:szCs w:val="18"/>
              </w:rPr>
              <w:t>Destekleme icmallerinin hazırlanması, askıya çıkartılması, gönderilmesi ve ödeme ile ilgili çalışma takvimi HAYGEM tarafından belirlenir.</w:t>
            </w:r>
          </w:p>
          <w:p w:rsidR="00567C2A" w:rsidRDefault="0010541B" w:rsidP="0010541B">
            <w:pPr>
              <w:spacing w:line="240" w:lineRule="atLeast"/>
              <w:ind w:firstLine="567"/>
              <w:jc w:val="both"/>
              <w:rPr>
                <w:sz w:val="18"/>
                <w:szCs w:val="18"/>
              </w:rPr>
            </w:pPr>
            <w:r w:rsidRPr="004B6FA5">
              <w:rPr>
                <w:sz w:val="18"/>
                <w:szCs w:val="18"/>
              </w:rPr>
              <w:t xml:space="preserve"> </w:t>
            </w:r>
            <w:r w:rsidR="00567C2A" w:rsidRPr="00567C2A">
              <w:rPr>
                <w:b/>
                <w:sz w:val="18"/>
                <w:szCs w:val="18"/>
              </w:rPr>
              <w:t>İtirazlar Nasıl Değerlendirilir:</w:t>
            </w:r>
          </w:p>
          <w:p w:rsidR="00280282" w:rsidRPr="00DF727E" w:rsidRDefault="00DF727E" w:rsidP="0010541B">
            <w:pPr>
              <w:spacing w:line="240" w:lineRule="atLeast"/>
              <w:ind w:firstLine="567"/>
              <w:jc w:val="both"/>
              <w:rPr>
                <w:b/>
                <w:sz w:val="18"/>
                <w:szCs w:val="18"/>
              </w:rPr>
            </w:pPr>
            <w:r w:rsidRPr="00DF727E">
              <w:rPr>
                <w:sz w:val="18"/>
                <w:szCs w:val="18"/>
              </w:rPr>
              <w:t>KES veri tabanına kaydedilen İcmal-1 listeleriyle ilgili gerekli kontroller yapılarak, il/ilçe müdürlüğünce veri tabanından İcmal-2 listeleri alınır</w:t>
            </w:r>
            <w:r w:rsidR="00280282" w:rsidRPr="00DF727E">
              <w:rPr>
                <w:color w:val="000000"/>
                <w:sz w:val="18"/>
                <w:szCs w:val="18"/>
              </w:rPr>
              <w:t>.</w:t>
            </w:r>
            <w:r w:rsidR="00280282" w:rsidRPr="00DF727E">
              <w:rPr>
                <w:b/>
                <w:sz w:val="18"/>
                <w:szCs w:val="18"/>
              </w:rPr>
              <w:t xml:space="preserve"> </w:t>
            </w:r>
            <w:r w:rsidRPr="00DF727E">
              <w:rPr>
                <w:sz w:val="18"/>
                <w:szCs w:val="18"/>
              </w:rPr>
              <w:t>İcmal-2 listeleri il/ilçe müdürlüklerinde, üreticilere ve birliklerine duyurulmak üzere HAYGEM tarafından belirlenen İcmal takvimi süresince tutanaklı olarak askıya çıkarılır</w:t>
            </w:r>
            <w:r>
              <w:rPr>
                <w:sz w:val="18"/>
                <w:szCs w:val="18"/>
              </w:rPr>
              <w:t>. Askı süresince itir</w:t>
            </w:r>
            <w:r w:rsidR="004049F2">
              <w:rPr>
                <w:sz w:val="18"/>
                <w:szCs w:val="18"/>
              </w:rPr>
              <w:t>azlar alınır ve değerlendirilerek sonuçlandırılır.</w:t>
            </w:r>
          </w:p>
          <w:p w:rsidR="00350689" w:rsidRDefault="00350689" w:rsidP="0010541B">
            <w:pPr>
              <w:spacing w:line="240" w:lineRule="atLeast"/>
              <w:ind w:firstLine="567"/>
              <w:jc w:val="both"/>
              <w:rPr>
                <w:b/>
                <w:sz w:val="18"/>
                <w:szCs w:val="18"/>
              </w:rPr>
            </w:pPr>
            <w:r w:rsidRPr="0097360C">
              <w:rPr>
                <w:b/>
                <w:sz w:val="18"/>
                <w:szCs w:val="18"/>
              </w:rPr>
              <w:t>(İcmal-2)</w:t>
            </w:r>
            <w:r>
              <w:rPr>
                <w:b/>
                <w:sz w:val="18"/>
                <w:szCs w:val="18"/>
              </w:rPr>
              <w:t>:</w:t>
            </w:r>
          </w:p>
          <w:p w:rsidR="00E16CD6" w:rsidRDefault="00E16CD6" w:rsidP="0010541B">
            <w:pPr>
              <w:spacing w:line="240" w:lineRule="atLeast"/>
              <w:ind w:firstLine="567"/>
              <w:jc w:val="both"/>
              <w:rPr>
                <w:b/>
                <w:sz w:val="18"/>
                <w:szCs w:val="18"/>
              </w:rPr>
            </w:pPr>
            <w:r w:rsidRPr="00E16CD6">
              <w:rPr>
                <w:sz w:val="18"/>
                <w:szCs w:val="18"/>
              </w:rPr>
              <w:t>İtirazların değerlendirilmesinden sonra kesinleşmiş İcmal-2 listeleri ilçe müdürlüklerince onaylanarak il müdürlüğüne gönderilir.</w:t>
            </w:r>
            <w:r w:rsidR="00280282" w:rsidRPr="00E16CD6">
              <w:rPr>
                <w:b/>
                <w:sz w:val="18"/>
                <w:szCs w:val="18"/>
              </w:rPr>
              <w:t xml:space="preserve">                  </w:t>
            </w:r>
          </w:p>
          <w:p w:rsidR="009919DF" w:rsidRDefault="009919DF" w:rsidP="0010541B">
            <w:pPr>
              <w:spacing w:line="240" w:lineRule="atLeast"/>
              <w:ind w:firstLine="567"/>
              <w:jc w:val="both"/>
              <w:rPr>
                <w:sz w:val="18"/>
                <w:szCs w:val="18"/>
              </w:rPr>
            </w:pPr>
            <w:r w:rsidRPr="0097360C">
              <w:rPr>
                <w:b/>
                <w:sz w:val="18"/>
                <w:szCs w:val="18"/>
              </w:rPr>
              <w:t>(İcmal-3)</w:t>
            </w:r>
            <w:r>
              <w:rPr>
                <w:b/>
                <w:sz w:val="18"/>
                <w:szCs w:val="18"/>
              </w:rPr>
              <w:t>:</w:t>
            </w:r>
          </w:p>
          <w:p w:rsidR="00BD0064" w:rsidRPr="00E16CD6" w:rsidRDefault="00E16CD6" w:rsidP="00E16CD6">
            <w:pPr>
              <w:spacing w:line="240" w:lineRule="atLeast"/>
              <w:ind w:firstLine="567"/>
              <w:jc w:val="both"/>
              <w:rPr>
                <w:color w:val="000000"/>
                <w:sz w:val="18"/>
                <w:szCs w:val="18"/>
              </w:rPr>
            </w:pPr>
            <w:r w:rsidRPr="00E16CD6">
              <w:rPr>
                <w:sz w:val="18"/>
                <w:szCs w:val="18"/>
              </w:rPr>
              <w:t>İlçelerden gelen onaylanmış İcmal-2 listeleri il müdürlükleri tarafından incelenir ve KES veri tabanında ödemeye esas olan İcmal-3 listesi şeklinde düzenlenir, onaylanarak HAYGEM’</w:t>
            </w:r>
            <w:r w:rsidR="00142049">
              <w:rPr>
                <w:sz w:val="18"/>
                <w:szCs w:val="18"/>
              </w:rPr>
              <w:t xml:space="preserve"> </w:t>
            </w:r>
            <w:r w:rsidRPr="00E16CD6">
              <w:rPr>
                <w:sz w:val="18"/>
                <w:szCs w:val="18"/>
              </w:rPr>
              <w:t>e gönderilir.</w:t>
            </w:r>
          </w:p>
        </w:tc>
        <w:tc>
          <w:tcPr>
            <w:tcW w:w="4222" w:type="dxa"/>
            <w:gridSpan w:val="7"/>
            <w:shd w:val="clear" w:color="auto" w:fill="auto"/>
            <w:vAlign w:val="center"/>
          </w:tcPr>
          <w:p w:rsidR="00BD0064" w:rsidRDefault="00BD0064" w:rsidP="00706FD3">
            <w:pPr>
              <w:tabs>
                <w:tab w:val="left" w:pos="186"/>
              </w:tabs>
            </w:pPr>
          </w:p>
          <w:p w:rsidR="00BD0064" w:rsidRPr="00255071" w:rsidRDefault="00142049" w:rsidP="000D469F">
            <w:pPr>
              <w:tabs>
                <w:tab w:val="left" w:pos="186"/>
              </w:tabs>
              <w:ind w:left="643"/>
              <w:jc w:val="center"/>
            </w:pPr>
            <w:r>
              <w:t xml:space="preserve">Kırmızı Et Kayıt Sistemine </w:t>
            </w:r>
            <w:r w:rsidR="00AC401D">
              <w:t xml:space="preserve">kayıtlı </w:t>
            </w:r>
            <w:r w:rsidR="00AC401D" w:rsidRPr="00255071">
              <w:rPr>
                <w:sz w:val="22"/>
                <w:szCs w:val="22"/>
              </w:rPr>
              <w:t>Yetiştir</w:t>
            </w:r>
            <w:r w:rsidR="004C553A">
              <w:rPr>
                <w:sz w:val="22"/>
                <w:szCs w:val="22"/>
              </w:rPr>
              <w:t>i</w:t>
            </w:r>
            <w:r w:rsidR="00AC401D" w:rsidRPr="00255071">
              <w:rPr>
                <w:sz w:val="22"/>
                <w:szCs w:val="22"/>
              </w:rPr>
              <w:t>ci/</w:t>
            </w:r>
            <w:r w:rsidR="00255071">
              <w:rPr>
                <w:sz w:val="22"/>
                <w:szCs w:val="22"/>
              </w:rPr>
              <w:t>Üretici Örgütü Üretici</w:t>
            </w:r>
            <w:r w:rsidR="00AC401D" w:rsidRPr="00255071">
              <w:rPr>
                <w:sz w:val="22"/>
                <w:szCs w:val="22"/>
              </w:rPr>
              <w:t>ler</w:t>
            </w:r>
            <w:r w:rsidR="000D469F" w:rsidRPr="00255071">
              <w:rPr>
                <w:sz w:val="22"/>
                <w:szCs w:val="22"/>
              </w:rPr>
              <w:t>i</w:t>
            </w:r>
          </w:p>
          <w:p w:rsidR="00BD0064" w:rsidRDefault="00BD0064" w:rsidP="000D469F">
            <w:pPr>
              <w:tabs>
                <w:tab w:val="left" w:pos="186"/>
              </w:tabs>
              <w:ind w:left="283"/>
              <w:jc w:val="center"/>
            </w:pPr>
          </w:p>
          <w:p w:rsidR="00BD0064" w:rsidRPr="004B4A7D" w:rsidRDefault="00BD0064" w:rsidP="00706FD3">
            <w:pPr>
              <w:tabs>
                <w:tab w:val="left" w:pos="186"/>
              </w:tabs>
              <w:ind w:left="100"/>
            </w:pP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BD0064" w:rsidRDefault="00BD0064" w:rsidP="00706FD3">
            <w:pPr>
              <w:rPr>
                <w:b/>
                <w:bCs/>
                <w:color w:val="000000"/>
              </w:rPr>
            </w:pPr>
          </w:p>
        </w:tc>
        <w:tc>
          <w:tcPr>
            <w:tcW w:w="4222" w:type="dxa"/>
            <w:gridSpan w:val="7"/>
            <w:shd w:val="clear" w:color="auto" w:fill="auto"/>
            <w:vAlign w:val="center"/>
          </w:tcPr>
          <w:p w:rsidR="00BD0064" w:rsidRDefault="00BD0064" w:rsidP="00706FD3">
            <w:pPr>
              <w:tabs>
                <w:tab w:val="left" w:pos="186"/>
              </w:tabs>
            </w:pP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BD0064" w:rsidRPr="004B4A7D" w:rsidRDefault="00BD0064" w:rsidP="00706FD3">
            <w:pPr>
              <w:tabs>
                <w:tab w:val="left" w:pos="142"/>
              </w:tabs>
              <w:jc w:val="center"/>
              <w:rPr>
                <w:bCs/>
              </w:rPr>
            </w:pPr>
            <w:r w:rsidRPr="004B4A7D">
              <w:rPr>
                <w:b/>
                <w:bCs/>
              </w:rPr>
              <w:t>ÇIKTI</w:t>
            </w:r>
            <w:r>
              <w:rPr>
                <w:b/>
                <w:bCs/>
              </w:rPr>
              <w:t>LAR</w:t>
            </w:r>
          </w:p>
        </w:tc>
        <w:tc>
          <w:tcPr>
            <w:tcW w:w="4222" w:type="dxa"/>
            <w:gridSpan w:val="7"/>
            <w:shd w:val="clear" w:color="auto" w:fill="auto"/>
            <w:vAlign w:val="center"/>
          </w:tcPr>
          <w:p w:rsidR="00BD0064" w:rsidRPr="004B4A7D" w:rsidRDefault="00BD0064" w:rsidP="00706FD3">
            <w:pPr>
              <w:jc w:val="center"/>
            </w:pPr>
            <w:r>
              <w:rPr>
                <w:b/>
                <w:bCs/>
              </w:rPr>
              <w:t>ÇIKTI ALICILARI</w:t>
            </w: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BD0064" w:rsidRPr="004B4A7D" w:rsidRDefault="003E4FF2" w:rsidP="00403EFC">
            <w:pPr>
              <w:tabs>
                <w:tab w:val="left" w:pos="142"/>
              </w:tabs>
              <w:rPr>
                <w:bCs/>
              </w:rPr>
            </w:pPr>
            <w:r>
              <w:rPr>
                <w:bCs/>
              </w:rPr>
              <w:t>İcmal 1,</w:t>
            </w:r>
            <w:r w:rsidR="00403EFC">
              <w:rPr>
                <w:bCs/>
              </w:rPr>
              <w:t xml:space="preserve">İcmal 2, İcmal 3 </w:t>
            </w:r>
            <w:r w:rsidR="005A42C2">
              <w:rPr>
                <w:bCs/>
              </w:rPr>
              <w:t>/Ödeme Yapılması</w:t>
            </w:r>
          </w:p>
        </w:tc>
        <w:tc>
          <w:tcPr>
            <w:tcW w:w="4222" w:type="dxa"/>
            <w:gridSpan w:val="7"/>
            <w:shd w:val="clear" w:color="auto" w:fill="auto"/>
            <w:vAlign w:val="center"/>
          </w:tcPr>
          <w:p w:rsidR="006C1212" w:rsidRPr="00255071" w:rsidRDefault="00CC58FD" w:rsidP="006C1212">
            <w:pPr>
              <w:tabs>
                <w:tab w:val="left" w:pos="186"/>
              </w:tabs>
              <w:ind w:left="643"/>
              <w:jc w:val="center"/>
            </w:pPr>
            <w:r>
              <w:t xml:space="preserve"> </w:t>
            </w:r>
            <w:r w:rsidR="00E16CD6">
              <w:t xml:space="preserve">Kırmızı Et Kayıt </w:t>
            </w:r>
            <w:r w:rsidR="006C1212">
              <w:t xml:space="preserve">Sistemine kayıtlı </w:t>
            </w:r>
            <w:r w:rsidR="006C1212" w:rsidRPr="00255071">
              <w:rPr>
                <w:sz w:val="22"/>
                <w:szCs w:val="22"/>
              </w:rPr>
              <w:t>Yetiştir</w:t>
            </w:r>
            <w:r w:rsidR="00595123">
              <w:rPr>
                <w:sz w:val="22"/>
                <w:szCs w:val="22"/>
              </w:rPr>
              <w:t>i</w:t>
            </w:r>
            <w:r w:rsidR="006C1212" w:rsidRPr="00255071">
              <w:rPr>
                <w:sz w:val="22"/>
                <w:szCs w:val="22"/>
              </w:rPr>
              <w:t>ci/</w:t>
            </w:r>
            <w:r w:rsidR="006C1212">
              <w:rPr>
                <w:sz w:val="22"/>
                <w:szCs w:val="22"/>
              </w:rPr>
              <w:t>Üretici Örgütü Üretici</w:t>
            </w:r>
            <w:r w:rsidR="006C1212" w:rsidRPr="00255071">
              <w:rPr>
                <w:sz w:val="22"/>
                <w:szCs w:val="22"/>
              </w:rPr>
              <w:t>leri</w:t>
            </w:r>
            <w:r w:rsidR="00F6372F">
              <w:rPr>
                <w:sz w:val="22"/>
                <w:szCs w:val="22"/>
              </w:rPr>
              <w:t>, Bakanlık</w:t>
            </w:r>
          </w:p>
          <w:p w:rsidR="00BD0064" w:rsidRPr="004B4A7D" w:rsidRDefault="00BD0064" w:rsidP="00706FD3">
            <w:pPr>
              <w:tabs>
                <w:tab w:val="left" w:pos="186"/>
              </w:tabs>
            </w:pP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Default="00BD0064"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KAYNAKLAR</w:t>
            </w: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706FD3">
            <w:pPr>
              <w:tabs>
                <w:tab w:val="left" w:pos="186"/>
              </w:tabs>
              <w:spacing w:before="100" w:beforeAutospacing="1"/>
              <w:rPr>
                <w:u w:val="single"/>
              </w:rPr>
            </w:pPr>
            <w:r>
              <w:rPr>
                <w:u w:val="single"/>
              </w:rPr>
              <w:t>Proses Kaynakları</w:t>
            </w:r>
          </w:p>
          <w:p w:rsidR="00BD0064" w:rsidRPr="004B4A7D" w:rsidRDefault="00BD0064" w:rsidP="00706FD3">
            <w:pPr>
              <w:numPr>
                <w:ilvl w:val="0"/>
                <w:numId w:val="1"/>
              </w:numPr>
              <w:tabs>
                <w:tab w:val="left" w:pos="186"/>
              </w:tabs>
            </w:pPr>
            <w:r w:rsidRPr="004B4A7D">
              <w:t>İnsan kaynağı</w:t>
            </w:r>
          </w:p>
          <w:p w:rsidR="00BD0064" w:rsidRDefault="00BD0064" w:rsidP="00706FD3">
            <w:pPr>
              <w:numPr>
                <w:ilvl w:val="0"/>
                <w:numId w:val="1"/>
              </w:numPr>
              <w:tabs>
                <w:tab w:val="left" w:pos="186"/>
              </w:tabs>
            </w:pPr>
            <w:r w:rsidRPr="004B4A7D">
              <w:t>Kontrol Araç, Ekipman, taşıtlar vb.</w:t>
            </w:r>
            <w:r>
              <w:t xml:space="preserve"> </w:t>
            </w:r>
          </w:p>
          <w:p w:rsidR="00BD0064" w:rsidRDefault="00BD0064" w:rsidP="00706FD3">
            <w:pPr>
              <w:numPr>
                <w:ilvl w:val="0"/>
                <w:numId w:val="1"/>
              </w:numPr>
              <w:tabs>
                <w:tab w:val="left" w:pos="186"/>
              </w:tabs>
            </w:pPr>
            <w:r>
              <w:t>Tarım Bilgi Sistemi (TBS)</w:t>
            </w:r>
          </w:p>
          <w:p w:rsidR="000A4A9C" w:rsidRPr="000A4A9C" w:rsidRDefault="000A4A9C" w:rsidP="000A4A9C">
            <w:pPr>
              <w:pStyle w:val="ListeParagraf"/>
              <w:numPr>
                <w:ilvl w:val="0"/>
                <w:numId w:val="1"/>
              </w:numPr>
              <w:shd w:val="clear" w:color="auto" w:fill="FFFFFF"/>
              <w:spacing w:line="240" w:lineRule="atLeast"/>
              <w:rPr>
                <w:b/>
                <w:bCs/>
                <w:sz w:val="18"/>
                <w:szCs w:val="18"/>
              </w:rPr>
            </w:pPr>
            <w:r w:rsidRPr="000A4A9C">
              <w:rPr>
                <w:bCs/>
                <w:sz w:val="22"/>
                <w:szCs w:val="22"/>
              </w:rPr>
              <w:t>Hayvancılık Desteklemeleri Hakkında Uygulama Esasları Tebliği</w:t>
            </w:r>
            <w:r w:rsidRPr="000A4A9C">
              <w:rPr>
                <w:b/>
                <w:bCs/>
                <w:sz w:val="18"/>
                <w:szCs w:val="18"/>
              </w:rPr>
              <w:t xml:space="preserve"> </w:t>
            </w:r>
          </w:p>
          <w:p w:rsidR="000A4A9C" w:rsidRPr="000A4A9C" w:rsidRDefault="000A4A9C" w:rsidP="000A4A9C">
            <w:pPr>
              <w:shd w:val="clear" w:color="auto" w:fill="FFFFFF"/>
              <w:spacing w:line="240" w:lineRule="atLeast"/>
            </w:pPr>
            <w:r w:rsidRPr="000A4A9C">
              <w:rPr>
                <w:bCs/>
                <w:sz w:val="18"/>
                <w:szCs w:val="18"/>
              </w:rPr>
              <w:t xml:space="preserve">   </w:t>
            </w:r>
            <w:r w:rsidR="00B46ECE">
              <w:rPr>
                <w:bCs/>
                <w:sz w:val="18"/>
                <w:szCs w:val="18"/>
              </w:rPr>
              <w:t xml:space="preserve">             </w:t>
            </w:r>
            <w:r w:rsidRPr="000A4A9C">
              <w:rPr>
                <w:bCs/>
                <w:sz w:val="18"/>
                <w:szCs w:val="18"/>
              </w:rPr>
              <w:t xml:space="preserve"> (TEBLİĞ NO: 2017/32)</w:t>
            </w:r>
          </w:p>
          <w:p w:rsidR="00BD0064" w:rsidRPr="004B4A7D" w:rsidRDefault="00BD0064" w:rsidP="00706FD3">
            <w:pPr>
              <w:numPr>
                <w:ilvl w:val="0"/>
                <w:numId w:val="1"/>
              </w:numPr>
              <w:tabs>
                <w:tab w:val="left" w:pos="186"/>
              </w:tabs>
            </w:pPr>
            <w:r>
              <w:t>Bakanlar Kurulu Kararı</w:t>
            </w:r>
          </w:p>
          <w:p w:rsidR="00BD0064" w:rsidRDefault="00BD0064" w:rsidP="00706FD3">
            <w:pPr>
              <w:numPr>
                <w:ilvl w:val="0"/>
                <w:numId w:val="1"/>
              </w:numPr>
              <w:tabs>
                <w:tab w:val="left" w:pos="186"/>
              </w:tabs>
              <w:spacing w:before="100" w:beforeAutospacing="1"/>
            </w:pPr>
            <w:r>
              <w:t>Hayvancılık Desteklemeleri Tebliği</w:t>
            </w:r>
          </w:p>
          <w:p w:rsidR="00BD0064" w:rsidRDefault="00BD0064" w:rsidP="00706FD3">
            <w:pPr>
              <w:numPr>
                <w:ilvl w:val="0"/>
                <w:numId w:val="1"/>
              </w:numPr>
              <w:tabs>
                <w:tab w:val="left" w:pos="186"/>
              </w:tabs>
              <w:spacing w:before="100" w:beforeAutospacing="1"/>
            </w:pPr>
            <w:r>
              <w:t>İlgili Talimat ve Genelgeler</w:t>
            </w:r>
          </w:p>
          <w:p w:rsidR="00BD0064" w:rsidRDefault="00BD0064" w:rsidP="00706FD3">
            <w:pPr>
              <w:numPr>
                <w:ilvl w:val="0"/>
                <w:numId w:val="1"/>
              </w:numPr>
              <w:tabs>
                <w:tab w:val="left" w:pos="186"/>
              </w:tabs>
              <w:spacing w:before="100" w:beforeAutospacing="1"/>
            </w:pPr>
            <w:r>
              <w:t>Uygulama Rehberi</w:t>
            </w:r>
          </w:p>
          <w:p w:rsidR="00BD0064" w:rsidRPr="00E7077C" w:rsidRDefault="00BD0064" w:rsidP="00706FD3">
            <w:pPr>
              <w:numPr>
                <w:ilvl w:val="0"/>
                <w:numId w:val="1"/>
              </w:numPr>
              <w:tabs>
                <w:tab w:val="left" w:pos="186"/>
              </w:tabs>
              <w:spacing w:before="100" w:beforeAutospacing="1"/>
              <w:rPr>
                <w:color w:val="000000"/>
              </w:rPr>
            </w:pPr>
            <w:r>
              <w:rPr>
                <w:color w:val="000000"/>
              </w:rPr>
              <w:t>5488 sayılı Tarım Kanunu</w:t>
            </w: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0158FB" w:rsidRDefault="000158FB" w:rsidP="00706FD3">
            <w:pPr>
              <w:tabs>
                <w:tab w:val="left" w:pos="186"/>
              </w:tabs>
              <w:spacing w:before="100" w:beforeAutospacing="1"/>
              <w:jc w:val="center"/>
            </w:pPr>
          </w:p>
          <w:p w:rsidR="000158FB" w:rsidRDefault="000158FB" w:rsidP="00706FD3">
            <w:pPr>
              <w:tabs>
                <w:tab w:val="left" w:pos="186"/>
              </w:tabs>
              <w:spacing w:before="100" w:beforeAutospacing="1"/>
              <w:jc w:val="center"/>
            </w:pPr>
          </w:p>
          <w:p w:rsidR="00933375" w:rsidRDefault="00933375"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BAĞLAM</w:t>
            </w: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BD0064" w:rsidRDefault="00BD0064" w:rsidP="00706FD3">
            <w:pPr>
              <w:tabs>
                <w:tab w:val="left" w:pos="186"/>
              </w:tabs>
              <w:spacing w:before="100" w:beforeAutospacing="1"/>
              <w:jc w:val="center"/>
            </w:pPr>
            <w:r>
              <w:t>İÇ HUSUSLAR</w:t>
            </w:r>
          </w:p>
        </w:tc>
        <w:tc>
          <w:tcPr>
            <w:tcW w:w="3198" w:type="dxa"/>
            <w:gridSpan w:val="6"/>
            <w:shd w:val="clear" w:color="auto" w:fill="auto"/>
            <w:vAlign w:val="center"/>
          </w:tcPr>
          <w:p w:rsidR="00BD0064" w:rsidRDefault="00BD0064" w:rsidP="00706FD3">
            <w:pPr>
              <w:tabs>
                <w:tab w:val="left" w:pos="186"/>
              </w:tabs>
              <w:spacing w:before="100" w:beforeAutospacing="1"/>
              <w:jc w:val="center"/>
            </w:pPr>
            <w:r>
              <w:t>DIŞ HUSUSLAR</w:t>
            </w:r>
          </w:p>
        </w:tc>
        <w:tc>
          <w:tcPr>
            <w:tcW w:w="2890" w:type="dxa"/>
            <w:gridSpan w:val="4"/>
            <w:shd w:val="clear" w:color="auto" w:fill="auto"/>
            <w:vAlign w:val="center"/>
          </w:tcPr>
          <w:p w:rsidR="00BD0064" w:rsidRDefault="00BD0064" w:rsidP="00706FD3">
            <w:pPr>
              <w:tabs>
                <w:tab w:val="left" w:pos="186"/>
              </w:tabs>
              <w:spacing w:before="100" w:beforeAutospacing="1"/>
              <w:jc w:val="center"/>
            </w:pPr>
            <w:r>
              <w:t>İLGİLİ TARAFLAR</w:t>
            </w: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BD0064" w:rsidRDefault="00BD0064" w:rsidP="00706FD3">
            <w:pPr>
              <w:numPr>
                <w:ilvl w:val="0"/>
                <w:numId w:val="2"/>
              </w:numPr>
              <w:ind w:left="597" w:hanging="283"/>
            </w:pPr>
            <w:r>
              <w:t>Organizasyonel yapı</w:t>
            </w:r>
          </w:p>
          <w:p w:rsidR="00BD0064" w:rsidRDefault="00BD0064" w:rsidP="00706FD3">
            <w:pPr>
              <w:numPr>
                <w:ilvl w:val="0"/>
                <w:numId w:val="2"/>
              </w:numPr>
              <w:ind w:left="597" w:hanging="283"/>
            </w:pPr>
            <w:r>
              <w:t>Personel yeterliliği ve yetkinliği</w:t>
            </w:r>
          </w:p>
          <w:p w:rsidR="00BD0064" w:rsidRDefault="00BD0064" w:rsidP="00706FD3">
            <w:pPr>
              <w:numPr>
                <w:ilvl w:val="0"/>
                <w:numId w:val="2"/>
              </w:numPr>
              <w:ind w:left="597" w:hanging="283"/>
            </w:pPr>
            <w:r>
              <w:t>Alt yapının yeterliliği</w:t>
            </w:r>
          </w:p>
          <w:p w:rsidR="00BD0064" w:rsidRDefault="00BD0064" w:rsidP="00706FD3">
            <w:pPr>
              <w:numPr>
                <w:ilvl w:val="0"/>
                <w:numId w:val="2"/>
              </w:numPr>
              <w:ind w:left="597" w:hanging="283"/>
            </w:pPr>
            <w:r>
              <w:t>Teknolojik kapasitenin yeterliliği, güncelliği ve güvenliği,</w:t>
            </w:r>
          </w:p>
          <w:p w:rsidR="00BD0064" w:rsidRDefault="00BD0064" w:rsidP="00706FD3">
            <w:pPr>
              <w:numPr>
                <w:ilvl w:val="0"/>
                <w:numId w:val="2"/>
              </w:numPr>
              <w:ind w:left="597" w:hanging="283"/>
            </w:pPr>
            <w:r>
              <w:t>Kurum kültürü (aidiyet, alışkanlıklar, bilgi alışverişi vb.)</w:t>
            </w:r>
          </w:p>
          <w:p w:rsidR="00BD0064" w:rsidRDefault="00BD0064" w:rsidP="00706FD3">
            <w:pPr>
              <w:numPr>
                <w:ilvl w:val="0"/>
                <w:numId w:val="2"/>
              </w:numPr>
              <w:ind w:left="597" w:hanging="283"/>
            </w:pPr>
            <w:r>
              <w:t>Süreç performansı</w:t>
            </w:r>
          </w:p>
          <w:p w:rsidR="00BD0064" w:rsidRDefault="00BD0064" w:rsidP="00706FD3">
            <w:pPr>
              <w:ind w:left="172"/>
            </w:pPr>
          </w:p>
          <w:p w:rsidR="00BD0064" w:rsidRDefault="00BD0064" w:rsidP="00706FD3">
            <w:pPr>
              <w:spacing w:before="100" w:beforeAutospacing="1"/>
              <w:ind w:left="172"/>
            </w:pPr>
          </w:p>
        </w:tc>
        <w:tc>
          <w:tcPr>
            <w:tcW w:w="3198" w:type="dxa"/>
            <w:gridSpan w:val="6"/>
            <w:shd w:val="clear" w:color="auto" w:fill="auto"/>
          </w:tcPr>
          <w:p w:rsidR="00BD0064" w:rsidRPr="000A27F6" w:rsidRDefault="00BD0064" w:rsidP="00706FD3">
            <w:pPr>
              <w:numPr>
                <w:ilvl w:val="0"/>
                <w:numId w:val="1"/>
              </w:numPr>
              <w:tabs>
                <w:tab w:val="left" w:pos="186"/>
              </w:tabs>
              <w:spacing w:before="100" w:beforeAutospacing="1"/>
            </w:pPr>
            <w:r w:rsidRPr="000A27F6">
              <w:lastRenderedPageBreak/>
              <w:t>Hükümet programı</w:t>
            </w:r>
          </w:p>
          <w:p w:rsidR="00BD0064" w:rsidRPr="000A27F6" w:rsidRDefault="00BD0064" w:rsidP="00706FD3">
            <w:pPr>
              <w:numPr>
                <w:ilvl w:val="0"/>
                <w:numId w:val="1"/>
              </w:numPr>
              <w:tabs>
                <w:tab w:val="left" w:pos="186"/>
              </w:tabs>
              <w:spacing w:before="100" w:beforeAutospacing="1"/>
            </w:pPr>
            <w:r w:rsidRPr="000A27F6">
              <w:t>Ekonomik durum</w:t>
            </w:r>
            <w:r>
              <w:t xml:space="preserve"> (ulusal ve uluslararası)</w:t>
            </w:r>
          </w:p>
          <w:p w:rsidR="00BD0064" w:rsidRDefault="00BD0064" w:rsidP="00706FD3">
            <w:pPr>
              <w:numPr>
                <w:ilvl w:val="0"/>
                <w:numId w:val="1"/>
              </w:numPr>
              <w:tabs>
                <w:tab w:val="left" w:pos="186"/>
              </w:tabs>
              <w:spacing w:before="100" w:beforeAutospacing="1"/>
            </w:pPr>
            <w:r w:rsidRPr="000A27F6">
              <w:t>Diğer Kamu Kurum ve Kuruluşlarının düzenlemeleri</w:t>
            </w:r>
          </w:p>
          <w:p w:rsidR="00BD0064" w:rsidRDefault="00BD0064" w:rsidP="00706FD3">
            <w:pPr>
              <w:numPr>
                <w:ilvl w:val="0"/>
                <w:numId w:val="1"/>
              </w:numPr>
              <w:tabs>
                <w:tab w:val="left" w:pos="186"/>
              </w:tabs>
              <w:spacing w:before="100" w:beforeAutospacing="1"/>
            </w:pPr>
            <w:r>
              <w:t>Politik faktörler</w:t>
            </w:r>
          </w:p>
          <w:p w:rsidR="00BD0064" w:rsidRPr="000A27F6" w:rsidRDefault="00BD0064" w:rsidP="00706FD3">
            <w:pPr>
              <w:numPr>
                <w:ilvl w:val="0"/>
                <w:numId w:val="1"/>
              </w:numPr>
              <w:tabs>
                <w:tab w:val="left" w:pos="186"/>
              </w:tabs>
              <w:spacing w:before="100" w:beforeAutospacing="1"/>
            </w:pPr>
            <w:r>
              <w:t>Pazar payı</w:t>
            </w:r>
          </w:p>
          <w:p w:rsidR="00BD0064" w:rsidRPr="000A27F6" w:rsidRDefault="00BD0064" w:rsidP="00706FD3">
            <w:pPr>
              <w:numPr>
                <w:ilvl w:val="0"/>
                <w:numId w:val="1"/>
              </w:numPr>
              <w:tabs>
                <w:tab w:val="left" w:pos="186"/>
              </w:tabs>
              <w:spacing w:before="100" w:beforeAutospacing="1"/>
            </w:pPr>
            <w:r w:rsidRPr="000A27F6">
              <w:t>Uluslararası düzenlemeler</w:t>
            </w:r>
          </w:p>
          <w:p w:rsidR="00BD0064" w:rsidRDefault="00BD0064" w:rsidP="00706FD3">
            <w:pPr>
              <w:numPr>
                <w:ilvl w:val="0"/>
                <w:numId w:val="1"/>
              </w:numPr>
              <w:tabs>
                <w:tab w:val="left" w:pos="186"/>
              </w:tabs>
              <w:spacing w:before="100" w:beforeAutospacing="1"/>
            </w:pPr>
            <w:r w:rsidRPr="000A27F6">
              <w:lastRenderedPageBreak/>
              <w:t>İklim ve çevre şartları</w:t>
            </w:r>
          </w:p>
          <w:p w:rsidR="00BD0064" w:rsidRDefault="00BD0064" w:rsidP="00706FD3">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706FD3">
            <w:pPr>
              <w:numPr>
                <w:ilvl w:val="0"/>
                <w:numId w:val="1"/>
              </w:numPr>
              <w:tabs>
                <w:tab w:val="left" w:pos="186"/>
              </w:tabs>
              <w:spacing w:before="100" w:beforeAutospacing="1"/>
            </w:pPr>
            <w:r>
              <w:t>Teknolojik gelişmeler</w:t>
            </w:r>
          </w:p>
          <w:p w:rsidR="00BD0064" w:rsidRDefault="00BD0064" w:rsidP="00706FD3">
            <w:pPr>
              <w:numPr>
                <w:ilvl w:val="0"/>
                <w:numId w:val="1"/>
              </w:numPr>
              <w:tabs>
                <w:tab w:val="left" w:pos="186"/>
              </w:tabs>
              <w:spacing w:before="100" w:beforeAutospacing="1"/>
            </w:pPr>
            <w:r>
              <w:t>Uluslararası rekabet</w:t>
            </w:r>
          </w:p>
          <w:p w:rsidR="00BD0064" w:rsidRDefault="00BD0064" w:rsidP="00706FD3">
            <w:pPr>
              <w:numPr>
                <w:ilvl w:val="0"/>
                <w:numId w:val="1"/>
              </w:numPr>
              <w:tabs>
                <w:tab w:val="left" w:pos="186"/>
              </w:tabs>
              <w:spacing w:before="100" w:beforeAutospacing="1"/>
            </w:pPr>
            <w:r>
              <w:t xml:space="preserve">Hızlı nüfus artışı, göçler, </w:t>
            </w:r>
          </w:p>
          <w:p w:rsidR="00BD0064" w:rsidRDefault="00BD0064" w:rsidP="00706FD3">
            <w:pPr>
              <w:numPr>
                <w:ilvl w:val="0"/>
                <w:numId w:val="1"/>
              </w:numPr>
              <w:tabs>
                <w:tab w:val="left" w:pos="186"/>
              </w:tabs>
              <w:spacing w:before="100" w:beforeAutospacing="1"/>
            </w:pPr>
            <w:r>
              <w:t>Doğal afetler</w:t>
            </w:r>
          </w:p>
          <w:p w:rsidR="00BD0064" w:rsidRDefault="00BD0064" w:rsidP="00706FD3">
            <w:pPr>
              <w:numPr>
                <w:ilvl w:val="0"/>
                <w:numId w:val="1"/>
              </w:numPr>
              <w:tabs>
                <w:tab w:val="left" w:pos="186"/>
              </w:tabs>
              <w:spacing w:before="100" w:beforeAutospacing="1"/>
            </w:pPr>
            <w:r>
              <w:t>Savaş, terör, güvenlik</w:t>
            </w:r>
          </w:p>
          <w:p w:rsidR="00BD0064" w:rsidRDefault="00BD0064" w:rsidP="00706FD3">
            <w:pPr>
              <w:numPr>
                <w:ilvl w:val="0"/>
                <w:numId w:val="1"/>
              </w:numPr>
              <w:tabs>
                <w:tab w:val="left" w:pos="186"/>
              </w:tabs>
              <w:spacing w:before="100" w:beforeAutospacing="1"/>
            </w:pPr>
            <w:r>
              <w:t xml:space="preserve">Turizm </w:t>
            </w:r>
          </w:p>
          <w:p w:rsidR="00BD0064" w:rsidRPr="00F15A73" w:rsidRDefault="00BD0064" w:rsidP="00706FD3">
            <w:pPr>
              <w:numPr>
                <w:ilvl w:val="0"/>
                <w:numId w:val="2"/>
              </w:numPr>
              <w:ind w:left="597" w:hanging="283"/>
            </w:pPr>
            <w:r>
              <w:t xml:space="preserve">Üreticinin </w:t>
            </w:r>
            <w:r w:rsidRPr="00F15A73">
              <w:t>Eğitim</w:t>
            </w:r>
            <w:r>
              <w:t xml:space="preserve"> düzeyi</w:t>
            </w:r>
            <w:r w:rsidRPr="00F15A73">
              <w:t xml:space="preserve"> </w:t>
            </w:r>
          </w:p>
          <w:p w:rsidR="00BD0064" w:rsidRPr="00F15A73" w:rsidRDefault="00BD0064" w:rsidP="00706FD3">
            <w:pPr>
              <w:numPr>
                <w:ilvl w:val="0"/>
                <w:numId w:val="2"/>
              </w:numPr>
              <w:ind w:left="597" w:hanging="283"/>
              <w:rPr>
                <w:highlight w:val="yellow"/>
              </w:rPr>
            </w:pPr>
            <w:r w:rsidRPr="00F15A73">
              <w:t>Bakanlık düzenlemeleri</w:t>
            </w:r>
          </w:p>
        </w:tc>
        <w:tc>
          <w:tcPr>
            <w:tcW w:w="2890" w:type="dxa"/>
            <w:gridSpan w:val="4"/>
            <w:shd w:val="clear" w:color="auto" w:fill="auto"/>
          </w:tcPr>
          <w:p w:rsidR="00BD0064" w:rsidRDefault="00BD0064" w:rsidP="00706FD3">
            <w:pPr>
              <w:numPr>
                <w:ilvl w:val="0"/>
                <w:numId w:val="1"/>
              </w:numPr>
              <w:tabs>
                <w:tab w:val="left" w:pos="186"/>
              </w:tabs>
              <w:spacing w:before="100" w:beforeAutospacing="1"/>
            </w:pPr>
            <w:r>
              <w:lastRenderedPageBreak/>
              <w:t>Yerli ve yabancı kişiler</w:t>
            </w:r>
          </w:p>
          <w:p w:rsidR="00BD0064" w:rsidRDefault="00BD0064" w:rsidP="00706FD3">
            <w:pPr>
              <w:numPr>
                <w:ilvl w:val="0"/>
                <w:numId w:val="1"/>
              </w:numPr>
              <w:tabs>
                <w:tab w:val="left" w:pos="186"/>
              </w:tabs>
              <w:spacing w:before="100" w:beforeAutospacing="1"/>
            </w:pPr>
            <w:r>
              <w:t>Gerçek ve tüzel kişiler</w:t>
            </w:r>
          </w:p>
          <w:p w:rsidR="00BD0064" w:rsidRDefault="00BD0064" w:rsidP="00706FD3">
            <w:pPr>
              <w:numPr>
                <w:ilvl w:val="0"/>
                <w:numId w:val="1"/>
              </w:numPr>
              <w:tabs>
                <w:tab w:val="left" w:pos="186"/>
              </w:tabs>
              <w:spacing w:before="100" w:beforeAutospacing="1"/>
            </w:pPr>
            <w:r>
              <w:t>Ulusal ve Uluslararası Sivil toplum kuruluşları</w:t>
            </w:r>
          </w:p>
          <w:p w:rsidR="00BD0064" w:rsidRDefault="00BD0064" w:rsidP="00706FD3">
            <w:pPr>
              <w:numPr>
                <w:ilvl w:val="0"/>
                <w:numId w:val="1"/>
              </w:numPr>
              <w:tabs>
                <w:tab w:val="left" w:pos="186"/>
              </w:tabs>
              <w:spacing w:before="100" w:beforeAutospacing="1"/>
            </w:pPr>
            <w:r>
              <w:t>Mahalli idareler</w:t>
            </w:r>
          </w:p>
          <w:p w:rsidR="00BD0064" w:rsidRDefault="00BD0064" w:rsidP="00706FD3">
            <w:pPr>
              <w:numPr>
                <w:ilvl w:val="0"/>
                <w:numId w:val="1"/>
              </w:numPr>
              <w:tabs>
                <w:tab w:val="left" w:pos="186"/>
              </w:tabs>
              <w:spacing w:before="100" w:beforeAutospacing="1"/>
            </w:pPr>
            <w:r>
              <w:t>Kamu kurum ve kuruluşları</w:t>
            </w:r>
          </w:p>
          <w:p w:rsidR="00BD0064" w:rsidRDefault="00BD0064" w:rsidP="00706FD3">
            <w:pPr>
              <w:numPr>
                <w:ilvl w:val="0"/>
                <w:numId w:val="1"/>
              </w:numPr>
              <w:tabs>
                <w:tab w:val="left" w:pos="186"/>
              </w:tabs>
              <w:spacing w:before="100" w:beforeAutospacing="1"/>
            </w:pPr>
            <w:r>
              <w:lastRenderedPageBreak/>
              <w:t>İl Müdürlüğü personeli</w:t>
            </w:r>
          </w:p>
          <w:p w:rsidR="00BD0064" w:rsidRDefault="00BD0064" w:rsidP="00706FD3">
            <w:pPr>
              <w:numPr>
                <w:ilvl w:val="0"/>
                <w:numId w:val="1"/>
              </w:numPr>
              <w:tabs>
                <w:tab w:val="left" w:pos="186"/>
              </w:tabs>
              <w:spacing w:before="100" w:beforeAutospacing="1"/>
            </w:pPr>
            <w:r>
              <w:t>Danışmanlar</w:t>
            </w:r>
          </w:p>
          <w:p w:rsidR="00BD0064" w:rsidRDefault="00BD0064" w:rsidP="00706FD3">
            <w:pPr>
              <w:numPr>
                <w:ilvl w:val="0"/>
                <w:numId w:val="1"/>
              </w:numPr>
              <w:tabs>
                <w:tab w:val="left" w:pos="186"/>
              </w:tabs>
              <w:spacing w:before="100" w:beforeAutospacing="1"/>
            </w:pPr>
            <w:r>
              <w:t>Üniversiteler</w:t>
            </w:r>
          </w:p>
          <w:p w:rsidR="00BD0064" w:rsidRDefault="00BD0064" w:rsidP="00706FD3">
            <w:pPr>
              <w:numPr>
                <w:ilvl w:val="0"/>
                <w:numId w:val="1"/>
              </w:numPr>
              <w:tabs>
                <w:tab w:val="left" w:pos="186"/>
              </w:tabs>
              <w:spacing w:before="100" w:beforeAutospacing="1"/>
            </w:pPr>
            <w:r>
              <w:t>Bakanlık birimleri</w:t>
            </w:r>
          </w:p>
          <w:p w:rsidR="004C553A" w:rsidRDefault="004C553A" w:rsidP="00706FD3">
            <w:pPr>
              <w:numPr>
                <w:ilvl w:val="0"/>
                <w:numId w:val="1"/>
              </w:numPr>
              <w:tabs>
                <w:tab w:val="left" w:pos="186"/>
              </w:tabs>
              <w:spacing w:before="100" w:beforeAutospacing="1"/>
            </w:pPr>
            <w:r>
              <w:t>TSE</w:t>
            </w:r>
          </w:p>
          <w:p w:rsidR="00BD0064" w:rsidRDefault="00BD0064" w:rsidP="00706FD3">
            <w:pPr>
              <w:tabs>
                <w:tab w:val="left" w:pos="186"/>
              </w:tabs>
              <w:spacing w:before="100" w:beforeAutospacing="1"/>
              <w:ind w:left="360"/>
            </w:pP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935E24" w:rsidRDefault="00935E24" w:rsidP="00706FD3">
            <w:pPr>
              <w:tabs>
                <w:tab w:val="left" w:pos="186"/>
              </w:tabs>
              <w:spacing w:before="100" w:beforeAutospacing="1"/>
              <w:jc w:val="center"/>
            </w:pPr>
          </w:p>
          <w:p w:rsidR="00BD0064" w:rsidRDefault="00BD0064" w:rsidP="00706FD3">
            <w:pPr>
              <w:tabs>
                <w:tab w:val="left" w:pos="186"/>
              </w:tabs>
              <w:spacing w:before="100" w:beforeAutospacing="1"/>
              <w:jc w:val="center"/>
            </w:pPr>
            <w:r>
              <w:t>SÜREÇ İZLEME TABLOSU</w:t>
            </w:r>
          </w:p>
        </w:tc>
      </w:tr>
      <w:tr w:rsidR="00BD0064" w:rsidRPr="004B4A7D" w:rsidTr="00781C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2138" w:type="dxa"/>
            <w:shd w:val="clear" w:color="auto" w:fill="auto"/>
            <w:vAlign w:val="center"/>
          </w:tcPr>
          <w:p w:rsidR="00BD0064" w:rsidRPr="00781CB5" w:rsidRDefault="00BD0064" w:rsidP="00706FD3">
            <w:pPr>
              <w:tabs>
                <w:tab w:val="left" w:pos="186"/>
              </w:tabs>
              <w:spacing w:before="100" w:beforeAutospacing="1"/>
              <w:jc w:val="center"/>
            </w:pPr>
            <w:r w:rsidRPr="00781CB5">
              <w:t>Hedef İzleme No</w:t>
            </w:r>
          </w:p>
        </w:tc>
        <w:tc>
          <w:tcPr>
            <w:tcW w:w="1305" w:type="dxa"/>
            <w:gridSpan w:val="4"/>
            <w:shd w:val="clear" w:color="auto" w:fill="auto"/>
            <w:vAlign w:val="center"/>
          </w:tcPr>
          <w:p w:rsidR="00BD0064" w:rsidRPr="00781CB5" w:rsidRDefault="00BD0064" w:rsidP="00706FD3">
            <w:pPr>
              <w:tabs>
                <w:tab w:val="left" w:pos="186"/>
              </w:tabs>
              <w:spacing w:before="100" w:beforeAutospacing="1"/>
              <w:jc w:val="center"/>
            </w:pPr>
            <w:r w:rsidRPr="00781CB5">
              <w:t>İzleme Kriteri</w:t>
            </w:r>
          </w:p>
        </w:tc>
        <w:tc>
          <w:tcPr>
            <w:tcW w:w="2249" w:type="dxa"/>
            <w:gridSpan w:val="3"/>
            <w:shd w:val="clear" w:color="auto" w:fill="auto"/>
            <w:vAlign w:val="center"/>
          </w:tcPr>
          <w:p w:rsidR="00BD0064" w:rsidRPr="00781CB5" w:rsidRDefault="00BD0064" w:rsidP="00706FD3">
            <w:pPr>
              <w:tabs>
                <w:tab w:val="left" w:pos="186"/>
              </w:tabs>
              <w:spacing w:before="100" w:beforeAutospacing="1"/>
              <w:jc w:val="center"/>
            </w:pPr>
            <w:r w:rsidRPr="00781CB5">
              <w:t>İzleme Metodu</w:t>
            </w:r>
          </w:p>
        </w:tc>
        <w:tc>
          <w:tcPr>
            <w:tcW w:w="1343" w:type="dxa"/>
            <w:gridSpan w:val="4"/>
            <w:shd w:val="clear" w:color="auto" w:fill="auto"/>
            <w:vAlign w:val="center"/>
          </w:tcPr>
          <w:p w:rsidR="00BD0064" w:rsidRPr="00781CB5" w:rsidRDefault="00BD0064" w:rsidP="00706FD3">
            <w:pPr>
              <w:tabs>
                <w:tab w:val="left" w:pos="186"/>
              </w:tabs>
              <w:spacing w:before="100" w:beforeAutospacing="1"/>
              <w:jc w:val="center"/>
            </w:pPr>
            <w:r w:rsidRPr="00781CB5">
              <w:t>İzleme Periyodu</w:t>
            </w:r>
          </w:p>
        </w:tc>
        <w:tc>
          <w:tcPr>
            <w:tcW w:w="1177" w:type="dxa"/>
            <w:gridSpan w:val="2"/>
            <w:shd w:val="clear" w:color="auto" w:fill="auto"/>
            <w:vAlign w:val="center"/>
          </w:tcPr>
          <w:p w:rsidR="00BD0064" w:rsidRPr="00781CB5" w:rsidRDefault="00BD0064" w:rsidP="00706FD3">
            <w:pPr>
              <w:tabs>
                <w:tab w:val="left" w:pos="186"/>
              </w:tabs>
              <w:spacing w:before="100" w:beforeAutospacing="1"/>
              <w:jc w:val="center"/>
            </w:pPr>
            <w:r w:rsidRPr="00781CB5">
              <w:t>Sorumlu</w:t>
            </w:r>
          </w:p>
        </w:tc>
        <w:tc>
          <w:tcPr>
            <w:tcW w:w="2562" w:type="dxa"/>
            <w:gridSpan w:val="3"/>
            <w:shd w:val="clear" w:color="auto" w:fill="auto"/>
            <w:vAlign w:val="center"/>
          </w:tcPr>
          <w:p w:rsidR="00BD0064" w:rsidRPr="00781CB5" w:rsidRDefault="00BD0064" w:rsidP="00706FD3">
            <w:pPr>
              <w:tabs>
                <w:tab w:val="left" w:pos="186"/>
              </w:tabs>
              <w:spacing w:before="100" w:beforeAutospacing="1"/>
              <w:jc w:val="center"/>
            </w:pPr>
            <w:r w:rsidRPr="00781CB5">
              <w:t>Kayıt</w:t>
            </w:r>
          </w:p>
        </w:tc>
      </w:tr>
      <w:tr w:rsidR="00BD0064" w:rsidRPr="004B4A7D" w:rsidTr="00781C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138" w:type="dxa"/>
            <w:shd w:val="clear" w:color="auto" w:fill="auto"/>
            <w:vAlign w:val="center"/>
          </w:tcPr>
          <w:p w:rsidR="00BD0064" w:rsidRPr="008801EC" w:rsidRDefault="00BD0064" w:rsidP="00706FD3">
            <w:pPr>
              <w:tabs>
                <w:tab w:val="left" w:pos="186"/>
              </w:tabs>
              <w:spacing w:before="100" w:beforeAutospacing="1"/>
              <w:jc w:val="center"/>
              <w:rPr>
                <w:color w:val="00B050"/>
              </w:rPr>
            </w:pPr>
          </w:p>
        </w:tc>
        <w:tc>
          <w:tcPr>
            <w:tcW w:w="1305" w:type="dxa"/>
            <w:gridSpan w:val="4"/>
            <w:shd w:val="clear" w:color="auto" w:fill="auto"/>
            <w:vAlign w:val="center"/>
          </w:tcPr>
          <w:p w:rsidR="00BD0064" w:rsidRPr="008801EC" w:rsidRDefault="00781CB5" w:rsidP="00706FD3">
            <w:pPr>
              <w:tabs>
                <w:tab w:val="left" w:pos="186"/>
              </w:tabs>
              <w:spacing w:before="100" w:beforeAutospacing="1"/>
              <w:jc w:val="center"/>
              <w:rPr>
                <w:color w:val="00B050"/>
              </w:rPr>
            </w:pPr>
            <w:r w:rsidRPr="009F7E64">
              <w:t>Mevzuata göre Mecburi</w:t>
            </w:r>
          </w:p>
        </w:tc>
        <w:tc>
          <w:tcPr>
            <w:tcW w:w="2249" w:type="dxa"/>
            <w:gridSpan w:val="3"/>
            <w:shd w:val="clear" w:color="auto" w:fill="auto"/>
            <w:vAlign w:val="center"/>
          </w:tcPr>
          <w:p w:rsidR="00781CB5" w:rsidRDefault="00781CB5" w:rsidP="00706FD3">
            <w:pPr>
              <w:tabs>
                <w:tab w:val="left" w:pos="186"/>
              </w:tabs>
              <w:spacing w:before="100" w:beforeAutospacing="1"/>
            </w:pPr>
          </w:p>
          <w:p w:rsidR="00BD0064" w:rsidRPr="00781CB5" w:rsidRDefault="00781CB5" w:rsidP="00706FD3">
            <w:pPr>
              <w:tabs>
                <w:tab w:val="left" w:pos="186"/>
              </w:tabs>
              <w:spacing w:before="100" w:beforeAutospacing="1"/>
            </w:pPr>
            <w:r>
              <w:t>Gerekli belgelerin, İcmal-1 ve İcmal-2’</w:t>
            </w:r>
            <w:r w:rsidRPr="00781CB5">
              <w:t xml:space="preserve"> </w:t>
            </w:r>
            <w:r>
              <w:t>n</w:t>
            </w:r>
            <w:r w:rsidRPr="00781CB5">
              <w:t>in kontrolü</w:t>
            </w:r>
            <w:r>
              <w:t>.</w:t>
            </w:r>
          </w:p>
          <w:p w:rsidR="00BD0064" w:rsidRPr="008801EC" w:rsidRDefault="00BD0064" w:rsidP="00706FD3">
            <w:pPr>
              <w:tabs>
                <w:tab w:val="left" w:pos="186"/>
              </w:tabs>
              <w:spacing w:before="100" w:beforeAutospacing="1"/>
              <w:rPr>
                <w:color w:val="00B050"/>
              </w:rPr>
            </w:pPr>
          </w:p>
        </w:tc>
        <w:tc>
          <w:tcPr>
            <w:tcW w:w="1343" w:type="dxa"/>
            <w:gridSpan w:val="4"/>
            <w:shd w:val="clear" w:color="auto" w:fill="auto"/>
            <w:vAlign w:val="center"/>
          </w:tcPr>
          <w:p w:rsidR="00BD0064" w:rsidRPr="008801EC" w:rsidRDefault="00781CB5" w:rsidP="00706FD3">
            <w:pPr>
              <w:tabs>
                <w:tab w:val="left" w:pos="186"/>
              </w:tabs>
              <w:spacing w:before="100" w:beforeAutospacing="1"/>
              <w:jc w:val="center"/>
              <w:rPr>
                <w:color w:val="00B050"/>
              </w:rPr>
            </w:pPr>
            <w:r w:rsidRPr="00781CB5">
              <w:t>Bakanlığın belirlediği tarihler arasında</w:t>
            </w:r>
            <w:r w:rsidR="00BD0064" w:rsidRPr="00781CB5">
              <w:t xml:space="preserve"> </w:t>
            </w:r>
          </w:p>
        </w:tc>
        <w:tc>
          <w:tcPr>
            <w:tcW w:w="1177" w:type="dxa"/>
            <w:gridSpan w:val="2"/>
            <w:shd w:val="clear" w:color="auto" w:fill="auto"/>
            <w:vAlign w:val="center"/>
          </w:tcPr>
          <w:p w:rsidR="00BD0064" w:rsidRPr="008801EC" w:rsidRDefault="00781CB5" w:rsidP="00706FD3">
            <w:pPr>
              <w:tabs>
                <w:tab w:val="left" w:pos="186"/>
              </w:tabs>
              <w:spacing w:before="100" w:beforeAutospacing="1"/>
              <w:jc w:val="center"/>
              <w:rPr>
                <w:color w:val="00B050"/>
              </w:rPr>
            </w:pPr>
            <w:r w:rsidRPr="00781CB5">
              <w:t>Veteriner hekim</w:t>
            </w:r>
          </w:p>
        </w:tc>
        <w:tc>
          <w:tcPr>
            <w:tcW w:w="2562" w:type="dxa"/>
            <w:gridSpan w:val="3"/>
            <w:shd w:val="clear" w:color="auto" w:fill="auto"/>
            <w:vAlign w:val="center"/>
          </w:tcPr>
          <w:p w:rsidR="00BD0064" w:rsidRPr="008801EC" w:rsidRDefault="00781CB5" w:rsidP="00706FD3">
            <w:pPr>
              <w:tabs>
                <w:tab w:val="left" w:pos="186"/>
              </w:tabs>
              <w:spacing w:before="100" w:beforeAutospacing="1"/>
              <w:jc w:val="center"/>
              <w:rPr>
                <w:color w:val="00B050"/>
              </w:rPr>
            </w:pPr>
            <w:r w:rsidRPr="00781CB5">
              <w:t>Kayıt yapılması</w:t>
            </w:r>
          </w:p>
        </w:tc>
      </w:tr>
      <w:tr w:rsidR="00BD0064" w:rsidRPr="004B4A7D" w:rsidTr="00781CB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138" w:type="dxa"/>
            <w:shd w:val="clear" w:color="auto" w:fill="auto"/>
            <w:vAlign w:val="center"/>
          </w:tcPr>
          <w:p w:rsidR="00BD0064" w:rsidRDefault="00BD0064" w:rsidP="00706FD3">
            <w:pPr>
              <w:tabs>
                <w:tab w:val="left" w:pos="186"/>
              </w:tabs>
              <w:spacing w:before="100" w:beforeAutospacing="1"/>
              <w:jc w:val="center"/>
              <w:rPr>
                <w:color w:val="00B050"/>
              </w:rPr>
            </w:pPr>
          </w:p>
          <w:p w:rsidR="00B0737C" w:rsidRDefault="00B0737C" w:rsidP="00706FD3">
            <w:pPr>
              <w:tabs>
                <w:tab w:val="left" w:pos="186"/>
              </w:tabs>
              <w:spacing w:before="100" w:beforeAutospacing="1"/>
              <w:jc w:val="center"/>
              <w:rPr>
                <w:color w:val="00B050"/>
              </w:rPr>
            </w:pPr>
          </w:p>
          <w:p w:rsidR="00B0737C" w:rsidRDefault="00B0737C" w:rsidP="00706FD3">
            <w:pPr>
              <w:tabs>
                <w:tab w:val="left" w:pos="186"/>
              </w:tabs>
              <w:spacing w:before="100" w:beforeAutospacing="1"/>
              <w:jc w:val="center"/>
              <w:rPr>
                <w:color w:val="00B050"/>
              </w:rPr>
            </w:pPr>
          </w:p>
          <w:p w:rsidR="00B0737C" w:rsidRPr="008801EC" w:rsidRDefault="00B0737C" w:rsidP="00706FD3">
            <w:pPr>
              <w:tabs>
                <w:tab w:val="left" w:pos="186"/>
              </w:tabs>
              <w:spacing w:before="100" w:beforeAutospacing="1"/>
              <w:jc w:val="center"/>
              <w:rPr>
                <w:color w:val="00B050"/>
              </w:rPr>
            </w:pPr>
          </w:p>
        </w:tc>
        <w:tc>
          <w:tcPr>
            <w:tcW w:w="1305" w:type="dxa"/>
            <w:gridSpan w:val="4"/>
            <w:shd w:val="clear" w:color="auto" w:fill="auto"/>
            <w:vAlign w:val="center"/>
          </w:tcPr>
          <w:p w:rsidR="00BD0064" w:rsidRPr="008801EC" w:rsidRDefault="00BD0064" w:rsidP="00706FD3">
            <w:pPr>
              <w:tabs>
                <w:tab w:val="left" w:pos="186"/>
              </w:tabs>
              <w:spacing w:before="100" w:beforeAutospacing="1"/>
              <w:jc w:val="center"/>
              <w:rPr>
                <w:color w:val="00B050"/>
              </w:rPr>
            </w:pPr>
          </w:p>
        </w:tc>
        <w:tc>
          <w:tcPr>
            <w:tcW w:w="2249" w:type="dxa"/>
            <w:gridSpan w:val="3"/>
            <w:shd w:val="clear" w:color="auto" w:fill="auto"/>
            <w:vAlign w:val="center"/>
          </w:tcPr>
          <w:p w:rsidR="00BD0064" w:rsidRPr="008801EC" w:rsidRDefault="00BD0064" w:rsidP="00706FD3">
            <w:pPr>
              <w:tabs>
                <w:tab w:val="left" w:pos="186"/>
              </w:tabs>
              <w:spacing w:before="100" w:beforeAutospacing="1"/>
              <w:rPr>
                <w:color w:val="00B050"/>
              </w:rPr>
            </w:pPr>
          </w:p>
        </w:tc>
        <w:tc>
          <w:tcPr>
            <w:tcW w:w="1343" w:type="dxa"/>
            <w:gridSpan w:val="4"/>
            <w:shd w:val="clear" w:color="auto" w:fill="auto"/>
            <w:vAlign w:val="center"/>
          </w:tcPr>
          <w:p w:rsidR="00BD0064" w:rsidRPr="008801EC" w:rsidRDefault="00BD0064" w:rsidP="00706FD3">
            <w:pPr>
              <w:tabs>
                <w:tab w:val="left" w:pos="186"/>
              </w:tabs>
              <w:spacing w:before="100" w:beforeAutospacing="1"/>
              <w:jc w:val="center"/>
              <w:rPr>
                <w:color w:val="00B050"/>
              </w:rPr>
            </w:pPr>
          </w:p>
        </w:tc>
        <w:tc>
          <w:tcPr>
            <w:tcW w:w="1177" w:type="dxa"/>
            <w:gridSpan w:val="2"/>
            <w:shd w:val="clear" w:color="auto" w:fill="auto"/>
            <w:vAlign w:val="center"/>
          </w:tcPr>
          <w:p w:rsidR="00BD0064" w:rsidRPr="008801EC" w:rsidRDefault="00BD0064" w:rsidP="00706FD3">
            <w:pPr>
              <w:tabs>
                <w:tab w:val="left" w:pos="186"/>
              </w:tabs>
              <w:spacing w:before="100" w:beforeAutospacing="1"/>
              <w:jc w:val="center"/>
              <w:rPr>
                <w:color w:val="00B050"/>
              </w:rPr>
            </w:pPr>
          </w:p>
        </w:tc>
        <w:tc>
          <w:tcPr>
            <w:tcW w:w="2562" w:type="dxa"/>
            <w:gridSpan w:val="3"/>
            <w:shd w:val="clear" w:color="auto" w:fill="auto"/>
            <w:vAlign w:val="center"/>
          </w:tcPr>
          <w:p w:rsidR="00BD0064" w:rsidRPr="008801EC" w:rsidRDefault="00BD0064" w:rsidP="00706FD3">
            <w:pPr>
              <w:tabs>
                <w:tab w:val="left" w:pos="186"/>
              </w:tabs>
              <w:spacing w:before="100" w:beforeAutospacing="1"/>
              <w:jc w:val="center"/>
              <w:rPr>
                <w:color w:val="00B050"/>
              </w:rPr>
            </w:pP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Default="00BD0064" w:rsidP="00706FD3">
            <w:pPr>
              <w:tabs>
                <w:tab w:val="left" w:pos="186"/>
              </w:tabs>
              <w:spacing w:before="100" w:beforeAutospacing="1"/>
              <w:jc w:val="center"/>
              <w:rPr>
                <w:color w:val="00B050"/>
              </w:rPr>
            </w:pPr>
          </w:p>
          <w:p w:rsidR="00BD0064" w:rsidRDefault="00BD0064" w:rsidP="00706FD3">
            <w:pPr>
              <w:tabs>
                <w:tab w:val="left" w:pos="186"/>
              </w:tabs>
              <w:spacing w:before="100" w:beforeAutospacing="1"/>
              <w:jc w:val="center"/>
              <w:rPr>
                <w:color w:val="00B050"/>
              </w:rPr>
            </w:pPr>
          </w:p>
          <w:p w:rsidR="00BD0064" w:rsidRDefault="00BD0064" w:rsidP="00706FD3">
            <w:pPr>
              <w:tabs>
                <w:tab w:val="left" w:pos="186"/>
              </w:tabs>
              <w:spacing w:before="100" w:beforeAutospacing="1"/>
              <w:jc w:val="center"/>
              <w:rPr>
                <w:color w:val="00B050"/>
              </w:rPr>
            </w:pPr>
          </w:p>
          <w:p w:rsidR="00BD0064" w:rsidRPr="008801EC" w:rsidRDefault="00BD0064" w:rsidP="00706FD3">
            <w:pPr>
              <w:tabs>
                <w:tab w:val="left" w:pos="186"/>
              </w:tabs>
              <w:spacing w:before="100" w:beforeAutospacing="1"/>
              <w:jc w:val="center"/>
              <w:rPr>
                <w:color w:val="00B050"/>
              </w:rPr>
            </w:pPr>
            <w:r w:rsidRPr="00781CB5">
              <w:t>SÜREÇ HEDEFLERİ ve PERFORMANS GÖSTERGELERİ</w:t>
            </w: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BD0064" w:rsidRPr="00781CB5" w:rsidRDefault="00BD0064" w:rsidP="00706FD3">
            <w:pPr>
              <w:jc w:val="center"/>
            </w:pPr>
            <w:r w:rsidRPr="00781CB5">
              <w:t>Hedef No</w:t>
            </w:r>
          </w:p>
        </w:tc>
        <w:tc>
          <w:tcPr>
            <w:tcW w:w="2282" w:type="dxa"/>
            <w:gridSpan w:val="4"/>
            <w:shd w:val="clear" w:color="auto" w:fill="auto"/>
            <w:vAlign w:val="center"/>
          </w:tcPr>
          <w:p w:rsidR="00BD0064" w:rsidRPr="00781CB5" w:rsidRDefault="00BD0064" w:rsidP="00706FD3">
            <w:pPr>
              <w:jc w:val="center"/>
            </w:pPr>
            <w:r w:rsidRPr="00781CB5">
              <w:t>Hedef</w:t>
            </w:r>
          </w:p>
        </w:tc>
        <w:tc>
          <w:tcPr>
            <w:tcW w:w="1523" w:type="dxa"/>
            <w:gridSpan w:val="2"/>
            <w:shd w:val="clear" w:color="auto" w:fill="auto"/>
            <w:vAlign w:val="center"/>
          </w:tcPr>
          <w:p w:rsidR="00BD0064" w:rsidRPr="00781CB5" w:rsidRDefault="00BD0064" w:rsidP="00706FD3">
            <w:pPr>
              <w:tabs>
                <w:tab w:val="left" w:pos="186"/>
              </w:tabs>
              <w:spacing w:before="100" w:beforeAutospacing="1"/>
              <w:jc w:val="center"/>
            </w:pPr>
            <w:r w:rsidRPr="00781CB5">
              <w:t>Performans No</w:t>
            </w:r>
          </w:p>
        </w:tc>
        <w:tc>
          <w:tcPr>
            <w:tcW w:w="4565" w:type="dxa"/>
            <w:gridSpan w:val="8"/>
            <w:shd w:val="clear" w:color="auto" w:fill="auto"/>
            <w:vAlign w:val="center"/>
          </w:tcPr>
          <w:p w:rsidR="00BD0064" w:rsidRPr="00781CB5" w:rsidRDefault="00BD0064" w:rsidP="00706FD3">
            <w:pPr>
              <w:tabs>
                <w:tab w:val="left" w:pos="186"/>
              </w:tabs>
              <w:spacing w:before="100" w:beforeAutospacing="1"/>
              <w:jc w:val="center"/>
            </w:pPr>
            <w:r w:rsidRPr="00781CB5">
              <w:t>PERFORMANS GÖSTERGESİ</w:t>
            </w:r>
          </w:p>
        </w:tc>
      </w:tr>
      <w:tr w:rsidR="00BD0064" w:rsidRPr="004B4A7D" w:rsidTr="00706FD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553"/>
        </w:trPr>
        <w:tc>
          <w:tcPr>
            <w:tcW w:w="2404" w:type="dxa"/>
            <w:gridSpan w:val="3"/>
            <w:shd w:val="clear" w:color="auto" w:fill="auto"/>
            <w:vAlign w:val="center"/>
          </w:tcPr>
          <w:p w:rsidR="00781CB5" w:rsidRPr="008801EC" w:rsidRDefault="00781CB5" w:rsidP="00781CB5">
            <w:pPr>
              <w:rPr>
                <w:color w:val="00B050"/>
              </w:rPr>
            </w:pPr>
          </w:p>
          <w:p w:rsidR="00BD0064" w:rsidRPr="008801EC" w:rsidRDefault="00BD0064" w:rsidP="00706FD3">
            <w:pPr>
              <w:rPr>
                <w:color w:val="00B050"/>
              </w:rPr>
            </w:pPr>
          </w:p>
        </w:tc>
        <w:tc>
          <w:tcPr>
            <w:tcW w:w="2282" w:type="dxa"/>
            <w:gridSpan w:val="4"/>
            <w:shd w:val="clear" w:color="auto" w:fill="auto"/>
            <w:vAlign w:val="center"/>
          </w:tcPr>
          <w:p w:rsidR="00BD0064" w:rsidRPr="008801EC" w:rsidRDefault="00781CB5" w:rsidP="00781CB5">
            <w:pPr>
              <w:shd w:val="clear" w:color="auto" w:fill="FFFFFF"/>
              <w:spacing w:line="240" w:lineRule="atLeast"/>
              <w:jc w:val="both"/>
              <w:rPr>
                <w:color w:val="00B050"/>
              </w:rPr>
            </w:pPr>
            <w:r>
              <w:rPr>
                <w:spacing w:val="-2"/>
              </w:rPr>
              <w:t xml:space="preserve">Desteklemenin </w:t>
            </w:r>
            <w:r w:rsidRPr="009F7E64">
              <w:rPr>
                <w:spacing w:val="-2"/>
              </w:rPr>
              <w:t>bir mağduriyet yaşanmadan üreticiye ulaştırılması</w:t>
            </w:r>
          </w:p>
        </w:tc>
        <w:tc>
          <w:tcPr>
            <w:tcW w:w="1523" w:type="dxa"/>
            <w:gridSpan w:val="2"/>
            <w:shd w:val="clear" w:color="auto" w:fill="auto"/>
            <w:vAlign w:val="center"/>
          </w:tcPr>
          <w:p w:rsidR="00BD0064" w:rsidRPr="008801EC" w:rsidRDefault="00BD0064" w:rsidP="00706FD3">
            <w:pPr>
              <w:jc w:val="center"/>
              <w:rPr>
                <w:color w:val="00B050"/>
              </w:rPr>
            </w:pPr>
          </w:p>
        </w:tc>
        <w:tc>
          <w:tcPr>
            <w:tcW w:w="4565" w:type="dxa"/>
            <w:gridSpan w:val="8"/>
            <w:shd w:val="clear" w:color="auto" w:fill="auto"/>
            <w:vAlign w:val="center"/>
          </w:tcPr>
          <w:p w:rsidR="00BD0064" w:rsidRPr="008801EC" w:rsidRDefault="00BD0064" w:rsidP="00781CB5">
            <w:pPr>
              <w:tabs>
                <w:tab w:val="left" w:pos="186"/>
              </w:tabs>
              <w:spacing w:before="100" w:beforeAutospacing="1"/>
              <w:jc w:val="both"/>
              <w:rPr>
                <w:color w:val="00B050"/>
              </w:rPr>
            </w:pPr>
          </w:p>
        </w:tc>
      </w:tr>
    </w:tbl>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Pr>
        <w:sectPr w:rsidR="00BD0064"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BD0064" w:rsidTr="00781CB5">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706FD3">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4C553A" w:rsidP="00706FD3">
            <w:pPr>
              <w:pStyle w:val="Altbilgi"/>
              <w:ind w:right="357"/>
              <w:jc w:val="both"/>
              <w:rPr>
                <w:sz w:val="16"/>
                <w:szCs w:val="16"/>
              </w:rPr>
            </w:pPr>
            <w:r>
              <w:rPr>
                <w:sz w:val="16"/>
                <w:szCs w:val="16"/>
              </w:rPr>
              <w:t>GTHB</w:t>
            </w:r>
            <w:r w:rsidR="00BD0064" w:rsidRPr="00F64247">
              <w:rPr>
                <w:sz w:val="16"/>
                <w:szCs w:val="16"/>
              </w:rPr>
              <w:t>.</w:t>
            </w:r>
            <w:r w:rsidR="0003398A">
              <w:rPr>
                <w:sz w:val="16"/>
                <w:szCs w:val="16"/>
              </w:rPr>
              <w:t>59.İLM.KYS.073</w:t>
            </w:r>
          </w:p>
        </w:tc>
      </w:tr>
      <w:tr w:rsidR="00BD0064" w:rsidTr="00781CB5">
        <w:trPr>
          <w:gridAfter w:val="1"/>
          <w:wAfter w:w="50" w:type="dxa"/>
          <w:trHeight w:val="36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781CB5">
        <w:trPr>
          <w:gridAfter w:val="1"/>
          <w:wAfter w:w="50" w:type="dxa"/>
          <w:trHeight w:val="309"/>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781CB5">
        <w:trPr>
          <w:gridAfter w:val="1"/>
          <w:wAfter w:w="50" w:type="dxa"/>
          <w:trHeight w:val="374"/>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781CB5">
        <w:trPr>
          <w:gridAfter w:val="1"/>
          <w:wAfter w:w="50" w:type="dxa"/>
          <w:trHeight w:val="30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C545C4" w:rsidRPr="00F64247">
              <w:rPr>
                <w:b/>
                <w:bCs/>
                <w:sz w:val="16"/>
                <w:szCs w:val="16"/>
              </w:rPr>
              <w:fldChar w:fldCharType="begin"/>
            </w:r>
            <w:r w:rsidRPr="00F64247">
              <w:rPr>
                <w:b/>
                <w:bCs/>
                <w:sz w:val="16"/>
                <w:szCs w:val="16"/>
              </w:rPr>
              <w:instrText>PAGE  \* Arabic  \* MERGEFORMAT</w:instrText>
            </w:r>
            <w:r w:rsidR="00C545C4" w:rsidRPr="00F64247">
              <w:rPr>
                <w:b/>
                <w:bCs/>
                <w:sz w:val="16"/>
                <w:szCs w:val="16"/>
              </w:rPr>
              <w:fldChar w:fldCharType="separate"/>
            </w:r>
            <w:r>
              <w:rPr>
                <w:b/>
                <w:bCs/>
                <w:noProof/>
                <w:sz w:val="16"/>
                <w:szCs w:val="16"/>
              </w:rPr>
              <w:t>1</w:t>
            </w:r>
            <w:r w:rsidR="00C545C4"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BD0064" w:rsidRPr="00FF3334" w:rsidTr="00781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781CB5" w:rsidP="00706FD3">
            <w:pPr>
              <w:jc w:val="center"/>
              <w:rPr>
                <w:color w:val="000000"/>
                <w:sz w:val="20"/>
                <w:szCs w:val="20"/>
              </w:rPr>
            </w:pPr>
            <w:r>
              <w:rPr>
                <w:color w:val="000000"/>
                <w:sz w:val="20"/>
                <w:szCs w:val="20"/>
              </w:rPr>
              <w:t xml:space="preserve">RİSK </w:t>
            </w:r>
            <w:r w:rsidR="00BD0064" w:rsidRPr="00FF3334">
              <w:rPr>
                <w:color w:val="000000"/>
                <w:sz w:val="20"/>
                <w:szCs w:val="20"/>
              </w:rPr>
              <w:t>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AÇIKLAMALAR (İZLEME RAPORLAMA)</w:t>
            </w:r>
          </w:p>
        </w:tc>
      </w:tr>
      <w:tr w:rsidR="00781CB5" w:rsidRPr="00FF3334" w:rsidTr="00781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781CB5" w:rsidRPr="00FF3334" w:rsidRDefault="00781CB5" w:rsidP="00781CB5">
            <w:pPr>
              <w:rPr>
                <w:color w:val="000000"/>
              </w:rPr>
            </w:pPr>
            <w:r w:rsidRPr="003C5569">
              <w:rPr>
                <w:b/>
                <w:color w:val="000000"/>
              </w:rPr>
              <w:t>Risk:</w:t>
            </w:r>
            <w:r>
              <w:rPr>
                <w:b/>
                <w:color w:val="000000"/>
              </w:rPr>
              <w:t xml:space="preserve"> </w:t>
            </w:r>
            <w:r w:rsidRPr="00B74A31">
              <w:rPr>
                <w:color w:val="000000"/>
              </w:rPr>
              <w:t>Bazı</w:t>
            </w:r>
            <w:r w:rsidRPr="00FF3334">
              <w:rPr>
                <w:color w:val="000000"/>
              </w:rPr>
              <w:t xml:space="preserve"> </w:t>
            </w:r>
            <w:r w:rsidRPr="001C236C">
              <w:rPr>
                <w:color w:val="000000"/>
                <w:sz w:val="22"/>
                <w:szCs w:val="22"/>
              </w:rPr>
              <w:t>Üretici</w:t>
            </w:r>
            <w:r>
              <w:rPr>
                <w:color w:val="000000"/>
                <w:sz w:val="22"/>
                <w:szCs w:val="22"/>
              </w:rPr>
              <w:t>lerin</w:t>
            </w:r>
            <w:r w:rsidRPr="001C236C">
              <w:rPr>
                <w:color w:val="000000"/>
                <w:sz w:val="22"/>
                <w:szCs w:val="22"/>
              </w:rPr>
              <w:t xml:space="preserve"> Destekten yararlanamaması</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81CB5" w:rsidRPr="0010781D" w:rsidRDefault="00781CB5" w:rsidP="00781CB5">
            <w:pPr>
              <w:jc w:val="center"/>
              <w:rPr>
                <w:color w:val="000000"/>
              </w:rPr>
            </w:pPr>
            <w:r>
              <w:rPr>
                <w:color w:val="000000"/>
                <w:sz w:val="22"/>
                <w:szCs w:val="22"/>
              </w:rPr>
              <w:t>Üreticin</w:t>
            </w:r>
            <w:r w:rsidRPr="0010781D">
              <w:rPr>
                <w:color w:val="000000"/>
                <w:sz w:val="22"/>
                <w:szCs w:val="22"/>
              </w:rPr>
              <w:t>in maddi kaybı/İl Müdürlüğün</w:t>
            </w:r>
            <w:r>
              <w:rPr>
                <w:color w:val="000000"/>
                <w:sz w:val="22"/>
                <w:szCs w:val="22"/>
              </w:rPr>
              <w:t>ün</w:t>
            </w:r>
            <w:r w:rsidRPr="0010781D">
              <w:rPr>
                <w:color w:val="000000"/>
                <w:sz w:val="22"/>
                <w:szCs w:val="22"/>
              </w:rPr>
              <w:t xml:space="preserve"> itibar kaybı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781CB5" w:rsidRPr="00FF3334" w:rsidRDefault="00781CB5" w:rsidP="00781CB5">
            <w:pPr>
              <w:rPr>
                <w:color w:val="000000"/>
                <w:sz w:val="20"/>
                <w:szCs w:val="20"/>
              </w:rPr>
            </w:pPr>
            <w:r>
              <w:rPr>
                <w:color w:val="000000"/>
                <w:sz w:val="20"/>
                <w:szCs w:val="20"/>
              </w:rPr>
              <w:t>Gerekli belgelerin kontrolleri, İcmal-1’ i takip etmek.</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781CB5" w:rsidRPr="00FF3334" w:rsidRDefault="00781CB5" w:rsidP="00781CB5">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81CB5" w:rsidRPr="00FF3334" w:rsidRDefault="004A345C" w:rsidP="00781CB5">
            <w:pPr>
              <w:jc w:val="center"/>
              <w:rPr>
                <w:color w:val="000000"/>
                <w:sz w:val="20"/>
                <w:szCs w:val="20"/>
              </w:rPr>
            </w:pPr>
            <w:r>
              <w:rPr>
                <w:color w:val="000000"/>
                <w:sz w:val="20"/>
                <w:szCs w:val="20"/>
              </w:rPr>
              <w:t>4</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781CB5" w:rsidRPr="00FF3334" w:rsidRDefault="004A345C" w:rsidP="00781CB5">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81CB5" w:rsidRPr="00FF3334" w:rsidRDefault="004A345C" w:rsidP="00781CB5">
            <w:pPr>
              <w:jc w:val="center"/>
              <w:rPr>
                <w:color w:val="000000"/>
                <w:sz w:val="20"/>
                <w:szCs w:val="20"/>
              </w:rPr>
            </w:pPr>
            <w:r>
              <w:rPr>
                <w:color w:val="000000"/>
                <w:sz w:val="20"/>
                <w:szCs w:val="20"/>
              </w:rPr>
              <w:t>4</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781CB5" w:rsidRPr="00FF3334" w:rsidRDefault="00781CB5" w:rsidP="00781CB5">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1CB5" w:rsidRPr="00FF3334" w:rsidRDefault="00781CB5" w:rsidP="00781CB5">
            <w:pPr>
              <w:rPr>
                <w:color w:val="000000"/>
                <w:sz w:val="20"/>
                <w:szCs w:val="20"/>
              </w:rPr>
            </w:pPr>
            <w:r>
              <w:rPr>
                <w:color w:val="000000"/>
                <w:sz w:val="20"/>
                <w:szCs w:val="20"/>
              </w:rPr>
              <w:t>Altyapı ve idari destek sağlamak.</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781CB5" w:rsidRPr="00FF3334" w:rsidRDefault="00781CB5" w:rsidP="00781CB5">
            <w:pPr>
              <w:jc w:val="center"/>
              <w:rPr>
                <w:color w:val="000000"/>
                <w:sz w:val="20"/>
                <w:szCs w:val="20"/>
              </w:rPr>
            </w:pPr>
            <w:r w:rsidRPr="00FF3334">
              <w:rPr>
                <w:color w:val="000000"/>
                <w:sz w:val="20"/>
                <w:szCs w:val="2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781CB5" w:rsidRPr="00FF3334" w:rsidRDefault="00781CB5" w:rsidP="00781CB5">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781CB5" w:rsidRPr="00FF3334" w:rsidRDefault="00EA41ED" w:rsidP="00781CB5">
            <w:pPr>
              <w:jc w:val="center"/>
              <w:rPr>
                <w:color w:val="000000"/>
                <w:sz w:val="20"/>
                <w:szCs w:val="20"/>
              </w:rPr>
            </w:pPr>
            <w:r w:rsidRPr="00781CB5">
              <w:t>Bakanlığın belirlediği tarihler arasında</w:t>
            </w:r>
          </w:p>
        </w:tc>
      </w:tr>
      <w:tr w:rsidR="00BD0064" w:rsidRPr="00FF3334" w:rsidTr="00781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1C236C">
            <w:pPr>
              <w:rPr>
                <w:color w:val="000000"/>
              </w:rPr>
            </w:pPr>
            <w:r w:rsidRPr="00EF03E8">
              <w:rPr>
                <w:b/>
                <w:color w:val="000000"/>
              </w:rPr>
              <w:t>Sebep</w:t>
            </w:r>
            <w:r w:rsidR="00781CB5">
              <w:rPr>
                <w:color w:val="000000"/>
              </w:rPr>
              <w:t>: Üreticinin müstahsil/faturaları teslim etmemesi,</w:t>
            </w:r>
            <w:r w:rsidR="00781CB5" w:rsidRPr="00FF3334">
              <w:rPr>
                <w:color w:val="000000"/>
              </w:rPr>
              <w:t xml:space="preserve"> </w:t>
            </w:r>
            <w:r w:rsidR="00781CB5">
              <w:rPr>
                <w:color w:val="000000"/>
              </w:rPr>
              <w:t>Veri girişi yapılmaması, dosyanın kaybı vb.</w:t>
            </w:r>
            <w:r w:rsidR="00781CB5" w:rsidRPr="00FF3334">
              <w:rPr>
                <w:color w:val="000000"/>
              </w:rPr>
              <w:br/>
            </w:r>
          </w:p>
        </w:tc>
        <w:tc>
          <w:tcPr>
            <w:tcW w:w="1612"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sectPr w:rsidR="00990002" w:rsidRPr="00110CE9" w:rsidSect="00A85C69">
      <w:pgSz w:w="16838" w:h="11906" w:orient="landscape" w:code="9"/>
      <w:pgMar w:top="567" w:right="284" w:bottom="567" w:left="23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227" w:rsidRDefault="00B20227">
      <w:r>
        <w:separator/>
      </w:r>
    </w:p>
  </w:endnote>
  <w:endnote w:type="continuationSeparator" w:id="0">
    <w:p w:rsidR="00B20227" w:rsidRDefault="00B20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227" w:rsidRDefault="00B20227">
      <w:r>
        <w:separator/>
      </w:r>
    </w:p>
  </w:footnote>
  <w:footnote w:type="continuationSeparator" w:id="0">
    <w:p w:rsidR="00B20227" w:rsidRDefault="00B20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4">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6">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1"/>
    <w:footnote w:id="0"/>
  </w:footnotePr>
  <w:endnotePr>
    <w:endnote w:id="-1"/>
    <w:endnote w:id="0"/>
  </w:endnotePr>
  <w:compat/>
  <w:rsids>
    <w:rsidRoot w:val="0089103B"/>
    <w:rsid w:val="000158FB"/>
    <w:rsid w:val="0001646B"/>
    <w:rsid w:val="000213B0"/>
    <w:rsid w:val="00033073"/>
    <w:rsid w:val="0003398A"/>
    <w:rsid w:val="000A4A9C"/>
    <w:rsid w:val="000C46E4"/>
    <w:rsid w:val="000C50CF"/>
    <w:rsid w:val="000D27CE"/>
    <w:rsid w:val="000D469F"/>
    <w:rsid w:val="000D60E1"/>
    <w:rsid w:val="000E20E9"/>
    <w:rsid w:val="000F1B0F"/>
    <w:rsid w:val="0010541B"/>
    <w:rsid w:val="0010781D"/>
    <w:rsid w:val="00110CE9"/>
    <w:rsid w:val="0011498C"/>
    <w:rsid w:val="0011716B"/>
    <w:rsid w:val="001314FC"/>
    <w:rsid w:val="00142049"/>
    <w:rsid w:val="0016758A"/>
    <w:rsid w:val="00187082"/>
    <w:rsid w:val="001908F5"/>
    <w:rsid w:val="001A797F"/>
    <w:rsid w:val="001C236C"/>
    <w:rsid w:val="001D1321"/>
    <w:rsid w:val="001D6AFA"/>
    <w:rsid w:val="001E3F2C"/>
    <w:rsid w:val="0021586C"/>
    <w:rsid w:val="00255071"/>
    <w:rsid w:val="002615A8"/>
    <w:rsid w:val="00280282"/>
    <w:rsid w:val="002A399F"/>
    <w:rsid w:val="002A40C6"/>
    <w:rsid w:val="002B39F5"/>
    <w:rsid w:val="002C5E96"/>
    <w:rsid w:val="00306522"/>
    <w:rsid w:val="003148D6"/>
    <w:rsid w:val="00347891"/>
    <w:rsid w:val="00350689"/>
    <w:rsid w:val="0037400A"/>
    <w:rsid w:val="00397811"/>
    <w:rsid w:val="003A57DE"/>
    <w:rsid w:val="003E4FF2"/>
    <w:rsid w:val="003F2408"/>
    <w:rsid w:val="00403EFC"/>
    <w:rsid w:val="004049F2"/>
    <w:rsid w:val="00407D3B"/>
    <w:rsid w:val="004513F9"/>
    <w:rsid w:val="0045187B"/>
    <w:rsid w:val="004A345C"/>
    <w:rsid w:val="004B08E5"/>
    <w:rsid w:val="004C0A3C"/>
    <w:rsid w:val="004C47AB"/>
    <w:rsid w:val="004C553A"/>
    <w:rsid w:val="004E500C"/>
    <w:rsid w:val="004E6873"/>
    <w:rsid w:val="004F52B3"/>
    <w:rsid w:val="00502D31"/>
    <w:rsid w:val="00515B06"/>
    <w:rsid w:val="00522856"/>
    <w:rsid w:val="00567C2A"/>
    <w:rsid w:val="00581271"/>
    <w:rsid w:val="005834A4"/>
    <w:rsid w:val="00595123"/>
    <w:rsid w:val="005A42C2"/>
    <w:rsid w:val="005B00E7"/>
    <w:rsid w:val="005B524E"/>
    <w:rsid w:val="005E7C4F"/>
    <w:rsid w:val="00615514"/>
    <w:rsid w:val="00623200"/>
    <w:rsid w:val="00624F69"/>
    <w:rsid w:val="006643BE"/>
    <w:rsid w:val="00667267"/>
    <w:rsid w:val="00673F61"/>
    <w:rsid w:val="00675913"/>
    <w:rsid w:val="0068396F"/>
    <w:rsid w:val="0069235B"/>
    <w:rsid w:val="00696F73"/>
    <w:rsid w:val="006A367B"/>
    <w:rsid w:val="006A5E46"/>
    <w:rsid w:val="006C1212"/>
    <w:rsid w:val="007170FF"/>
    <w:rsid w:val="0074163B"/>
    <w:rsid w:val="00743F78"/>
    <w:rsid w:val="00781CB5"/>
    <w:rsid w:val="007A411B"/>
    <w:rsid w:val="007C5C2D"/>
    <w:rsid w:val="007D422D"/>
    <w:rsid w:val="007E36FE"/>
    <w:rsid w:val="008326F9"/>
    <w:rsid w:val="0083339B"/>
    <w:rsid w:val="00850A4A"/>
    <w:rsid w:val="00852624"/>
    <w:rsid w:val="0089103B"/>
    <w:rsid w:val="008E0812"/>
    <w:rsid w:val="008E44D1"/>
    <w:rsid w:val="008E5FBD"/>
    <w:rsid w:val="008F4551"/>
    <w:rsid w:val="008F46E3"/>
    <w:rsid w:val="008F61F4"/>
    <w:rsid w:val="00900C33"/>
    <w:rsid w:val="00933375"/>
    <w:rsid w:val="00935E24"/>
    <w:rsid w:val="00963907"/>
    <w:rsid w:val="00964ADD"/>
    <w:rsid w:val="00966ED7"/>
    <w:rsid w:val="0097360C"/>
    <w:rsid w:val="00974A54"/>
    <w:rsid w:val="00990002"/>
    <w:rsid w:val="009919DF"/>
    <w:rsid w:val="0099318A"/>
    <w:rsid w:val="009A29C3"/>
    <w:rsid w:val="009A651B"/>
    <w:rsid w:val="009D6702"/>
    <w:rsid w:val="00A029BA"/>
    <w:rsid w:val="00A172C2"/>
    <w:rsid w:val="00A35F89"/>
    <w:rsid w:val="00A36111"/>
    <w:rsid w:val="00A71E91"/>
    <w:rsid w:val="00AA177E"/>
    <w:rsid w:val="00AC401D"/>
    <w:rsid w:val="00AD518C"/>
    <w:rsid w:val="00AF3184"/>
    <w:rsid w:val="00B0737C"/>
    <w:rsid w:val="00B20227"/>
    <w:rsid w:val="00B46ECE"/>
    <w:rsid w:val="00B74A31"/>
    <w:rsid w:val="00BB2B7B"/>
    <w:rsid w:val="00BD0064"/>
    <w:rsid w:val="00BD1F0C"/>
    <w:rsid w:val="00C13A13"/>
    <w:rsid w:val="00C14C66"/>
    <w:rsid w:val="00C25105"/>
    <w:rsid w:val="00C25F39"/>
    <w:rsid w:val="00C440A6"/>
    <w:rsid w:val="00C44B0D"/>
    <w:rsid w:val="00C545C4"/>
    <w:rsid w:val="00C57627"/>
    <w:rsid w:val="00C72025"/>
    <w:rsid w:val="00C837C1"/>
    <w:rsid w:val="00C95338"/>
    <w:rsid w:val="00CB5D90"/>
    <w:rsid w:val="00CC58FD"/>
    <w:rsid w:val="00CE06DF"/>
    <w:rsid w:val="00CE5866"/>
    <w:rsid w:val="00CE7FAF"/>
    <w:rsid w:val="00CF2E59"/>
    <w:rsid w:val="00D05821"/>
    <w:rsid w:val="00D10756"/>
    <w:rsid w:val="00D2351B"/>
    <w:rsid w:val="00D44972"/>
    <w:rsid w:val="00D54B47"/>
    <w:rsid w:val="00D8554C"/>
    <w:rsid w:val="00D925E9"/>
    <w:rsid w:val="00DA77EF"/>
    <w:rsid w:val="00DC5DD6"/>
    <w:rsid w:val="00DF723B"/>
    <w:rsid w:val="00DF727E"/>
    <w:rsid w:val="00E0245C"/>
    <w:rsid w:val="00E16CD6"/>
    <w:rsid w:val="00E514CC"/>
    <w:rsid w:val="00E81E4E"/>
    <w:rsid w:val="00EA41ED"/>
    <w:rsid w:val="00F16A8D"/>
    <w:rsid w:val="00F421C8"/>
    <w:rsid w:val="00F5441A"/>
    <w:rsid w:val="00F54688"/>
    <w:rsid w:val="00F6372F"/>
    <w:rsid w:val="00FC510B"/>
    <w:rsid w:val="00FD37AE"/>
    <w:rsid w:val="00FF03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40D982-FC33-4182-97E9-5A8A383357C4}"/>
</file>

<file path=customXml/itemProps2.xml><?xml version="1.0" encoding="utf-8"?>
<ds:datastoreItem xmlns:ds="http://schemas.openxmlformats.org/officeDocument/2006/customXml" ds:itemID="{A12204D0-2692-4065-A50E-626127803D6C}"/>
</file>

<file path=customXml/itemProps3.xml><?xml version="1.0" encoding="utf-8"?>
<ds:datastoreItem xmlns:ds="http://schemas.openxmlformats.org/officeDocument/2006/customXml" ds:itemID="{3A36071C-B448-4F8E-8329-73727974E98B}"/>
</file>

<file path=docProps/app.xml><?xml version="1.0" encoding="utf-8"?>
<Properties xmlns="http://schemas.openxmlformats.org/officeDocument/2006/extended-properties" xmlns:vt="http://schemas.openxmlformats.org/officeDocument/2006/docPropsVTypes">
  <Template>Normal.dotm</Template>
  <TotalTime>7</TotalTime>
  <Pages>5</Pages>
  <Words>906</Words>
  <Characters>5169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Kazım ALATAŞ</dc:creator>
  <cp:lastModifiedBy>hp</cp:lastModifiedBy>
  <cp:revision>10</cp:revision>
  <dcterms:created xsi:type="dcterms:W3CDTF">2018-03-08T08:24:00Z</dcterms:created>
  <dcterms:modified xsi:type="dcterms:W3CDTF">2018-04-01T09:36:00Z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