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1"/>
        <w:gridCol w:w="2315"/>
        <w:gridCol w:w="2315"/>
        <w:gridCol w:w="1559"/>
        <w:gridCol w:w="2638"/>
      </w:tblGrid>
      <w:tr w:rsidR="008D3AC6" w:rsidRPr="00314306" w:rsidTr="00350D9C">
        <w:trPr>
          <w:trHeight w:val="273"/>
          <w:jc w:val="center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AC6" w:rsidRPr="00314306" w:rsidRDefault="008D3AC6" w:rsidP="00AF584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1430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038225" cy="859600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176" cy="8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AC6" w:rsidRPr="00314306" w:rsidRDefault="008D3AC6" w:rsidP="00AF584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TEKİRDAĞ </w:t>
            </w:r>
          </w:p>
          <w:p w:rsidR="008D3AC6" w:rsidRPr="00314306" w:rsidRDefault="008D3AC6" w:rsidP="00AF584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Cs/>
                <w:sz w:val="24"/>
                <w:szCs w:val="24"/>
              </w:rPr>
              <w:t>İL GIDA, TARIM ve HAYVANCILIK MÜDÜRLÜĞÜ</w:t>
            </w:r>
          </w:p>
          <w:p w:rsidR="008D3AC6" w:rsidRPr="00314306" w:rsidRDefault="008D3AC6" w:rsidP="00AF584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SÜREÇ TANITIM FORMU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0D9C" w:rsidRDefault="008D3AC6" w:rsidP="00350D9C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Dokuman</w:t>
            </w:r>
          </w:p>
          <w:p w:rsidR="008D3AC6" w:rsidRPr="00314306" w:rsidRDefault="008D3AC6" w:rsidP="00350D9C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AC6" w:rsidRPr="00314306" w:rsidRDefault="00350D9C" w:rsidP="00AF5843">
            <w:pPr>
              <w:pStyle w:val="Altbilgi"/>
              <w:tabs>
                <w:tab w:val="clear" w:pos="4536"/>
                <w:tab w:val="clear" w:pos="9072"/>
              </w:tabs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GTHB.59.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İLM.KYS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.069</w:t>
            </w:r>
          </w:p>
        </w:tc>
      </w:tr>
      <w:tr w:rsidR="008D3AC6" w:rsidRPr="00314306" w:rsidTr="00350D9C">
        <w:trPr>
          <w:trHeight w:val="213"/>
          <w:jc w:val="center"/>
        </w:trPr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AC6" w:rsidRPr="00314306" w:rsidRDefault="008D3AC6" w:rsidP="00AF584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AC6" w:rsidRPr="00314306" w:rsidRDefault="008D3AC6" w:rsidP="00AF584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AC6" w:rsidRPr="00314306" w:rsidRDefault="008D3AC6" w:rsidP="00AF5843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AC6" w:rsidRPr="00314306" w:rsidRDefault="008D3AC6" w:rsidP="00AF5843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321" w:rsidRPr="00314306" w:rsidTr="00350D9C">
        <w:trPr>
          <w:jc w:val="center"/>
        </w:trPr>
        <w:tc>
          <w:tcPr>
            <w:tcW w:w="21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6321" w:rsidRPr="00314306" w:rsidRDefault="00416321" w:rsidP="00AF5843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Süreç Adı</w:t>
            </w:r>
          </w:p>
        </w:tc>
        <w:tc>
          <w:tcPr>
            <w:tcW w:w="618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6321" w:rsidRPr="00F00668" w:rsidRDefault="00B07F6A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28A">
              <w:rPr>
                <w:rFonts w:ascii="Times New Roman" w:hAnsi="Times New Roman" w:cs="Times New Roman"/>
                <w:sz w:val="24"/>
                <w:szCs w:val="24"/>
              </w:rPr>
              <w:t>TARIMSAL ALTYAPI DEĞERLENDİRME SÜRECİ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321" w:rsidRPr="00314306" w:rsidRDefault="00416321" w:rsidP="00AF5843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Süreç No:</w:t>
            </w: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D9C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</w:tr>
      <w:tr w:rsidR="008420C7" w:rsidRPr="00314306" w:rsidTr="00B07F6A">
        <w:trPr>
          <w:jc w:val="center"/>
        </w:trPr>
        <w:tc>
          <w:tcPr>
            <w:tcW w:w="21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0C7" w:rsidRPr="00314306" w:rsidRDefault="008420C7" w:rsidP="00AF5843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Süreç Tipi</w:t>
            </w:r>
          </w:p>
        </w:tc>
        <w:tc>
          <w:tcPr>
            <w:tcW w:w="882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0C7" w:rsidRPr="00314306" w:rsidRDefault="008420C7" w:rsidP="00AF5843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Operasyonel</w:t>
            </w:r>
            <w:proofErr w:type="spellEnd"/>
          </w:p>
        </w:tc>
      </w:tr>
      <w:tr w:rsidR="008420C7" w:rsidRPr="00314306" w:rsidTr="00B07F6A">
        <w:trPr>
          <w:jc w:val="center"/>
        </w:trPr>
        <w:tc>
          <w:tcPr>
            <w:tcW w:w="21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0C7" w:rsidRPr="00314306" w:rsidRDefault="008420C7" w:rsidP="00AF5843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Süreç Sahibi</w:t>
            </w:r>
          </w:p>
        </w:tc>
        <w:tc>
          <w:tcPr>
            <w:tcW w:w="882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0C7" w:rsidRPr="00314306" w:rsidRDefault="008420C7" w:rsidP="00AF5843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Gıda, Tarım ve Hayvancılık İl Müdürü (Kalite Yönetim Sistemi Lideri)</w:t>
            </w:r>
          </w:p>
        </w:tc>
      </w:tr>
      <w:tr w:rsidR="008420C7" w:rsidRPr="00314306" w:rsidTr="00B07F6A">
        <w:trPr>
          <w:jc w:val="center"/>
        </w:trPr>
        <w:tc>
          <w:tcPr>
            <w:tcW w:w="21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0C7" w:rsidRPr="00314306" w:rsidRDefault="008420C7" w:rsidP="00AF5843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Süreç Sorumlusu / </w:t>
            </w:r>
          </w:p>
          <w:p w:rsidR="008420C7" w:rsidRPr="00314306" w:rsidRDefault="008420C7" w:rsidP="00AF5843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Sorumluları</w:t>
            </w:r>
          </w:p>
        </w:tc>
        <w:tc>
          <w:tcPr>
            <w:tcW w:w="882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0C7" w:rsidRPr="00314306" w:rsidRDefault="008420C7" w:rsidP="00AF5843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 xml:space="preserve">İl Müdür Yardımcısı </w:t>
            </w:r>
          </w:p>
          <w:p w:rsidR="008420C7" w:rsidRDefault="008420C7" w:rsidP="00AF5843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B07F6A" w:rsidRPr="00314306" w:rsidRDefault="00B07F6A" w:rsidP="00AF5843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GTH İlçe Müdürü</w:t>
            </w:r>
          </w:p>
        </w:tc>
      </w:tr>
      <w:tr w:rsidR="008420C7" w:rsidRPr="00314306" w:rsidTr="00B07F6A">
        <w:trPr>
          <w:jc w:val="center"/>
        </w:trPr>
        <w:tc>
          <w:tcPr>
            <w:tcW w:w="21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0C7" w:rsidRPr="00314306" w:rsidRDefault="008420C7" w:rsidP="00AF5843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Süreç Uygulayıcıları</w:t>
            </w:r>
          </w:p>
        </w:tc>
        <w:tc>
          <w:tcPr>
            <w:tcW w:w="882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0C7" w:rsidRPr="00314306" w:rsidRDefault="008420C7" w:rsidP="00AF5843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Şube Personeli</w:t>
            </w:r>
          </w:p>
        </w:tc>
      </w:tr>
      <w:tr w:rsidR="00AA1C3B" w:rsidRPr="00314306" w:rsidTr="00B07F6A">
        <w:trPr>
          <w:trHeight w:val="627"/>
          <w:jc w:val="center"/>
        </w:trPr>
        <w:tc>
          <w:tcPr>
            <w:tcW w:w="21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A1C3B" w:rsidRPr="00314306" w:rsidRDefault="003235C5" w:rsidP="00AF5843">
            <w:pPr>
              <w:pStyle w:val="stbilgi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Süreç Sı</w:t>
            </w:r>
            <w:r w:rsidR="00B07F6A" w:rsidRPr="0029728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nırlar</w:t>
            </w:r>
            <w:r w:rsidR="00B07F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ı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C3B" w:rsidRPr="00314306" w:rsidRDefault="00AA1C3B" w:rsidP="00AF5843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Başlangıç Noktası</w:t>
            </w:r>
          </w:p>
        </w:tc>
        <w:tc>
          <w:tcPr>
            <w:tcW w:w="651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C3B" w:rsidRPr="00314306" w:rsidRDefault="00866DBF" w:rsidP="00290320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İhtiya</w:t>
            </w:r>
            <w:r w:rsidR="00290320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tespiti, başvuru.</w:t>
            </w:r>
            <w:proofErr w:type="gramEnd"/>
          </w:p>
        </w:tc>
      </w:tr>
      <w:tr w:rsidR="00AA1C3B" w:rsidRPr="00314306" w:rsidTr="00B07F6A">
        <w:trPr>
          <w:trHeight w:val="707"/>
          <w:jc w:val="center"/>
        </w:trPr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C3B" w:rsidRPr="00314306" w:rsidRDefault="00AA1C3B" w:rsidP="00AF5843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C3B" w:rsidRPr="00314306" w:rsidRDefault="00AA1C3B" w:rsidP="00AF5843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Bitiş Noktası</w:t>
            </w:r>
          </w:p>
        </w:tc>
        <w:tc>
          <w:tcPr>
            <w:tcW w:w="651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C3B" w:rsidRPr="00314306" w:rsidRDefault="00866DBF" w:rsidP="00AF5843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Tahsis kararının verilmesi.</w:t>
            </w:r>
            <w:proofErr w:type="gramEnd"/>
          </w:p>
        </w:tc>
      </w:tr>
    </w:tbl>
    <w:p w:rsidR="003A1377" w:rsidRPr="00314306" w:rsidRDefault="00350D9C" w:rsidP="00AF58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77"/>
        <w:gridCol w:w="2071"/>
      </w:tblGrid>
      <w:tr w:rsidR="00DC4168" w:rsidRPr="00314306" w:rsidTr="00866DBF">
        <w:trPr>
          <w:jc w:val="center"/>
        </w:trPr>
        <w:tc>
          <w:tcPr>
            <w:tcW w:w="88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4168" w:rsidRPr="00314306" w:rsidRDefault="00DC4168" w:rsidP="00AF584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GİRDİLER</w:t>
            </w: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4168" w:rsidRPr="00314306" w:rsidRDefault="00DC4168" w:rsidP="00AF5843">
            <w:pPr>
              <w:pStyle w:val="Altbilgi"/>
              <w:tabs>
                <w:tab w:val="clear" w:pos="4536"/>
                <w:tab w:val="clear" w:pos="9072"/>
              </w:tabs>
              <w:ind w:righ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GİRDİ SAĞLAYANLAR</w:t>
            </w:r>
          </w:p>
        </w:tc>
      </w:tr>
      <w:tr w:rsidR="00DC4168" w:rsidRPr="00314306" w:rsidTr="00635D5B">
        <w:trPr>
          <w:trHeight w:val="2523"/>
          <w:jc w:val="center"/>
        </w:trPr>
        <w:tc>
          <w:tcPr>
            <w:tcW w:w="88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41D" w:rsidRDefault="00C92644" w:rsidP="00AF584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4342 </w:t>
            </w:r>
            <w:r w:rsidR="0004341D">
              <w:rPr>
                <w:rFonts w:ascii="Times New Roman" w:hAnsi="Times New Roman" w:cs="Times New Roman"/>
                <w:b/>
                <w:sz w:val="24"/>
                <w:szCs w:val="24"/>
              </w:rPr>
              <w:t>SAYILI MERA KANUNU</w:t>
            </w:r>
            <w:r w:rsidR="00940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TESPİT, </w:t>
            </w:r>
            <w:proofErr w:type="gramStart"/>
            <w:r w:rsidR="0004341D">
              <w:rPr>
                <w:rFonts w:ascii="Times New Roman" w:hAnsi="Times New Roman" w:cs="Times New Roman"/>
                <w:b/>
                <w:sz w:val="24"/>
                <w:szCs w:val="24"/>
              </w:rPr>
              <w:t>TAHDİT</w:t>
            </w:r>
            <w:proofErr w:type="gramEnd"/>
            <w:r w:rsidR="0004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TAHSİS</w:t>
            </w:r>
          </w:p>
          <w:p w:rsidR="0004341D" w:rsidRDefault="0004341D" w:rsidP="00EA3D40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4342 sayılı Mera Kanununa göre Tespit,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Tahdit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Tahsis işlemleri yürütülür. 4342 sayılı Mera Kanunun 5. Maddesine göre meralar tespit edilir. 6. Maddeye göre komisyonlar ve teknik ekipler Çayır, Mera ve Yem Bitkileri Şube Müdürlüğü tarafından </w:t>
            </w:r>
            <w:r w:rsidR="003235C5">
              <w:rPr>
                <w:rFonts w:ascii="Times New Roman" w:hAnsi="Times New Roman" w:cs="Times New Roman"/>
                <w:sz w:val="24"/>
                <w:szCs w:val="24"/>
              </w:rPr>
              <w:t xml:space="preserve">en kısa sürede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Valilik Oluru ile oluşturulur.</w:t>
            </w:r>
          </w:p>
          <w:p w:rsidR="00755CE5" w:rsidRDefault="00CD1190" w:rsidP="00EA3D40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Teknik ekipler ve komisyonca çalışmalar tamamlanarak ilan yapılır.</w:t>
            </w:r>
          </w:p>
          <w:p w:rsidR="00CD1190" w:rsidRDefault="00B34B9F" w:rsidP="00EA3D40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İlan süresi tamamlanınca Defterdarlığa Çayır, Mera ve Yem Bitkileri Şube Müdürlüğü tarafından tescil için yazı yazılır.</w:t>
            </w:r>
          </w:p>
          <w:p w:rsidR="00C92644" w:rsidRPr="00C92644" w:rsidRDefault="00061383" w:rsidP="00635D5B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Tescili tamamlanan arazilerin tahsis işlemi 4342 sayılı Mera Kanunun 12. Maddesine göre yapılır.</w:t>
            </w: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084" w:rsidRPr="00E23084" w:rsidRDefault="00E23084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084">
              <w:rPr>
                <w:rFonts w:ascii="Times New Roman" w:hAnsi="Times New Roman" w:cs="Times New Roman"/>
                <w:sz w:val="24"/>
                <w:szCs w:val="24"/>
              </w:rPr>
              <w:t>a) Kadimden mera</w:t>
            </w:r>
          </w:p>
          <w:p w:rsidR="00E23084" w:rsidRPr="00E23084" w:rsidRDefault="00E23084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084">
              <w:rPr>
                <w:rFonts w:ascii="Times New Roman" w:hAnsi="Times New Roman" w:cs="Times New Roman"/>
                <w:sz w:val="24"/>
                <w:szCs w:val="24"/>
              </w:rPr>
              <w:t>b) Hazine arazileri</w:t>
            </w:r>
          </w:p>
          <w:p w:rsidR="00E23084" w:rsidRPr="00E23084" w:rsidRDefault="00E23084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084">
              <w:rPr>
                <w:rFonts w:ascii="Times New Roman" w:hAnsi="Times New Roman" w:cs="Times New Roman"/>
                <w:sz w:val="24"/>
                <w:szCs w:val="24"/>
              </w:rPr>
              <w:t>c) Mera olarak kamulaştırılacak yerler</w:t>
            </w:r>
          </w:p>
          <w:p w:rsidR="00DC4168" w:rsidRPr="00314306" w:rsidRDefault="00E23084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084">
              <w:rPr>
                <w:rFonts w:ascii="Times New Roman" w:hAnsi="Times New Roman" w:cs="Times New Roman"/>
                <w:sz w:val="24"/>
                <w:szCs w:val="24"/>
              </w:rPr>
              <w:t>d) Tapu kayıtlarında mera</w:t>
            </w:r>
          </w:p>
        </w:tc>
      </w:tr>
    </w:tbl>
    <w:p w:rsidR="008420C7" w:rsidRPr="00314306" w:rsidRDefault="008420C7" w:rsidP="00AF58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7"/>
        <w:gridCol w:w="5331"/>
      </w:tblGrid>
      <w:tr w:rsidR="001A0EFA" w:rsidRPr="00314306" w:rsidTr="00866DBF">
        <w:trPr>
          <w:jc w:val="center"/>
        </w:trPr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EFA" w:rsidRPr="00314306" w:rsidRDefault="001A0EFA" w:rsidP="00AF584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ÇIKTILAR</w:t>
            </w:r>
          </w:p>
        </w:tc>
        <w:tc>
          <w:tcPr>
            <w:tcW w:w="5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EFA" w:rsidRPr="00314306" w:rsidRDefault="001A0EFA" w:rsidP="00AF5843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ÇIKTI ALICILARI</w:t>
            </w:r>
          </w:p>
        </w:tc>
      </w:tr>
      <w:tr w:rsidR="001A0EFA" w:rsidRPr="00314306" w:rsidTr="000B00E4">
        <w:trPr>
          <w:trHeight w:val="1272"/>
          <w:jc w:val="center"/>
        </w:trPr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EFA" w:rsidRPr="00314306" w:rsidRDefault="000B00E4" w:rsidP="00AF5843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Tahsis Kararı</w:t>
            </w:r>
          </w:p>
        </w:tc>
        <w:tc>
          <w:tcPr>
            <w:tcW w:w="5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EFA" w:rsidRDefault="000B00E4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8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Gıda Tarım ve Hayvancılık Bakanlığı</w:t>
            </w:r>
          </w:p>
          <w:p w:rsidR="000B00E4" w:rsidRDefault="000B00E4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8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Valilik</w:t>
            </w:r>
          </w:p>
          <w:p w:rsidR="000B00E4" w:rsidRDefault="000B00E4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8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Kaymakamlıklar</w:t>
            </w:r>
          </w:p>
          <w:p w:rsidR="000B00E4" w:rsidRDefault="000B00E4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8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Belediyeler</w:t>
            </w:r>
          </w:p>
          <w:p w:rsidR="000B00E4" w:rsidRPr="00314306" w:rsidRDefault="000B00E4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8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Mahalle Muhtarlıkları</w:t>
            </w:r>
          </w:p>
        </w:tc>
      </w:tr>
    </w:tbl>
    <w:p w:rsidR="00DC4168" w:rsidRPr="00314306" w:rsidRDefault="00DC4168" w:rsidP="00AF58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48"/>
      </w:tblGrid>
      <w:tr w:rsidR="001A0EFA" w:rsidRPr="00314306" w:rsidTr="00866DBF">
        <w:trPr>
          <w:jc w:val="center"/>
        </w:trPr>
        <w:tc>
          <w:tcPr>
            <w:tcW w:w="109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EFA" w:rsidRPr="00314306" w:rsidRDefault="001A0EFA" w:rsidP="00AF5843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</w:p>
        </w:tc>
      </w:tr>
      <w:tr w:rsidR="001A0EFA" w:rsidRPr="00314306" w:rsidTr="00866DBF">
        <w:trPr>
          <w:trHeight w:val="267"/>
          <w:jc w:val="center"/>
        </w:trPr>
        <w:tc>
          <w:tcPr>
            <w:tcW w:w="109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AA4" w:rsidRPr="005A163C" w:rsidRDefault="00E24AA4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ab/>
              <w:t>• İnsan kaynağı</w:t>
            </w:r>
          </w:p>
          <w:p w:rsidR="00E24AA4" w:rsidRPr="005A163C" w:rsidRDefault="00E24AA4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ab/>
              <w:t>• Bütçe</w:t>
            </w:r>
          </w:p>
          <w:p w:rsidR="00E24AA4" w:rsidRPr="005A163C" w:rsidRDefault="00E24AA4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ab/>
              <w:t>• Kontrol Araç, Ekipman, taşıtlar vb.</w:t>
            </w:r>
          </w:p>
          <w:p w:rsidR="00E24AA4" w:rsidRPr="005A163C" w:rsidRDefault="00E24AA4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4342</w:t>
            </w: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sayılı Mera</w:t>
            </w: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 xml:space="preserve"> Kanunu</w:t>
            </w:r>
          </w:p>
          <w:p w:rsidR="00E24AA4" w:rsidRPr="005A163C" w:rsidRDefault="00E24AA4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Mera Yönetmeliği</w:t>
            </w:r>
          </w:p>
          <w:p w:rsidR="00E24AA4" w:rsidRPr="005A163C" w:rsidRDefault="00E24AA4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Uygulama Talimatları</w:t>
            </w:r>
          </w:p>
          <w:p w:rsidR="00E24AA4" w:rsidRPr="005A163C" w:rsidRDefault="00E24AA4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Bakanlık görüş yazısı</w:t>
            </w:r>
          </w:p>
          <w:p w:rsidR="00E24AA4" w:rsidRPr="005A163C" w:rsidRDefault="00E24AA4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• Hayvancılık Bilgi Sistemi (HBS) </w:t>
            </w:r>
          </w:p>
          <w:p w:rsidR="00E24AA4" w:rsidRPr="005A163C" w:rsidRDefault="00E24AA4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ab/>
              <w:t>• Tarım Bilgi Sistemi (TBS)</w:t>
            </w:r>
          </w:p>
          <w:p w:rsidR="00E24AA4" w:rsidRPr="005A163C" w:rsidRDefault="00E24AA4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ab/>
              <w:t>• EBYS (Elektronik Belge Yönetim Sistemi)</w:t>
            </w:r>
          </w:p>
          <w:p w:rsidR="00E24AA4" w:rsidRPr="005A163C" w:rsidRDefault="00E24AA4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Mera Bilgi Sistemi</w:t>
            </w: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MERBİS</w:t>
            </w: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4AA4" w:rsidRPr="005A163C" w:rsidRDefault="00E24AA4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ab/>
              <w:t>• Tapu Kadastro Bilgi Sistemi (TAKBİS)</w:t>
            </w:r>
          </w:p>
          <w:p w:rsidR="00E24AA4" w:rsidRPr="005A163C" w:rsidRDefault="00E24AA4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ab/>
              <w:t>• Tebliğler ve Genelgeler</w:t>
            </w:r>
          </w:p>
          <w:p w:rsidR="001A0EFA" w:rsidRPr="00314306" w:rsidRDefault="00E24AA4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A163C">
              <w:rPr>
                <w:rFonts w:ascii="Times New Roman" w:hAnsi="Times New Roman" w:cs="Times New Roman"/>
                <w:sz w:val="24"/>
                <w:szCs w:val="24"/>
              </w:rPr>
              <w:t>• İlgili tüm mevzuat.</w:t>
            </w:r>
            <w:proofErr w:type="gramEnd"/>
          </w:p>
        </w:tc>
      </w:tr>
    </w:tbl>
    <w:p w:rsidR="005E78AB" w:rsidRDefault="005E78AB" w:rsidP="00AF58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98"/>
        <w:gridCol w:w="5954"/>
        <w:gridCol w:w="2496"/>
      </w:tblGrid>
      <w:tr w:rsidR="001A0EFA" w:rsidRPr="00314306" w:rsidTr="008A7F4C">
        <w:trPr>
          <w:jc w:val="center"/>
        </w:trPr>
        <w:tc>
          <w:tcPr>
            <w:tcW w:w="1094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EFA" w:rsidRPr="00314306" w:rsidRDefault="001A0EFA" w:rsidP="00AF5843">
            <w:pPr>
              <w:pStyle w:val="Altbilgi"/>
              <w:tabs>
                <w:tab w:val="clear" w:pos="4536"/>
                <w:tab w:val="clear" w:pos="9072"/>
              </w:tabs>
              <w:ind w:righ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BAĞLAM</w:t>
            </w:r>
          </w:p>
        </w:tc>
      </w:tr>
      <w:tr w:rsidR="001A0EFA" w:rsidRPr="00314306" w:rsidTr="008A7F4C">
        <w:trPr>
          <w:jc w:val="center"/>
        </w:trPr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EFA" w:rsidRPr="00314306" w:rsidRDefault="001A0EFA" w:rsidP="00AF584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İÇ HUSUSLAR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EFA" w:rsidRPr="00314306" w:rsidRDefault="001A0EFA" w:rsidP="00AF5843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DIŞ HUSUSLAR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FA" w:rsidRPr="00314306" w:rsidRDefault="001A0EFA" w:rsidP="00AF5843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İLGİLİ TARAFLAR</w:t>
            </w:r>
          </w:p>
        </w:tc>
      </w:tr>
      <w:tr w:rsidR="001A0EFA" w:rsidRPr="00314306" w:rsidTr="007F6017">
        <w:trPr>
          <w:trHeight w:val="274"/>
          <w:jc w:val="center"/>
        </w:trPr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</w:tcPr>
          <w:p w:rsidR="001A0EFA" w:rsidRPr="00314306" w:rsidRDefault="001A0EFA" w:rsidP="00AF5843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Organizasyonel</w:t>
            </w:r>
            <w:proofErr w:type="spellEnd"/>
            <w:r w:rsidRPr="00314306">
              <w:rPr>
                <w:rFonts w:ascii="Times New Roman" w:hAnsi="Times New Roman" w:cs="Times New Roman"/>
                <w:sz w:val="24"/>
                <w:szCs w:val="24"/>
              </w:rPr>
              <w:t xml:space="preserve"> yapı</w:t>
            </w:r>
          </w:p>
          <w:p w:rsidR="001A0EFA" w:rsidRPr="00314306" w:rsidRDefault="001A0EFA" w:rsidP="00AF5843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Personel yeterliliği ve yetkinliği</w:t>
            </w:r>
          </w:p>
          <w:p w:rsidR="001A0EFA" w:rsidRPr="00314306" w:rsidRDefault="001A0EFA" w:rsidP="00AF5843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Alt yapının yeterliliği</w:t>
            </w:r>
          </w:p>
          <w:p w:rsidR="001A0EFA" w:rsidRPr="00314306" w:rsidRDefault="001A0EFA" w:rsidP="00AF5843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Teknolojik kapasitenin yeterliliği, güncelliği</w:t>
            </w:r>
          </w:p>
          <w:p w:rsidR="001A0EFA" w:rsidRPr="00314306" w:rsidRDefault="001A0EFA" w:rsidP="00AF5843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Kurum kültürü (aidiyet, alışkanlıklar, bilgi alışverişi vb.)</w:t>
            </w:r>
          </w:p>
          <w:p w:rsidR="001A0EFA" w:rsidRPr="00314306" w:rsidRDefault="001A0EFA" w:rsidP="00AF5843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Yasal Düzenlemeler</w:t>
            </w:r>
          </w:p>
          <w:p w:rsidR="001A0EFA" w:rsidRPr="00314306" w:rsidRDefault="001A0EFA" w:rsidP="00AF5843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Süreç performansı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EFA" w:rsidRPr="00314306" w:rsidRDefault="001A0EFA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Hükümet programı</w:t>
            </w:r>
          </w:p>
          <w:p w:rsidR="001A0EFA" w:rsidRPr="00314306" w:rsidRDefault="001A0EFA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Ekonomik durum (ulusal ve uluslararası)</w:t>
            </w:r>
          </w:p>
          <w:p w:rsidR="001A0EFA" w:rsidRPr="00314306" w:rsidRDefault="001A0EFA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Diğer Kamu Kurum ve Kuruluşlarının düzenlemeleri</w:t>
            </w:r>
          </w:p>
          <w:p w:rsidR="001A0EFA" w:rsidRPr="00314306" w:rsidRDefault="001A0EFA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Politik faktörler</w:t>
            </w:r>
          </w:p>
          <w:p w:rsidR="001A0EFA" w:rsidRPr="00314306" w:rsidRDefault="001A0EFA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Pazar payı</w:t>
            </w:r>
          </w:p>
          <w:p w:rsidR="001A0EFA" w:rsidRPr="00314306" w:rsidRDefault="001A0EFA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 xml:space="preserve">• Uluslararası düzenlemeler ve Regülasyonlar </w:t>
            </w:r>
          </w:p>
          <w:p w:rsidR="001A0EFA" w:rsidRPr="00314306" w:rsidRDefault="001A0EFA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İklim ve çevre şartları</w:t>
            </w:r>
          </w:p>
          <w:p w:rsidR="001A0EFA" w:rsidRPr="00314306" w:rsidRDefault="001A0EFA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İlgili tarafların (sivil toplum kuruluşları vb.) beklentileri</w:t>
            </w:r>
          </w:p>
          <w:p w:rsidR="001A0EFA" w:rsidRPr="00314306" w:rsidRDefault="001A0EFA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Teknolojik gelişmeler</w:t>
            </w:r>
          </w:p>
          <w:p w:rsidR="001A0EFA" w:rsidRPr="00314306" w:rsidRDefault="001A0EFA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Uluslararası rekabet</w:t>
            </w:r>
          </w:p>
          <w:p w:rsidR="001A0EFA" w:rsidRPr="00314306" w:rsidRDefault="001A0EFA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 xml:space="preserve">• Hızlı nüfus artışı, göçler, </w:t>
            </w:r>
          </w:p>
          <w:p w:rsidR="001A0EFA" w:rsidRPr="00314306" w:rsidRDefault="001A0EFA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Doğal afetler</w:t>
            </w:r>
          </w:p>
          <w:p w:rsidR="001A0EFA" w:rsidRPr="00314306" w:rsidRDefault="001A0EFA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Savaş, terör, güvenlik</w:t>
            </w:r>
          </w:p>
          <w:p w:rsidR="001A0EFA" w:rsidRPr="00314306" w:rsidRDefault="001A0EFA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Kırsal Turizm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EFA" w:rsidRPr="00314306" w:rsidRDefault="001A0EFA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Yerli ve Yabancı Gerçek Kişiler</w:t>
            </w:r>
          </w:p>
          <w:p w:rsidR="001A0EFA" w:rsidRPr="00314306" w:rsidRDefault="001A0EFA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 xml:space="preserve">• Yerli Tüzel Kişiler </w:t>
            </w:r>
          </w:p>
          <w:p w:rsidR="001A0EFA" w:rsidRPr="00314306" w:rsidRDefault="001A0EFA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Sivil toplum kuruluşları</w:t>
            </w:r>
          </w:p>
          <w:p w:rsidR="001A0EFA" w:rsidRPr="00314306" w:rsidRDefault="001A0EFA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Mahalli idareler</w:t>
            </w:r>
          </w:p>
          <w:p w:rsidR="001A0EFA" w:rsidRPr="00314306" w:rsidRDefault="001A0EFA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 xml:space="preserve">• Kamu kurum ve kuruluşları  </w:t>
            </w:r>
          </w:p>
          <w:p w:rsidR="001A0EFA" w:rsidRPr="00314306" w:rsidRDefault="001A0EFA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İl Müdürlüğü birimleri</w:t>
            </w:r>
          </w:p>
          <w:p w:rsidR="001A0EFA" w:rsidRDefault="001A0EFA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İl müdürlük personeli</w:t>
            </w:r>
          </w:p>
          <w:p w:rsidR="00F87059" w:rsidRPr="00314306" w:rsidRDefault="00F87059" w:rsidP="00AF5843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TSE</w:t>
            </w:r>
          </w:p>
        </w:tc>
      </w:tr>
    </w:tbl>
    <w:p w:rsidR="001A0EFA" w:rsidRPr="00314306" w:rsidRDefault="001A0EFA" w:rsidP="00AF5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8"/>
        <w:gridCol w:w="2016"/>
        <w:gridCol w:w="1543"/>
        <w:gridCol w:w="1544"/>
        <w:gridCol w:w="1984"/>
        <w:gridCol w:w="2213"/>
      </w:tblGrid>
      <w:tr w:rsidR="00EB01AA" w:rsidRPr="00314306" w:rsidTr="00D4063B">
        <w:trPr>
          <w:jc w:val="center"/>
        </w:trPr>
        <w:tc>
          <w:tcPr>
            <w:tcW w:w="1094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01AA" w:rsidRPr="00314306" w:rsidRDefault="00EB01AA" w:rsidP="00AF5843">
            <w:pPr>
              <w:pStyle w:val="Altbilgi"/>
              <w:tabs>
                <w:tab w:val="clear" w:pos="4536"/>
                <w:tab w:val="clear" w:pos="9072"/>
              </w:tabs>
              <w:ind w:righ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SÜREÇ İZLEME TABLOSU</w:t>
            </w:r>
          </w:p>
        </w:tc>
      </w:tr>
      <w:tr w:rsidR="00F359BE" w:rsidRPr="00314306" w:rsidTr="00D4063B">
        <w:trPr>
          <w:jc w:val="center"/>
        </w:trPr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314306" w:rsidRDefault="00F359BE" w:rsidP="00AF584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Hedef İzleme No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314306" w:rsidRDefault="00F359BE" w:rsidP="00AF584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İzleme Kriteri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314306" w:rsidRDefault="00F359BE" w:rsidP="00AF584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İzleme Metodu</w:t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314306" w:rsidRDefault="00F359BE" w:rsidP="00AF584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İzleme Periyodu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314306" w:rsidRDefault="00F359BE" w:rsidP="00AF5843">
            <w:pPr>
              <w:pStyle w:val="Altbilgi"/>
              <w:tabs>
                <w:tab w:val="clear" w:pos="4536"/>
                <w:tab w:val="clear" w:pos="9072"/>
              </w:tabs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BE" w:rsidRPr="00314306" w:rsidRDefault="00F359BE" w:rsidP="00AF5843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Kayıt</w:t>
            </w:r>
          </w:p>
        </w:tc>
      </w:tr>
      <w:tr w:rsidR="00F359BE" w:rsidRPr="00314306" w:rsidTr="00D16DF4">
        <w:trPr>
          <w:trHeight w:val="213"/>
          <w:jc w:val="center"/>
        </w:trPr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1D0618" w:rsidRDefault="001D0618" w:rsidP="00D16DF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0618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1D0618" w:rsidRDefault="001D0618" w:rsidP="00D16DF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18">
              <w:rPr>
                <w:rFonts w:ascii="Times New Roman" w:hAnsi="Times New Roman" w:cs="Times New Roman"/>
                <w:sz w:val="24"/>
                <w:szCs w:val="24"/>
              </w:rPr>
              <w:t>Tahsis oranları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1D0618" w:rsidRDefault="001D0618" w:rsidP="00D16DF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18">
              <w:rPr>
                <w:rFonts w:ascii="Times New Roman" w:hAnsi="Times New Roman" w:cs="Times New Roman"/>
                <w:sz w:val="24"/>
                <w:szCs w:val="24"/>
              </w:rPr>
              <w:t>Evrak İzleme</w:t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1D0618" w:rsidRDefault="001D0618" w:rsidP="00D16DF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18">
              <w:rPr>
                <w:rFonts w:ascii="Times New Roman" w:hAnsi="Times New Roman" w:cs="Times New Roman"/>
                <w:sz w:val="24"/>
                <w:szCs w:val="24"/>
              </w:rPr>
              <w:t>Yıllık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1D0618" w:rsidRDefault="001D0618" w:rsidP="00D16DF4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18">
              <w:rPr>
                <w:rFonts w:ascii="Times New Roman" w:hAnsi="Times New Roman" w:cs="Times New Roman"/>
                <w:sz w:val="24"/>
                <w:szCs w:val="24"/>
              </w:rPr>
              <w:t>Şube Personeli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BE" w:rsidRPr="00314306" w:rsidRDefault="001D0618" w:rsidP="00D16DF4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 formları</w:t>
            </w:r>
          </w:p>
        </w:tc>
      </w:tr>
    </w:tbl>
    <w:p w:rsidR="00F359BE" w:rsidRPr="00314306" w:rsidRDefault="00F359BE" w:rsidP="00AF58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8"/>
        <w:gridCol w:w="3826"/>
        <w:gridCol w:w="2737"/>
        <w:gridCol w:w="2737"/>
      </w:tblGrid>
      <w:tr w:rsidR="00F35740" w:rsidRPr="00BC547A" w:rsidTr="00D4063B">
        <w:trPr>
          <w:jc w:val="center"/>
        </w:trPr>
        <w:tc>
          <w:tcPr>
            <w:tcW w:w="1094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740" w:rsidRPr="00BC547A" w:rsidRDefault="00F35740" w:rsidP="00AF5843">
            <w:pPr>
              <w:pStyle w:val="Altbilgi"/>
              <w:tabs>
                <w:tab w:val="clear" w:pos="4536"/>
                <w:tab w:val="clear" w:pos="9072"/>
              </w:tabs>
              <w:ind w:righ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7A">
              <w:rPr>
                <w:rFonts w:ascii="Times New Roman" w:hAnsi="Times New Roman" w:cs="Times New Roman"/>
                <w:b/>
                <w:sz w:val="24"/>
                <w:szCs w:val="24"/>
              </w:rPr>
              <w:t>SÜREÇ HEDEFLERİ ve PERFORMANS GÖSTERGELERİ</w:t>
            </w:r>
          </w:p>
        </w:tc>
      </w:tr>
      <w:tr w:rsidR="00F359BE" w:rsidRPr="00314306" w:rsidTr="002A56D4">
        <w:trPr>
          <w:jc w:val="center"/>
        </w:trPr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314306" w:rsidRDefault="00F35740" w:rsidP="00AF584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357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Hedef No</w:t>
            </w:r>
          </w:p>
        </w:tc>
        <w:tc>
          <w:tcPr>
            <w:tcW w:w="38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314306" w:rsidRDefault="00F35740" w:rsidP="00AF584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40">
              <w:rPr>
                <w:rFonts w:ascii="Times New Roman" w:hAnsi="Times New Roman" w:cs="Times New Roman"/>
                <w:b/>
                <w:sz w:val="24"/>
                <w:szCs w:val="24"/>
              </w:rPr>
              <w:t>Hedef</w:t>
            </w:r>
          </w:p>
        </w:tc>
        <w:tc>
          <w:tcPr>
            <w:tcW w:w="2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314306" w:rsidRDefault="00F35740" w:rsidP="00AF5843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40">
              <w:rPr>
                <w:rFonts w:ascii="Times New Roman" w:hAnsi="Times New Roman" w:cs="Times New Roman"/>
                <w:b/>
                <w:sz w:val="24"/>
                <w:szCs w:val="24"/>
              </w:rPr>
              <w:t>Performans No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BE" w:rsidRPr="00F35740" w:rsidRDefault="00F35740" w:rsidP="00AF5843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40">
              <w:rPr>
                <w:rFonts w:ascii="Times New Roman" w:hAnsi="Times New Roman" w:cs="Times New Roman"/>
                <w:b/>
                <w:sz w:val="24"/>
                <w:szCs w:val="24"/>
              </w:rPr>
              <w:t>Performans Göstergesi</w:t>
            </w:r>
          </w:p>
        </w:tc>
      </w:tr>
      <w:tr w:rsidR="00F359BE" w:rsidRPr="001D0618" w:rsidTr="00D16DF4">
        <w:trPr>
          <w:trHeight w:val="213"/>
          <w:jc w:val="center"/>
        </w:trPr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1D0618" w:rsidRDefault="001D0618" w:rsidP="00D16DF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061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1D0618" w:rsidRDefault="001D0618" w:rsidP="00D16DF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Tahsisleri tamamlamak</w:t>
            </w:r>
          </w:p>
        </w:tc>
        <w:tc>
          <w:tcPr>
            <w:tcW w:w="2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1D0618" w:rsidRDefault="002A56D4" w:rsidP="00D16DF4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BE" w:rsidRPr="001D0618" w:rsidRDefault="001D0618" w:rsidP="00D16DF4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Tahsis oranları</w:t>
            </w:r>
          </w:p>
        </w:tc>
      </w:tr>
    </w:tbl>
    <w:p w:rsidR="00F359BE" w:rsidRDefault="00F359BE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D5B" w:rsidRDefault="00635D5B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D5B" w:rsidRDefault="00635D5B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63B" w:rsidRDefault="00D4063B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63B" w:rsidRDefault="00D4063B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63B" w:rsidRDefault="00D4063B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63B" w:rsidRDefault="00D4063B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63B" w:rsidRDefault="00D4063B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63B" w:rsidRDefault="00D4063B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63B" w:rsidRDefault="00D4063B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63B" w:rsidRDefault="00D4063B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63B" w:rsidRDefault="00D4063B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63B" w:rsidRDefault="00D4063B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63B" w:rsidRDefault="00D4063B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63B" w:rsidRDefault="00D4063B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63B" w:rsidRDefault="00D4063B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63B" w:rsidRDefault="00D4063B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63B" w:rsidRDefault="00D4063B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63B" w:rsidRDefault="00D4063B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63B" w:rsidRDefault="00D4063B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63B" w:rsidRDefault="00D4063B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63B" w:rsidRDefault="00D4063B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D5B" w:rsidRDefault="00635D5B" w:rsidP="00635D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D5B" w:rsidRDefault="00635D5B" w:rsidP="00635D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D5B" w:rsidRDefault="00635D5B" w:rsidP="00635D5B">
      <w:pPr>
        <w:spacing w:after="0"/>
        <w:rPr>
          <w:rFonts w:ascii="Times New Roman" w:hAnsi="Times New Roman" w:cs="Times New Roman"/>
          <w:sz w:val="24"/>
          <w:szCs w:val="24"/>
        </w:rPr>
        <w:sectPr w:rsidR="00635D5B" w:rsidSect="008D3AC6">
          <w:pgSz w:w="11906" w:h="16838"/>
          <w:pgMar w:top="567" w:right="567" w:bottom="851" w:left="567" w:header="709" w:footer="709" w:gutter="0"/>
          <w:cols w:space="708"/>
          <w:docGrid w:linePitch="360"/>
        </w:sectPr>
      </w:pPr>
    </w:p>
    <w:p w:rsidR="00635D5B" w:rsidRDefault="00635D5B" w:rsidP="00635D5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48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1"/>
        <w:gridCol w:w="4063"/>
        <w:gridCol w:w="1985"/>
        <w:gridCol w:w="2779"/>
      </w:tblGrid>
      <w:tr w:rsidR="00635D5B" w:rsidRPr="00100240" w:rsidTr="005B7A6E">
        <w:trPr>
          <w:trHeight w:val="273"/>
          <w:jc w:val="center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D5B" w:rsidRPr="00100240" w:rsidRDefault="00635D5B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4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038225" cy="8596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176" cy="8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D5B" w:rsidRDefault="00635D5B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TEKİRDAĞ </w:t>
            </w:r>
          </w:p>
          <w:p w:rsidR="00635D5B" w:rsidRPr="00100240" w:rsidRDefault="00635D5B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40">
              <w:rPr>
                <w:rFonts w:ascii="Times New Roman" w:hAnsi="Times New Roman" w:cs="Times New Roman"/>
                <w:bCs/>
                <w:sz w:val="24"/>
                <w:szCs w:val="24"/>
              </w:rPr>
              <w:t>İL GIDA, TARIM ve HAYVANCILIK MÜDÜRLÜĞÜ</w:t>
            </w:r>
          </w:p>
          <w:p w:rsidR="00635D5B" w:rsidRPr="004B0ACB" w:rsidRDefault="00635D5B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ACB">
              <w:rPr>
                <w:rFonts w:ascii="Times New Roman" w:hAnsi="Times New Roman" w:cs="Times New Roman"/>
                <w:b/>
                <w:sz w:val="24"/>
                <w:szCs w:val="24"/>
              </w:rPr>
              <w:t>PROSES İZLEME ÖLÇME FORMU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0D9C" w:rsidRPr="00350D9C" w:rsidRDefault="00635D5B" w:rsidP="005B7A6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D9C">
              <w:rPr>
                <w:rFonts w:ascii="Times New Roman" w:hAnsi="Times New Roman" w:cs="Times New Roman"/>
                <w:sz w:val="24"/>
                <w:szCs w:val="24"/>
              </w:rPr>
              <w:t xml:space="preserve">Dokuman </w:t>
            </w:r>
          </w:p>
          <w:p w:rsidR="00635D5B" w:rsidRPr="00350D9C" w:rsidRDefault="00635D5B" w:rsidP="005B7A6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D9C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D5B" w:rsidRPr="00100240" w:rsidRDefault="00350D9C" w:rsidP="005B7A6E">
            <w:pPr>
              <w:pStyle w:val="Altbilgi"/>
              <w:tabs>
                <w:tab w:val="clear" w:pos="4536"/>
                <w:tab w:val="clear" w:pos="9072"/>
              </w:tabs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GTHB.59.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İLM.KYS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.069</w:t>
            </w:r>
          </w:p>
        </w:tc>
      </w:tr>
      <w:tr w:rsidR="00635D5B" w:rsidRPr="00100240" w:rsidTr="005B7A6E">
        <w:trPr>
          <w:trHeight w:val="295"/>
          <w:jc w:val="center"/>
        </w:trPr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5D5B" w:rsidRPr="00100240" w:rsidRDefault="00635D5B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0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5D5B" w:rsidRPr="00100240" w:rsidRDefault="00635D5B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5D5B" w:rsidRPr="009F72DB" w:rsidRDefault="00635D5B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D5B" w:rsidRPr="00100240" w:rsidRDefault="00635D5B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D5B" w:rsidRPr="00100240" w:rsidTr="005B7A6E">
        <w:trPr>
          <w:trHeight w:val="213"/>
          <w:jc w:val="center"/>
        </w:trPr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5D5B" w:rsidRPr="00100240" w:rsidRDefault="00635D5B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0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5D5B" w:rsidRPr="00100240" w:rsidRDefault="00635D5B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5D5B" w:rsidRPr="009F72DB" w:rsidRDefault="00635D5B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D5B" w:rsidRPr="00100240" w:rsidRDefault="00635D5B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D5B" w:rsidRDefault="00635D5B" w:rsidP="00635D5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901" w:type="dxa"/>
        <w:jc w:val="center"/>
        <w:tblLook w:val="04A0"/>
      </w:tblPr>
      <w:tblGrid>
        <w:gridCol w:w="2503"/>
        <w:gridCol w:w="2347"/>
        <w:gridCol w:w="1960"/>
        <w:gridCol w:w="1318"/>
        <w:gridCol w:w="1570"/>
        <w:gridCol w:w="1203"/>
      </w:tblGrid>
      <w:tr w:rsidR="00635D5B" w:rsidRPr="00DE1497" w:rsidTr="00D4063B">
        <w:trPr>
          <w:jc w:val="center"/>
        </w:trPr>
        <w:tc>
          <w:tcPr>
            <w:tcW w:w="2503" w:type="dxa"/>
            <w:vAlign w:val="center"/>
          </w:tcPr>
          <w:p w:rsidR="00635D5B" w:rsidRPr="00DE1497" w:rsidRDefault="00635D5B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97">
              <w:rPr>
                <w:rFonts w:ascii="Times New Roman" w:hAnsi="Times New Roman" w:cs="Times New Roman"/>
                <w:b/>
                <w:sz w:val="24"/>
                <w:szCs w:val="24"/>
              </w:rPr>
              <w:t>Proses Adı</w:t>
            </w:r>
          </w:p>
        </w:tc>
        <w:tc>
          <w:tcPr>
            <w:tcW w:w="2347" w:type="dxa"/>
            <w:vAlign w:val="center"/>
          </w:tcPr>
          <w:p w:rsidR="00635D5B" w:rsidRPr="00DE1497" w:rsidRDefault="00635D5B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97">
              <w:rPr>
                <w:rFonts w:ascii="Times New Roman" w:hAnsi="Times New Roman" w:cs="Times New Roman"/>
                <w:b/>
                <w:sz w:val="24"/>
                <w:szCs w:val="24"/>
              </w:rPr>
              <w:t>Hedef</w:t>
            </w:r>
          </w:p>
        </w:tc>
        <w:tc>
          <w:tcPr>
            <w:tcW w:w="1960" w:type="dxa"/>
            <w:vAlign w:val="center"/>
          </w:tcPr>
          <w:p w:rsidR="00635D5B" w:rsidRPr="00DE1497" w:rsidRDefault="00635D5B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97">
              <w:rPr>
                <w:rFonts w:ascii="Times New Roman" w:hAnsi="Times New Roman" w:cs="Times New Roman"/>
                <w:b/>
                <w:sz w:val="24"/>
                <w:szCs w:val="24"/>
              </w:rPr>
              <w:t>Performans Göstergesi</w:t>
            </w:r>
          </w:p>
        </w:tc>
        <w:tc>
          <w:tcPr>
            <w:tcW w:w="1318" w:type="dxa"/>
            <w:vAlign w:val="center"/>
          </w:tcPr>
          <w:p w:rsidR="00635D5B" w:rsidRPr="00DE1497" w:rsidRDefault="00635D5B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97">
              <w:rPr>
                <w:rFonts w:ascii="Times New Roman" w:hAnsi="Times New Roman" w:cs="Times New Roman"/>
                <w:b/>
                <w:sz w:val="24"/>
                <w:szCs w:val="24"/>
              </w:rPr>
              <w:t>İzleme Periyodu</w:t>
            </w:r>
          </w:p>
        </w:tc>
        <w:tc>
          <w:tcPr>
            <w:tcW w:w="1570" w:type="dxa"/>
            <w:vAlign w:val="center"/>
          </w:tcPr>
          <w:p w:rsidR="00635D5B" w:rsidRPr="00DE1497" w:rsidRDefault="00635D5B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97">
              <w:rPr>
                <w:rFonts w:ascii="Times New Roman" w:hAnsi="Times New Roman" w:cs="Times New Roman"/>
                <w:b/>
                <w:sz w:val="24"/>
                <w:szCs w:val="24"/>
              </w:rPr>
              <w:t>Gerçekleşme</w:t>
            </w:r>
          </w:p>
        </w:tc>
        <w:tc>
          <w:tcPr>
            <w:tcW w:w="1203" w:type="dxa"/>
            <w:vAlign w:val="center"/>
          </w:tcPr>
          <w:p w:rsidR="00635D5B" w:rsidRPr="00DE1497" w:rsidRDefault="00635D5B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97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635D5B" w:rsidTr="005B7A6E">
        <w:trPr>
          <w:jc w:val="center"/>
        </w:trPr>
        <w:tc>
          <w:tcPr>
            <w:tcW w:w="2503" w:type="dxa"/>
            <w:vAlign w:val="center"/>
          </w:tcPr>
          <w:p w:rsidR="00635D5B" w:rsidRDefault="00635D5B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Tespit,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Tahdit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Tahsis</w:t>
            </w:r>
          </w:p>
        </w:tc>
        <w:tc>
          <w:tcPr>
            <w:tcW w:w="2347" w:type="dxa"/>
            <w:vAlign w:val="center"/>
          </w:tcPr>
          <w:p w:rsidR="00635D5B" w:rsidRDefault="00635D5B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960" w:type="dxa"/>
            <w:vAlign w:val="center"/>
          </w:tcPr>
          <w:p w:rsidR="00635D5B" w:rsidRDefault="00635D5B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8" w:type="dxa"/>
            <w:vAlign w:val="center"/>
          </w:tcPr>
          <w:p w:rsidR="00635D5B" w:rsidRDefault="00635D5B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Yıllık</w:t>
            </w:r>
          </w:p>
        </w:tc>
        <w:tc>
          <w:tcPr>
            <w:tcW w:w="1570" w:type="dxa"/>
            <w:vAlign w:val="center"/>
          </w:tcPr>
          <w:p w:rsidR="00635D5B" w:rsidRDefault="00635D5B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35D5B" w:rsidRDefault="00635D5B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D5B" w:rsidTr="005B7A6E">
        <w:trPr>
          <w:jc w:val="center"/>
        </w:trPr>
        <w:tc>
          <w:tcPr>
            <w:tcW w:w="2503" w:type="dxa"/>
            <w:vAlign w:val="center"/>
          </w:tcPr>
          <w:p w:rsidR="00635D5B" w:rsidRDefault="00635D5B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635D5B" w:rsidRDefault="00635D5B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635D5B" w:rsidRDefault="00635D5B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35D5B" w:rsidRDefault="00635D5B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635D5B" w:rsidRDefault="00635D5B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35D5B" w:rsidRDefault="00635D5B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D5B" w:rsidRDefault="00635D5B" w:rsidP="00635D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D5B" w:rsidRDefault="00635D5B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D5B" w:rsidRDefault="00635D5B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D5B" w:rsidRDefault="00635D5B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63B" w:rsidRDefault="00D4063B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63B" w:rsidRDefault="00D4063B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63B" w:rsidRDefault="00D4063B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63B" w:rsidRDefault="00D4063B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F4" w:rsidRDefault="00D16DF4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F4" w:rsidRDefault="00D16DF4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F4" w:rsidRDefault="00D16DF4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F4" w:rsidRDefault="00D16DF4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  <w:sectPr w:rsidR="005C2D56" w:rsidSect="008D3AC6">
          <w:pgSz w:w="11906" w:h="16838"/>
          <w:pgMar w:top="567" w:right="567" w:bottom="851" w:left="567" w:header="709" w:footer="709" w:gutter="0"/>
          <w:cols w:space="708"/>
          <w:docGrid w:linePitch="360"/>
        </w:sect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1"/>
        <w:gridCol w:w="9153"/>
        <w:gridCol w:w="1510"/>
        <w:gridCol w:w="2687"/>
      </w:tblGrid>
      <w:tr w:rsidR="008F11E3" w:rsidRPr="00314306" w:rsidTr="00350D9C">
        <w:trPr>
          <w:trHeight w:val="273"/>
          <w:jc w:val="center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1E3" w:rsidRPr="00314306" w:rsidRDefault="008F11E3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038225" cy="859600"/>
                  <wp:effectExtent l="0" t="0" r="0" b="0"/>
                  <wp:docPr id="3" name="Resim 3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176" cy="8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1E3" w:rsidRPr="00314306" w:rsidRDefault="008F11E3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TEKİRDAĞ </w:t>
            </w:r>
          </w:p>
          <w:p w:rsidR="008F11E3" w:rsidRDefault="008F11E3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Cs/>
                <w:sz w:val="24"/>
                <w:szCs w:val="24"/>
              </w:rPr>
              <w:t>İL GIDA, TARIM ve HAYVANCILIK MÜDÜRLÜĞÜ</w:t>
            </w:r>
          </w:p>
          <w:p w:rsidR="008F11E3" w:rsidRPr="00314306" w:rsidRDefault="008F11E3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9">
              <w:rPr>
                <w:rFonts w:ascii="Times New Roman" w:hAnsi="Times New Roman" w:cs="Times New Roman"/>
                <w:b/>
                <w:sz w:val="24"/>
                <w:szCs w:val="24"/>
              </w:rPr>
              <w:t>RİSK KAYIT TABLOSU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0D9C" w:rsidRDefault="008F11E3" w:rsidP="005B7A6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Dokuman</w:t>
            </w:r>
          </w:p>
          <w:p w:rsidR="008F11E3" w:rsidRPr="00314306" w:rsidRDefault="008F11E3" w:rsidP="005B7A6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1E3" w:rsidRPr="00314306" w:rsidRDefault="00350D9C" w:rsidP="005B7A6E">
            <w:pPr>
              <w:pStyle w:val="Altbilgi"/>
              <w:tabs>
                <w:tab w:val="clear" w:pos="4536"/>
                <w:tab w:val="clear" w:pos="9072"/>
              </w:tabs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GTHB.59.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İLM.KYS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.069</w:t>
            </w:r>
          </w:p>
        </w:tc>
      </w:tr>
      <w:tr w:rsidR="008F11E3" w:rsidRPr="00314306" w:rsidTr="00350D9C">
        <w:trPr>
          <w:trHeight w:val="295"/>
          <w:jc w:val="center"/>
        </w:trPr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1E3" w:rsidRPr="00314306" w:rsidRDefault="008F11E3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1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1E3" w:rsidRPr="00314306" w:rsidRDefault="008F11E3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1E3" w:rsidRPr="00314306" w:rsidRDefault="008F11E3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1E3" w:rsidRPr="00314306" w:rsidRDefault="008F11E3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E3" w:rsidRPr="00314306" w:rsidTr="00350D9C">
        <w:trPr>
          <w:trHeight w:val="253"/>
          <w:jc w:val="center"/>
        </w:trPr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1E3" w:rsidRPr="00314306" w:rsidRDefault="008F11E3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1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1E3" w:rsidRPr="00314306" w:rsidRDefault="008F11E3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1E3" w:rsidRPr="00314306" w:rsidRDefault="008F11E3" w:rsidP="005B7A6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1E3" w:rsidRPr="00314306" w:rsidRDefault="008F11E3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E3" w:rsidRDefault="008F11E3" w:rsidP="008F11E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508" w:type="dxa"/>
        <w:jc w:val="center"/>
        <w:tblLook w:val="04A0"/>
      </w:tblPr>
      <w:tblGrid>
        <w:gridCol w:w="3753"/>
        <w:gridCol w:w="1696"/>
        <w:gridCol w:w="1328"/>
        <w:gridCol w:w="2041"/>
        <w:gridCol w:w="524"/>
        <w:gridCol w:w="524"/>
        <w:gridCol w:w="524"/>
        <w:gridCol w:w="524"/>
        <w:gridCol w:w="1606"/>
        <w:gridCol w:w="524"/>
        <w:gridCol w:w="524"/>
        <w:gridCol w:w="1940"/>
      </w:tblGrid>
      <w:tr w:rsidR="008F11E3" w:rsidRPr="00C540ED" w:rsidTr="005B7A6E">
        <w:trPr>
          <w:cantSplit/>
          <w:trHeight w:val="4005"/>
          <w:jc w:val="center"/>
        </w:trPr>
        <w:tc>
          <w:tcPr>
            <w:tcW w:w="3753" w:type="dxa"/>
            <w:vAlign w:val="center"/>
          </w:tcPr>
          <w:p w:rsidR="008F11E3" w:rsidRPr="00C540ED" w:rsidRDefault="008F11E3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0ED">
              <w:rPr>
                <w:rFonts w:ascii="Times New Roman" w:hAnsi="Times New Roman" w:cs="Times New Roman"/>
                <w:b/>
                <w:sz w:val="24"/>
                <w:szCs w:val="24"/>
              </w:rPr>
              <w:t>Tespit edilen risk</w:t>
            </w:r>
          </w:p>
        </w:tc>
        <w:tc>
          <w:tcPr>
            <w:tcW w:w="1696" w:type="dxa"/>
            <w:vAlign w:val="center"/>
          </w:tcPr>
          <w:p w:rsidR="008F11E3" w:rsidRPr="00C540ED" w:rsidRDefault="008F11E3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C4">
              <w:rPr>
                <w:rFonts w:ascii="Times New Roman" w:hAnsi="Times New Roman" w:cs="Times New Roman"/>
                <w:b/>
                <w:sz w:val="24"/>
                <w:szCs w:val="24"/>
              </w:rPr>
              <w:t>Tespit edilen risklerin olumsuz etkiler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28" w:type="dxa"/>
            <w:vAlign w:val="center"/>
          </w:tcPr>
          <w:p w:rsidR="008F11E3" w:rsidRPr="00C540ED" w:rsidRDefault="008F11E3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E1">
              <w:rPr>
                <w:rFonts w:ascii="Times New Roman" w:hAnsi="Times New Roman" w:cs="Times New Roman"/>
                <w:b/>
                <w:sz w:val="24"/>
                <w:szCs w:val="24"/>
              </w:rPr>
              <w:t>Mevcut kontroller</w:t>
            </w:r>
          </w:p>
        </w:tc>
        <w:tc>
          <w:tcPr>
            <w:tcW w:w="2041" w:type="dxa"/>
            <w:vAlign w:val="center"/>
          </w:tcPr>
          <w:p w:rsidR="008F11E3" w:rsidRPr="00C540ED" w:rsidRDefault="008F11E3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79">
              <w:rPr>
                <w:rFonts w:ascii="Times New Roman" w:hAnsi="Times New Roman" w:cs="Times New Roman"/>
                <w:b/>
                <w:sz w:val="24"/>
                <w:szCs w:val="24"/>
              </w:rPr>
              <w:t>Risklere verilen cevaplar</w:t>
            </w:r>
          </w:p>
        </w:tc>
        <w:tc>
          <w:tcPr>
            <w:tcW w:w="524" w:type="dxa"/>
            <w:textDirection w:val="btLr"/>
            <w:vAlign w:val="center"/>
          </w:tcPr>
          <w:p w:rsidR="008F11E3" w:rsidRPr="00C540ED" w:rsidRDefault="008F11E3" w:rsidP="005B7A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33">
              <w:rPr>
                <w:rFonts w:ascii="Times New Roman" w:hAnsi="Times New Roman" w:cs="Times New Roman"/>
                <w:b/>
                <w:sz w:val="24"/>
                <w:szCs w:val="24"/>
              </w:rPr>
              <w:t>Etki</w:t>
            </w:r>
          </w:p>
        </w:tc>
        <w:tc>
          <w:tcPr>
            <w:tcW w:w="524" w:type="dxa"/>
            <w:textDirection w:val="btLr"/>
            <w:vAlign w:val="center"/>
          </w:tcPr>
          <w:p w:rsidR="008F11E3" w:rsidRPr="00C540ED" w:rsidRDefault="008F11E3" w:rsidP="005B7A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DD">
              <w:rPr>
                <w:rFonts w:ascii="Times New Roman" w:hAnsi="Times New Roman" w:cs="Times New Roman"/>
                <w:b/>
                <w:sz w:val="24"/>
                <w:szCs w:val="24"/>
              </w:rPr>
              <w:t>Olasılık</w:t>
            </w:r>
          </w:p>
        </w:tc>
        <w:tc>
          <w:tcPr>
            <w:tcW w:w="524" w:type="dxa"/>
            <w:textDirection w:val="btLr"/>
            <w:vAlign w:val="center"/>
          </w:tcPr>
          <w:p w:rsidR="008F11E3" w:rsidRPr="00C540ED" w:rsidRDefault="008F11E3" w:rsidP="005B7A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DD">
              <w:rPr>
                <w:rFonts w:ascii="Times New Roman" w:hAnsi="Times New Roman" w:cs="Times New Roman"/>
                <w:b/>
                <w:sz w:val="24"/>
                <w:szCs w:val="24"/>
              </w:rPr>
              <w:t>Risk skoru (puanı)</w:t>
            </w:r>
          </w:p>
        </w:tc>
        <w:tc>
          <w:tcPr>
            <w:tcW w:w="524" w:type="dxa"/>
            <w:textDirection w:val="btLr"/>
            <w:vAlign w:val="center"/>
          </w:tcPr>
          <w:p w:rsidR="008F11E3" w:rsidRPr="00C540ED" w:rsidRDefault="008F11E3" w:rsidP="005B7A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35">
              <w:rPr>
                <w:rFonts w:ascii="Times New Roman" w:hAnsi="Times New Roman" w:cs="Times New Roman"/>
                <w:b/>
                <w:sz w:val="24"/>
                <w:szCs w:val="24"/>
              </w:rPr>
              <w:t>Riskin değişim yönü (önem düzeyi)</w:t>
            </w:r>
          </w:p>
        </w:tc>
        <w:tc>
          <w:tcPr>
            <w:tcW w:w="1606" w:type="dxa"/>
            <w:vAlign w:val="center"/>
          </w:tcPr>
          <w:p w:rsidR="008F11E3" w:rsidRPr="00C540ED" w:rsidRDefault="008F11E3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50">
              <w:rPr>
                <w:rFonts w:ascii="Times New Roman" w:hAnsi="Times New Roman" w:cs="Times New Roman"/>
                <w:b/>
                <w:sz w:val="24"/>
                <w:szCs w:val="24"/>
              </w:rPr>
              <w:t>Riske verilecek cevaplar yeni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4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450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4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450">
              <w:rPr>
                <w:rFonts w:ascii="Times New Roman" w:hAnsi="Times New Roman" w:cs="Times New Roman"/>
                <w:b/>
                <w:sz w:val="24"/>
                <w:szCs w:val="24"/>
              </w:rPr>
              <w:t>kaldırılan kontroller</w:t>
            </w:r>
          </w:p>
        </w:tc>
        <w:tc>
          <w:tcPr>
            <w:tcW w:w="524" w:type="dxa"/>
            <w:textDirection w:val="btLr"/>
            <w:vAlign w:val="center"/>
          </w:tcPr>
          <w:p w:rsidR="008F11E3" w:rsidRPr="00C540ED" w:rsidRDefault="008F11E3" w:rsidP="005B7A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37">
              <w:rPr>
                <w:rFonts w:ascii="Times New Roman" w:hAnsi="Times New Roman" w:cs="Times New Roman"/>
                <w:b/>
                <w:sz w:val="24"/>
                <w:szCs w:val="24"/>
              </w:rPr>
              <w:t>Riskin türü</w:t>
            </w:r>
          </w:p>
        </w:tc>
        <w:tc>
          <w:tcPr>
            <w:tcW w:w="524" w:type="dxa"/>
            <w:textDirection w:val="btLr"/>
            <w:vAlign w:val="center"/>
          </w:tcPr>
          <w:p w:rsidR="008F11E3" w:rsidRPr="00C540ED" w:rsidRDefault="008F11E3" w:rsidP="005B7A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0E">
              <w:rPr>
                <w:rFonts w:ascii="Times New Roman" w:hAnsi="Times New Roman" w:cs="Times New Roman"/>
                <w:b/>
                <w:sz w:val="24"/>
                <w:szCs w:val="24"/>
              </w:rPr>
              <w:t>Riskin sahibi</w:t>
            </w:r>
          </w:p>
        </w:tc>
        <w:tc>
          <w:tcPr>
            <w:tcW w:w="1940" w:type="dxa"/>
            <w:vAlign w:val="center"/>
          </w:tcPr>
          <w:p w:rsidR="008F11E3" w:rsidRPr="00C540ED" w:rsidRDefault="008F11E3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9E">
              <w:rPr>
                <w:rFonts w:ascii="Times New Roman" w:hAnsi="Times New Roman" w:cs="Times New Roman"/>
                <w:b/>
                <w:sz w:val="24"/>
                <w:szCs w:val="24"/>
              </w:rPr>
              <w:t>Açıklamalar (izleme raporlama)</w:t>
            </w:r>
          </w:p>
        </w:tc>
      </w:tr>
      <w:tr w:rsidR="00933E85" w:rsidTr="00933E85">
        <w:trPr>
          <w:cantSplit/>
          <w:trHeight w:val="934"/>
          <w:jc w:val="center"/>
        </w:trPr>
        <w:tc>
          <w:tcPr>
            <w:tcW w:w="3753" w:type="dxa"/>
            <w:vAlign w:val="center"/>
          </w:tcPr>
          <w:p w:rsidR="00933E85" w:rsidRDefault="00933E85" w:rsidP="00D35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EEE">
              <w:rPr>
                <w:rFonts w:ascii="Times New Roman" w:hAnsi="Times New Roman" w:cs="Times New Roman"/>
                <w:b/>
                <w:sz w:val="24"/>
                <w:szCs w:val="24"/>
              </w:rPr>
              <w:t>Risk: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Tespit edilen parselin mera olarak tespitine yapılacak olan itiraz</w:t>
            </w:r>
          </w:p>
        </w:tc>
        <w:tc>
          <w:tcPr>
            <w:tcW w:w="1696" w:type="dxa"/>
            <w:vMerge w:val="restart"/>
            <w:vAlign w:val="center"/>
          </w:tcPr>
          <w:p w:rsidR="00933E85" w:rsidRDefault="00933E85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Tespit,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tahdit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tahsis işlemi gecikebilir</w:t>
            </w:r>
          </w:p>
        </w:tc>
        <w:tc>
          <w:tcPr>
            <w:tcW w:w="1328" w:type="dxa"/>
            <w:vMerge w:val="restart"/>
            <w:vAlign w:val="center"/>
          </w:tcPr>
          <w:p w:rsidR="00933E85" w:rsidRDefault="00933E85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Kuruma askı ilanı hakkında ulaşacak itiraz başvuruları</w:t>
            </w:r>
          </w:p>
        </w:tc>
        <w:tc>
          <w:tcPr>
            <w:tcW w:w="2041" w:type="dxa"/>
            <w:vMerge w:val="restart"/>
            <w:vAlign w:val="center"/>
          </w:tcPr>
          <w:p w:rsidR="00933E85" w:rsidRDefault="00933E85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Mera Komisyonu tarafından itiraz değerlendirilir</w:t>
            </w:r>
          </w:p>
        </w:tc>
        <w:tc>
          <w:tcPr>
            <w:tcW w:w="524" w:type="dxa"/>
            <w:vMerge w:val="restart"/>
            <w:vAlign w:val="center"/>
          </w:tcPr>
          <w:p w:rsidR="00933E85" w:rsidRDefault="00350D9C" w:rsidP="001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  <w:vMerge w:val="restart"/>
            <w:vAlign w:val="center"/>
          </w:tcPr>
          <w:p w:rsidR="00933E85" w:rsidRDefault="00350D9C" w:rsidP="001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vMerge w:val="restart"/>
            <w:vAlign w:val="center"/>
          </w:tcPr>
          <w:p w:rsidR="00933E85" w:rsidRDefault="00350D9C" w:rsidP="001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  <w:vMerge w:val="restart"/>
            <w:textDirection w:val="btLr"/>
            <w:vAlign w:val="center"/>
          </w:tcPr>
          <w:p w:rsidR="00933E85" w:rsidRDefault="00350D9C" w:rsidP="00350D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DÜŞÜK RİSK</w:t>
            </w:r>
          </w:p>
        </w:tc>
        <w:tc>
          <w:tcPr>
            <w:tcW w:w="1606" w:type="dxa"/>
            <w:vMerge w:val="restart"/>
            <w:vAlign w:val="center"/>
          </w:tcPr>
          <w:p w:rsidR="00933E85" w:rsidRDefault="00933E85" w:rsidP="001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" w:type="dxa"/>
            <w:vMerge w:val="restart"/>
            <w:textDirection w:val="btLr"/>
            <w:vAlign w:val="center"/>
          </w:tcPr>
          <w:p w:rsidR="00933E85" w:rsidRDefault="00933E85" w:rsidP="00192D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Operasyonel</w:t>
            </w:r>
            <w:proofErr w:type="spellEnd"/>
          </w:p>
        </w:tc>
        <w:tc>
          <w:tcPr>
            <w:tcW w:w="524" w:type="dxa"/>
            <w:vMerge w:val="restart"/>
            <w:textDirection w:val="btLr"/>
            <w:vAlign w:val="center"/>
          </w:tcPr>
          <w:p w:rsidR="00933E85" w:rsidRDefault="00933E85" w:rsidP="00192D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G.T.H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İl Müdürlüğü</w:t>
            </w:r>
          </w:p>
        </w:tc>
        <w:tc>
          <w:tcPr>
            <w:tcW w:w="1940" w:type="dxa"/>
            <w:vMerge w:val="restart"/>
            <w:vAlign w:val="center"/>
          </w:tcPr>
          <w:p w:rsidR="00933E85" w:rsidRDefault="00933E85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E3" w:rsidTr="00933E85">
        <w:trPr>
          <w:cantSplit/>
          <w:trHeight w:val="1509"/>
          <w:jc w:val="center"/>
        </w:trPr>
        <w:tc>
          <w:tcPr>
            <w:tcW w:w="3753" w:type="dxa"/>
            <w:vAlign w:val="center"/>
          </w:tcPr>
          <w:p w:rsidR="008F11E3" w:rsidRDefault="008F11E3" w:rsidP="008F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EEE">
              <w:rPr>
                <w:rFonts w:ascii="Times New Roman" w:hAnsi="Times New Roman" w:cs="Times New Roman"/>
                <w:b/>
                <w:sz w:val="24"/>
                <w:szCs w:val="24"/>
              </w:rPr>
              <w:t>Sebep: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D10">
              <w:rPr>
                <w:rFonts w:ascii="Times New Roman" w:hAnsi="Times New Roman" w:cs="Times New Roman"/>
                <w:sz w:val="24"/>
                <w:szCs w:val="24"/>
              </w:rPr>
              <w:t>Arazi tecavüzlü olabilir, parsel hisseli olabilir, mahkemelik olabilir</w:t>
            </w:r>
          </w:p>
        </w:tc>
        <w:tc>
          <w:tcPr>
            <w:tcW w:w="1696" w:type="dxa"/>
            <w:vMerge/>
            <w:vAlign w:val="center"/>
          </w:tcPr>
          <w:p w:rsidR="008F11E3" w:rsidRDefault="008F11E3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8F11E3" w:rsidRDefault="008F11E3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8F11E3" w:rsidRDefault="008F11E3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vAlign w:val="center"/>
          </w:tcPr>
          <w:p w:rsidR="008F11E3" w:rsidRDefault="008F11E3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vAlign w:val="center"/>
          </w:tcPr>
          <w:p w:rsidR="008F11E3" w:rsidRDefault="008F11E3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vAlign w:val="center"/>
          </w:tcPr>
          <w:p w:rsidR="008F11E3" w:rsidRDefault="008F11E3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textDirection w:val="btLr"/>
            <w:vAlign w:val="center"/>
          </w:tcPr>
          <w:p w:rsidR="008F11E3" w:rsidRDefault="008F11E3" w:rsidP="005B7A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8F11E3" w:rsidRDefault="008F11E3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textDirection w:val="btLr"/>
            <w:vAlign w:val="center"/>
          </w:tcPr>
          <w:p w:rsidR="008F11E3" w:rsidRDefault="008F11E3" w:rsidP="005B7A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textDirection w:val="btLr"/>
            <w:vAlign w:val="center"/>
          </w:tcPr>
          <w:p w:rsidR="008F11E3" w:rsidRDefault="008F11E3" w:rsidP="005B7A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:rsidR="008F11E3" w:rsidRDefault="008F11E3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E3" w:rsidRDefault="008F11E3" w:rsidP="008F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1D06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2D56" w:rsidSect="008F11E3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9"/>
  <w:hyphenationZone w:val="425"/>
  <w:characterSpacingControl w:val="doNotCompress"/>
  <w:compat/>
  <w:rsids>
    <w:rsidRoot w:val="008D3AC6"/>
    <w:rsid w:val="00030837"/>
    <w:rsid w:val="00041139"/>
    <w:rsid w:val="0004341D"/>
    <w:rsid w:val="00061383"/>
    <w:rsid w:val="00090C91"/>
    <w:rsid w:val="000A2D62"/>
    <w:rsid w:val="000B00E4"/>
    <w:rsid w:val="000C4578"/>
    <w:rsid w:val="0012382D"/>
    <w:rsid w:val="00147D94"/>
    <w:rsid w:val="0015025D"/>
    <w:rsid w:val="001513E5"/>
    <w:rsid w:val="00157247"/>
    <w:rsid w:val="00157617"/>
    <w:rsid w:val="00177C8F"/>
    <w:rsid w:val="00177DD3"/>
    <w:rsid w:val="001A0EFA"/>
    <w:rsid w:val="001D0618"/>
    <w:rsid w:val="001D384B"/>
    <w:rsid w:val="00260E1A"/>
    <w:rsid w:val="0028659B"/>
    <w:rsid w:val="00290320"/>
    <w:rsid w:val="002A56D4"/>
    <w:rsid w:val="002B4F63"/>
    <w:rsid w:val="00314306"/>
    <w:rsid w:val="003235C5"/>
    <w:rsid w:val="00350D9C"/>
    <w:rsid w:val="00416321"/>
    <w:rsid w:val="00462FF2"/>
    <w:rsid w:val="00475E32"/>
    <w:rsid w:val="004A5B25"/>
    <w:rsid w:val="00520C7B"/>
    <w:rsid w:val="00581199"/>
    <w:rsid w:val="00582C6A"/>
    <w:rsid w:val="005C2D56"/>
    <w:rsid w:val="005C5FCE"/>
    <w:rsid w:val="005D25BA"/>
    <w:rsid w:val="005E78AB"/>
    <w:rsid w:val="00635D5B"/>
    <w:rsid w:val="006C05AD"/>
    <w:rsid w:val="006C6D69"/>
    <w:rsid w:val="00730CCE"/>
    <w:rsid w:val="00755CE5"/>
    <w:rsid w:val="007626C3"/>
    <w:rsid w:val="007872C8"/>
    <w:rsid w:val="007A3A75"/>
    <w:rsid w:val="007B6D2C"/>
    <w:rsid w:val="007D67E9"/>
    <w:rsid w:val="007E29CD"/>
    <w:rsid w:val="007F6017"/>
    <w:rsid w:val="00810669"/>
    <w:rsid w:val="008300D5"/>
    <w:rsid w:val="008420C7"/>
    <w:rsid w:val="00866DBF"/>
    <w:rsid w:val="008749AD"/>
    <w:rsid w:val="0088260D"/>
    <w:rsid w:val="008A442C"/>
    <w:rsid w:val="008A7F4C"/>
    <w:rsid w:val="008D3AC6"/>
    <w:rsid w:val="008F0D10"/>
    <w:rsid w:val="008F11E3"/>
    <w:rsid w:val="00933E85"/>
    <w:rsid w:val="009405A4"/>
    <w:rsid w:val="00984287"/>
    <w:rsid w:val="009C3097"/>
    <w:rsid w:val="009E54FD"/>
    <w:rsid w:val="00AA1C3B"/>
    <w:rsid w:val="00AE0C1D"/>
    <w:rsid w:val="00AF5843"/>
    <w:rsid w:val="00B07F6A"/>
    <w:rsid w:val="00B34B9F"/>
    <w:rsid w:val="00B91AE6"/>
    <w:rsid w:val="00BC547A"/>
    <w:rsid w:val="00C470C3"/>
    <w:rsid w:val="00C63949"/>
    <w:rsid w:val="00C80BC0"/>
    <w:rsid w:val="00C92644"/>
    <w:rsid w:val="00CD1190"/>
    <w:rsid w:val="00D16DF4"/>
    <w:rsid w:val="00D22DF2"/>
    <w:rsid w:val="00D35F3F"/>
    <w:rsid w:val="00D4063B"/>
    <w:rsid w:val="00DC4168"/>
    <w:rsid w:val="00E05E80"/>
    <w:rsid w:val="00E16CFF"/>
    <w:rsid w:val="00E21AE9"/>
    <w:rsid w:val="00E23084"/>
    <w:rsid w:val="00E24AA4"/>
    <w:rsid w:val="00E7794C"/>
    <w:rsid w:val="00EA3D40"/>
    <w:rsid w:val="00EB01AA"/>
    <w:rsid w:val="00ED2B49"/>
    <w:rsid w:val="00F00668"/>
    <w:rsid w:val="00F35740"/>
    <w:rsid w:val="00F359BE"/>
    <w:rsid w:val="00F5365B"/>
    <w:rsid w:val="00F87059"/>
    <w:rsid w:val="00FA3FFB"/>
    <w:rsid w:val="00FB75A5"/>
    <w:rsid w:val="00FF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3AC6"/>
  </w:style>
  <w:style w:type="paragraph" w:styleId="Altbilgi">
    <w:name w:val="footer"/>
    <w:basedOn w:val="Normal"/>
    <w:link w:val="AltbilgiChar"/>
    <w:unhideWhenUsed/>
    <w:rsid w:val="008D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8D3AC6"/>
  </w:style>
  <w:style w:type="paragraph" w:styleId="BalonMetni">
    <w:name w:val="Balloon Text"/>
    <w:basedOn w:val="Normal"/>
    <w:link w:val="BalonMetniChar"/>
    <w:uiPriority w:val="99"/>
    <w:semiHidden/>
    <w:unhideWhenUsed/>
    <w:rsid w:val="008D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3AC6"/>
    <w:rPr>
      <w:rFonts w:ascii="Tahoma" w:hAnsi="Tahoma" w:cs="Tahoma"/>
      <w:sz w:val="16"/>
      <w:szCs w:val="16"/>
    </w:rPr>
  </w:style>
  <w:style w:type="table" w:styleId="AkListe">
    <w:name w:val="Light List"/>
    <w:basedOn w:val="NormalTablo"/>
    <w:uiPriority w:val="61"/>
    <w:rsid w:val="008420C7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oKlavuzu">
    <w:name w:val="Table Grid"/>
    <w:basedOn w:val="NormalTablo"/>
    <w:uiPriority w:val="59"/>
    <w:rsid w:val="0063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3AC6"/>
  </w:style>
  <w:style w:type="paragraph" w:styleId="Altbilgi">
    <w:name w:val="footer"/>
    <w:basedOn w:val="Normal"/>
    <w:link w:val="AltbilgiChar"/>
    <w:unhideWhenUsed/>
    <w:rsid w:val="008D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8D3AC6"/>
  </w:style>
  <w:style w:type="paragraph" w:styleId="BalonMetni">
    <w:name w:val="Balloon Text"/>
    <w:basedOn w:val="Normal"/>
    <w:link w:val="BalonMetniChar"/>
    <w:uiPriority w:val="99"/>
    <w:semiHidden/>
    <w:unhideWhenUsed/>
    <w:rsid w:val="008D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3AC6"/>
    <w:rPr>
      <w:rFonts w:ascii="Tahoma" w:hAnsi="Tahoma" w:cs="Tahoma"/>
      <w:sz w:val="16"/>
      <w:szCs w:val="16"/>
    </w:rPr>
  </w:style>
  <w:style w:type="table" w:styleId="AkListe">
    <w:name w:val="Light List"/>
    <w:basedOn w:val="NormalTablo"/>
    <w:uiPriority w:val="61"/>
    <w:rsid w:val="008420C7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oKlavuzu">
    <w:name w:val="Table Grid"/>
    <w:basedOn w:val="NormalTablo"/>
    <w:uiPriority w:val="59"/>
    <w:rsid w:val="0063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F82CB-DCE3-4F42-8DD3-145150D6DACA}"/>
</file>

<file path=customXml/itemProps2.xml><?xml version="1.0" encoding="utf-8"?>
<ds:datastoreItem xmlns:ds="http://schemas.openxmlformats.org/officeDocument/2006/customXml" ds:itemID="{D9642733-7A87-4B86-9527-8F5D66C86DD1}"/>
</file>

<file path=customXml/itemProps3.xml><?xml version="1.0" encoding="utf-8"?>
<ds:datastoreItem xmlns:ds="http://schemas.openxmlformats.org/officeDocument/2006/customXml" ds:itemID="{93C46F45-1F45-471C-9474-7BEE5E128F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AY</dc:creator>
  <cp:lastModifiedBy>hp</cp:lastModifiedBy>
  <cp:revision>3</cp:revision>
  <cp:lastPrinted>2018-03-13T05:03:00Z</cp:lastPrinted>
  <dcterms:created xsi:type="dcterms:W3CDTF">2018-03-15T13:14:00Z</dcterms:created>
  <dcterms:modified xsi:type="dcterms:W3CDTF">2018-04-01T09:28:00Z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