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  <w:bookmarkStart w:id="0" w:name="_GoBack"/>
      <w:bookmarkEnd w:id="0"/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436"/>
        <w:gridCol w:w="283"/>
        <w:gridCol w:w="378"/>
        <w:gridCol w:w="743"/>
        <w:gridCol w:w="297"/>
        <w:gridCol w:w="2410"/>
      </w:tblGrid>
      <w:tr w:rsidR="00CA3670" w:rsidRPr="00F64247" w:rsidTr="002E063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8479A2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GTHB.59.İLM.KYS.030</w:t>
            </w:r>
          </w:p>
        </w:tc>
      </w:tr>
      <w:tr w:rsidR="00CA3670" w:rsidRPr="00352956" w:rsidTr="002E063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9"/>
            <w:vAlign w:val="center"/>
          </w:tcPr>
          <w:p w:rsidR="00CA3670" w:rsidRPr="004B4A7D" w:rsidRDefault="0064109E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>YILLIK DENETİM RAPORU TANIMLAMA</w:t>
            </w:r>
            <w:r w:rsidR="00620CE5">
              <w:rPr>
                <w:b/>
                <w:i/>
              </w:rPr>
              <w:t xml:space="preserve"> </w:t>
            </w:r>
            <w:r w:rsidR="00CA3670" w:rsidRPr="00EA2AD8">
              <w:rPr>
                <w:b/>
                <w:i/>
              </w:rPr>
              <w:t xml:space="preserve"> SÜRECİ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867D35" w:rsidP="002E063F">
            <w:pPr>
              <w:rPr>
                <w:bCs/>
              </w:rPr>
            </w:pPr>
            <w:r>
              <w:rPr>
                <w:bCs/>
                <w:szCs w:val="20"/>
              </w:rPr>
              <w:t>Süreç No:030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3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DB7112" w:rsidP="002E063F">
            <w:r w:rsidRPr="00DB7112">
              <w:t>Bakanlığın ilgili biriminden onaylanmış olarak Yıllık Denetim ve İzleme Programının gelmesi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0"/>
            <w:vAlign w:val="center"/>
          </w:tcPr>
          <w:p w:rsidR="00CA3670" w:rsidRPr="004B4A7D" w:rsidRDefault="00DB7112" w:rsidP="002E063F">
            <w:r>
              <w:t>Denetimin sonlandırılması ve ilgili yazılar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6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DB7112" w:rsidRDefault="00DB7112" w:rsidP="00DB7112">
            <w:pPr>
              <w:jc w:val="both"/>
            </w:pPr>
            <w:r>
              <w:t>1.</w:t>
            </w:r>
            <w:r>
              <w:tab/>
              <w:t>Bakanlığın ilgili biriminden onaylanmış olarak Yıllık Denetim ve İzleme Programının gelmesi</w:t>
            </w:r>
          </w:p>
          <w:p w:rsidR="00DB7112" w:rsidRDefault="00DB7112" w:rsidP="00DB7112">
            <w:pPr>
              <w:jc w:val="both"/>
            </w:pPr>
            <w:r>
              <w:t>2.</w:t>
            </w:r>
            <w:r>
              <w:tab/>
              <w:t>Denetim programı çerçevesinde denetim numunelerinin programa uygun olarak alınması için denetim düzenlenmesi</w:t>
            </w:r>
          </w:p>
          <w:p w:rsidR="00DB7112" w:rsidRDefault="00DB7112" w:rsidP="00DB7112">
            <w:pPr>
              <w:jc w:val="both"/>
            </w:pPr>
            <w:r>
              <w:t>3.</w:t>
            </w:r>
            <w:r>
              <w:tab/>
              <w:t>Denetim sonucu alınan numuneye ilişkin verilerin Gıda Güvenliği Bilgi Sistemine (GGBS) kayıt edilip, numuneye ilişkin analiz raporunun değerlendirilmesi yapılır</w:t>
            </w:r>
          </w:p>
          <w:p w:rsidR="00DB7112" w:rsidRDefault="00DB7112" w:rsidP="00DB7112">
            <w:pPr>
              <w:jc w:val="both"/>
            </w:pPr>
            <w:r>
              <w:t>4.</w:t>
            </w:r>
            <w:r>
              <w:tab/>
              <w:t>Analiz raporunun mevzuata uygun olup olmamasına göre,</w:t>
            </w:r>
          </w:p>
          <w:p w:rsidR="00DB7112" w:rsidRDefault="00DB7112" w:rsidP="00DB7112">
            <w:pPr>
              <w:jc w:val="both"/>
            </w:pPr>
            <w:r>
              <w:t>a.</w:t>
            </w:r>
            <w:r>
              <w:tab/>
              <w:t>Analiz sonucu mevzuata uygun olduğunda denetim GGBS’de onaylanarak dosyanın arşivlenmesi</w:t>
            </w:r>
          </w:p>
          <w:p w:rsidR="00DB7112" w:rsidRDefault="00DB7112" w:rsidP="00DB7112">
            <w:pPr>
              <w:jc w:val="both"/>
            </w:pPr>
            <w:r>
              <w:t>b.</w:t>
            </w:r>
            <w:r>
              <w:tab/>
              <w:t xml:space="preserve">Analiz raporunda numune uygunsuzluk sebebi taklit -tağşiş kapsamında ise numune ve üretici firma ifşası için Bakanlığın ilgili birimine bildirilmesi için onaya sunulması </w:t>
            </w:r>
          </w:p>
          <w:p w:rsidR="00DB7112" w:rsidRDefault="00DB7112" w:rsidP="00DB7112">
            <w:pPr>
              <w:jc w:val="both"/>
            </w:pPr>
            <w:r>
              <w:t>•</w:t>
            </w:r>
            <w:r>
              <w:tab/>
              <w:t>Müdürlük tarafından uygun olmayan ürün yazısının Bakanlığın ilgili birimine gönderilmesi</w:t>
            </w:r>
          </w:p>
          <w:p w:rsidR="00DB7112" w:rsidRDefault="00DB7112" w:rsidP="00DB7112">
            <w:pPr>
              <w:jc w:val="both"/>
            </w:pPr>
            <w:r>
              <w:lastRenderedPageBreak/>
              <w:t>c.</w:t>
            </w:r>
            <w:r>
              <w:tab/>
              <w:t>Uygunsuzluğa ilişkin İdari Yaptırım Kararının düzenlenmesi ve uygulanması</w:t>
            </w:r>
          </w:p>
          <w:p w:rsidR="00CA3670" w:rsidRPr="003F1FDC" w:rsidRDefault="00DB7112" w:rsidP="00DB7112">
            <w:pPr>
              <w:jc w:val="both"/>
            </w:pPr>
            <w:r>
              <w:t>d.</w:t>
            </w:r>
            <w:r>
              <w:tab/>
              <w:t>Uygunsuzluğa ait evrakların ve İdari Yaptırım Kararının bir nüshasının dosyalanması / arşivlenmesi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DB7112" w:rsidP="00DB7112">
            <w:pPr>
              <w:tabs>
                <w:tab w:val="left" w:pos="186"/>
              </w:tabs>
              <w:spacing w:after="0" w:line="240" w:lineRule="auto"/>
            </w:pPr>
            <w:r w:rsidRPr="00DB7112">
              <w:lastRenderedPageBreak/>
              <w:t>Bakanlığın ilgili birimi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CA3670" w:rsidRPr="004B4A7D" w:rsidRDefault="001B29C5" w:rsidP="001B29C5">
            <w:pPr>
              <w:ind w:left="172"/>
              <w:jc w:val="both"/>
              <w:rPr>
                <w:bCs/>
              </w:rPr>
            </w:pPr>
            <w:r>
              <w:rPr>
                <w:bCs/>
              </w:rPr>
              <w:t>Yıllık Denetimlere ilişkin verilerin oluşması</w:t>
            </w:r>
            <w:r w:rsidR="00F37EBD">
              <w:rPr>
                <w:bCs/>
              </w:rPr>
              <w:t xml:space="preserve"> ve EBYS ile ilgili birim ve kurumlara verilerin gönderilmesi</w:t>
            </w: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CA3670" w:rsidRPr="004B4A7D" w:rsidRDefault="001B29C5" w:rsidP="002E063F">
            <w:pPr>
              <w:tabs>
                <w:tab w:val="left" w:pos="186"/>
              </w:tabs>
            </w:pPr>
            <w:r>
              <w:t>Kurum Amiri ve Bakanlık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CA3670" w:rsidRPr="001D65D2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Default="00CA3670" w:rsidP="00F37EBD">
            <w:pPr>
              <w:tabs>
                <w:tab w:val="left" w:pos="186"/>
              </w:tabs>
              <w:spacing w:before="100" w:beforeAutospacing="1"/>
              <w:rPr>
                <w:b/>
              </w:rPr>
            </w:pPr>
          </w:p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 tüm mevzuat.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7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  <w:p w:rsidR="00DB7112" w:rsidRDefault="00DB7112" w:rsidP="00DB7112">
            <w:pPr>
              <w:tabs>
                <w:tab w:val="left" w:pos="186"/>
              </w:tabs>
              <w:spacing w:before="100" w:beforeAutospacing="1" w:after="0" w:line="240" w:lineRule="auto"/>
            </w:pPr>
          </w:p>
          <w:p w:rsidR="00DB7112" w:rsidRDefault="00DB7112" w:rsidP="00DB7112">
            <w:pPr>
              <w:tabs>
                <w:tab w:val="left" w:pos="186"/>
              </w:tabs>
              <w:spacing w:before="100" w:beforeAutospacing="1" w:after="0" w:line="240" w:lineRule="auto"/>
            </w:pPr>
          </w:p>
          <w:p w:rsidR="00DB7112" w:rsidRDefault="00DB7112" w:rsidP="00DB7112">
            <w:pPr>
              <w:tabs>
                <w:tab w:val="left" w:pos="186"/>
              </w:tabs>
              <w:spacing w:before="100" w:beforeAutospacing="1" w:after="0" w:line="240" w:lineRule="auto"/>
            </w:pPr>
          </w:p>
          <w:p w:rsidR="00DB7112" w:rsidRPr="000A27F6" w:rsidRDefault="00DB7112" w:rsidP="00DB7112">
            <w:pPr>
              <w:tabs>
                <w:tab w:val="left" w:pos="186"/>
              </w:tabs>
              <w:spacing w:before="100" w:beforeAutospacing="1" w:after="0" w:line="240" w:lineRule="auto"/>
            </w:pPr>
          </w:p>
        </w:tc>
        <w:tc>
          <w:tcPr>
            <w:tcW w:w="2707" w:type="dxa"/>
            <w:gridSpan w:val="2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lastRenderedPageBreak/>
              <w:t>SÜREÇ İZLEME TABLOSU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F37EBD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Verilerin İlgili Birim ve Amire gönderilmesi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F37EBD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EBYS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Default="00F37EBD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EBYS</w:t>
            </w: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A3670" w:rsidRDefault="00F37EBD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İlgili Personel</w:t>
            </w: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Default="00F37EBD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Toplanan verilerin kayıt altına alınması ve klasörlenmesi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AE7C77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661" w:type="dxa"/>
            <w:gridSpan w:val="2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450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6"/>
            <w:shd w:val="clear" w:color="auto" w:fill="auto"/>
            <w:vAlign w:val="center"/>
          </w:tcPr>
          <w:p w:rsidR="00222509" w:rsidRDefault="00222509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222509" w:rsidRDefault="00222509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ED7591" w:rsidRDefault="00ED7591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F37EBD" w:rsidP="00FE09FA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t>Verilerin İlgili Birim ve Amire gönderilmesi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780948" w:rsidRDefault="00CA3670" w:rsidP="001B29C5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F37EBD">
              <w:t>Oluşan Verilerin İlgili Birim ve Kurum Amirine Ulaşması %100 başarıdır.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7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</w:tbl>
    <w:p w:rsidR="00511CB1" w:rsidRDefault="00511CB1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791509">
              <w:rPr>
                <w:sz w:val="16"/>
                <w:szCs w:val="16"/>
              </w:rPr>
              <w:t>59.İLM.KYS.030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85601D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85601D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85601D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Pr="00114DC9" w:rsidRDefault="002C2840" w:rsidP="002C2840">
            <w:r>
              <w:rPr>
                <w:b/>
              </w:rPr>
              <w:t>Yıllık Denetim Raporunun Hazrlanması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2C2840" w:rsidP="00450616">
            <w:pPr>
              <w:jc w:val="center"/>
            </w:pPr>
            <w:r>
              <w:t>Denetim verilerinin GGBS ve tutlan kayıtlardan toplanması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137476" w:rsidP="002E063F">
            <w:r>
              <w:t xml:space="preserve">Zamanında cevap verildiyse başarı performansı % 100 </w:t>
            </w:r>
            <w:r w:rsidR="0043438C">
              <w:t>olur</w:t>
            </w:r>
          </w:p>
        </w:tc>
        <w:tc>
          <w:tcPr>
            <w:tcW w:w="1035" w:type="dxa"/>
          </w:tcPr>
          <w:p w:rsidR="00ED7591" w:rsidRPr="00114DC9" w:rsidRDefault="002C2840" w:rsidP="00ED7591">
            <w:pPr>
              <w:jc w:val="center"/>
            </w:pPr>
            <w:r>
              <w:t>3 aylık periyotlarla verilerin toplanması</w:t>
            </w: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2C2840" w:rsidP="002E063F">
            <w:r>
              <w:t>Rutin periyotlarla veriler kontrol edilir.</w:t>
            </w:r>
          </w:p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/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Default="00CA3670" w:rsidP="002E063F"/>
          <w:p w:rsidR="00CA3670" w:rsidRPr="00114DC9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Pr="00114DC9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  <w:tr w:rsidR="00CA3670" w:rsidRPr="00114DC9" w:rsidTr="002E063F">
        <w:tc>
          <w:tcPr>
            <w:tcW w:w="1848" w:type="dxa"/>
          </w:tcPr>
          <w:p w:rsidR="00CA3670" w:rsidRDefault="00CA3670" w:rsidP="002E063F">
            <w:pPr>
              <w:pStyle w:val="ListeParagraf"/>
              <w:spacing w:line="312" w:lineRule="auto"/>
              <w:ind w:left="0"/>
            </w:pPr>
          </w:p>
        </w:tc>
        <w:tc>
          <w:tcPr>
            <w:tcW w:w="1863" w:type="dxa"/>
          </w:tcPr>
          <w:p w:rsidR="00CA3670" w:rsidRPr="00114DC9" w:rsidRDefault="00CA3670" w:rsidP="002E063F"/>
        </w:tc>
        <w:tc>
          <w:tcPr>
            <w:tcW w:w="1547" w:type="dxa"/>
          </w:tcPr>
          <w:p w:rsidR="00CA3670" w:rsidRPr="00114DC9" w:rsidRDefault="00CA3670" w:rsidP="002E063F"/>
        </w:tc>
        <w:tc>
          <w:tcPr>
            <w:tcW w:w="1035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Default="00CA3670" w:rsidP="002E063F"/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946FB8">
              <w:rPr>
                <w:sz w:val="16"/>
                <w:szCs w:val="16"/>
              </w:rPr>
              <w:t>59.İLM.KYS.030</w:t>
            </w:r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85601D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85601D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85601D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5F9E">
              <w:rPr>
                <w:rFonts w:ascii="Times New Roman" w:eastAsia="Times New Roman" w:hAnsi="Times New Roman" w:cs="Times New Roman"/>
                <w:color w:val="000000"/>
              </w:rPr>
              <w:t>GGBS de  ve rutin  kayıtların tutulması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E55F9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Veriler Düzgün tutulması denetimlerin sayısının belirlenememesi denetim performansını ve planlamasını olumsuz etkiler 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55F9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GGBS ye gününde verilerin girilmesi kayıtların zamanında tutulması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225676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Düşük Risk</w:t>
            </w:r>
            <w:r w:rsidR="000F2F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E55F9E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Takip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E55F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E55F9E">
              <w:rPr>
                <w:rFonts w:ascii="Times New Roman" w:eastAsia="Times New Roman" w:hAnsi="Times New Roman" w:cs="Times New Roman"/>
                <w:color w:val="000000"/>
              </w:rPr>
              <w:t>İş Yoğunluğu</w:t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13F3" w:rsidRPr="00FF3334" w:rsidRDefault="004A13F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Default="004A13F3" w:rsidP="004A13F3"/>
    <w:p w:rsidR="00666554" w:rsidRDefault="00666554" w:rsidP="00666554">
      <w:pPr>
        <w:ind w:left="708"/>
        <w:jc w:val="center"/>
      </w:pPr>
      <w:r>
        <w:t>GIDA VE YEM ŞUBE MÜDÜRLÜĞÜ GÖREV DAĞILIMI        EK-1</w:t>
      </w:r>
    </w:p>
    <w:tbl>
      <w:tblPr>
        <w:tblW w:w="10392" w:type="dxa"/>
        <w:tblInd w:w="-1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21"/>
        <w:gridCol w:w="2355"/>
        <w:gridCol w:w="4998"/>
        <w:gridCol w:w="2251"/>
        <w:gridCol w:w="13"/>
        <w:gridCol w:w="13"/>
      </w:tblGrid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SIRA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jc w:val="center"/>
            </w:pPr>
            <w:r w:rsidRPr="00223D4D">
              <w:t>BİRİMİ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BİRİM KONULARI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SORUMLUSU</w:t>
            </w: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Personel ve İdari İşler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1-Dosyalama ve yazışmalar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2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Üretim Yerleri Kayıt-Onay işlemleri ve Denetimi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1-Tahıl, </w:t>
            </w:r>
            <w:r>
              <w:t>u</w:t>
            </w:r>
            <w:r w:rsidRPr="00223D4D">
              <w:t>n  üreten işyerleri</w:t>
            </w:r>
          </w:p>
          <w:p w:rsidR="00666554" w:rsidRPr="00223D4D" w:rsidRDefault="00666554" w:rsidP="00B818B7">
            <w:r w:rsidRPr="00223D4D">
              <w:t>2-Ekmek ve ekmek çeşitleri üreten iş yerleri</w:t>
            </w:r>
          </w:p>
          <w:p w:rsidR="00666554" w:rsidRPr="00223D4D" w:rsidRDefault="00666554" w:rsidP="00B818B7">
            <w:r w:rsidRPr="00223D4D">
              <w:t>3-Unlu mamüller üreten işyerleri</w:t>
            </w:r>
          </w:p>
          <w:p w:rsidR="00666554" w:rsidRDefault="00666554" w:rsidP="00B818B7">
            <w:r w:rsidRPr="00223D4D">
              <w:t>4-Pastacılık ürünleri , ekmek katkı maddeleri ve maya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>-Şekerli mamüller üreten işyerleri</w:t>
            </w:r>
          </w:p>
          <w:p w:rsidR="00666554" w:rsidRDefault="00666554" w:rsidP="00B818B7">
            <w:r>
              <w:t>6</w:t>
            </w:r>
            <w:r w:rsidRPr="00223D4D">
              <w:t>- Boza üreten işyerleri</w:t>
            </w:r>
          </w:p>
          <w:p w:rsidR="00666554" w:rsidRPr="00223D4D" w:rsidRDefault="00666554" w:rsidP="00B818B7">
            <w:r>
              <w:t xml:space="preserve"> 7</w:t>
            </w:r>
            <w:r w:rsidRPr="00223D4D">
              <w:t>-Doğal bitkiler paketleyen işyerleri</w:t>
            </w:r>
          </w:p>
          <w:p w:rsidR="00666554" w:rsidRPr="00223D4D" w:rsidRDefault="00666554" w:rsidP="00B818B7">
            <w:r>
              <w:t>8</w:t>
            </w:r>
            <w:r w:rsidRPr="00223D4D">
              <w:t>-Kuru yemiş, hububat ve bakliyat işleyen işyerleri</w:t>
            </w:r>
          </w:p>
          <w:p w:rsidR="00666554" w:rsidRPr="00223D4D" w:rsidRDefault="00666554" w:rsidP="00B818B7">
            <w:r>
              <w:t>9</w:t>
            </w:r>
            <w:r w:rsidRPr="00223D4D">
              <w:t>-</w:t>
            </w:r>
            <w:r>
              <w:t>Kahve ,b</w:t>
            </w:r>
            <w:r w:rsidRPr="00223D4D">
              <w:t>aharat , tuz işleyen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Default="00666554" w:rsidP="00B818B7">
            <w:r>
              <w:t>1-</w:t>
            </w:r>
            <w:r w:rsidRPr="00223D4D">
              <w:t>Sıvı ve katı yağ üretim ve dolum yapan işletmeler</w:t>
            </w:r>
          </w:p>
          <w:p w:rsidR="00666554" w:rsidRDefault="00666554" w:rsidP="00B818B7">
            <w:r>
              <w:t>2-</w:t>
            </w:r>
            <w:r w:rsidRPr="00223D4D">
              <w:t>Meyve ve sebze işleyen işyerleri</w:t>
            </w:r>
          </w:p>
          <w:p w:rsidR="00666554" w:rsidRPr="00223D4D" w:rsidRDefault="00666554" w:rsidP="00B818B7">
            <w:r>
              <w:t>3</w:t>
            </w:r>
            <w:r w:rsidRPr="00223D4D">
              <w:t>-Alkollu içki üreten iş yerleri</w:t>
            </w:r>
          </w:p>
          <w:p w:rsidR="00666554" w:rsidRPr="00223D4D" w:rsidRDefault="00666554" w:rsidP="00B818B7">
            <w:r>
              <w:t>4</w:t>
            </w:r>
            <w:r w:rsidRPr="00223D4D">
              <w:t>-Alkolsüz içecek üreten işyerleri</w:t>
            </w:r>
          </w:p>
          <w:p w:rsidR="00666554" w:rsidRPr="00223D4D" w:rsidRDefault="00666554" w:rsidP="00B818B7">
            <w:r>
              <w:t>5</w:t>
            </w:r>
            <w:r w:rsidRPr="00223D4D">
              <w:t>-Sirke üreten işyerleri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1-Süt ve süt ürünleri üreten işyerleri</w:t>
            </w:r>
          </w:p>
          <w:p w:rsidR="00666554" w:rsidRPr="00223D4D" w:rsidRDefault="00666554" w:rsidP="00B818B7">
            <w:r w:rsidRPr="00223D4D">
              <w:t>2-Dondurma ve yenilebilir buzlu ürünler üreten işyerleri</w:t>
            </w:r>
          </w:p>
          <w:p w:rsidR="00666554" w:rsidRPr="00223D4D" w:rsidRDefault="00666554" w:rsidP="00B818B7">
            <w:r w:rsidRPr="00223D4D">
              <w:t>3-Et ürünleri üreten işyerleri</w:t>
            </w:r>
          </w:p>
          <w:p w:rsidR="00666554" w:rsidRPr="00223D4D" w:rsidRDefault="00666554" w:rsidP="00B818B7">
            <w:r w:rsidRPr="00223D4D">
              <w:t>4-Yumurta ürünleri üreten işyerleri</w:t>
            </w:r>
          </w:p>
          <w:p w:rsidR="00666554" w:rsidRPr="00223D4D" w:rsidRDefault="00666554" w:rsidP="00B818B7">
            <w:r w:rsidRPr="00223D4D">
              <w:t>5-Yumurta paketleyen işyerleri</w:t>
            </w:r>
          </w:p>
          <w:p w:rsidR="00666554" w:rsidRPr="00223D4D" w:rsidRDefault="00666554" w:rsidP="00B818B7">
            <w:r w:rsidRPr="00223D4D">
              <w:t>6-Bal paketleyen işyerleri</w:t>
            </w:r>
          </w:p>
          <w:p w:rsidR="00666554" w:rsidRPr="00223D4D" w:rsidRDefault="00666554" w:rsidP="00B818B7">
            <w:r w:rsidRPr="00223D4D">
              <w:t>7-Süt Toplama Merkezleri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1-Hazır yemek üreten işyerleri ve yemek fabrikaları</w:t>
            </w:r>
          </w:p>
          <w:p w:rsidR="00666554" w:rsidRPr="00223D4D" w:rsidRDefault="00666554" w:rsidP="00B818B7">
            <w:r w:rsidRPr="00223D4D">
              <w:t>2-Gıda ile temas eden madde ve malzeme üreten işyerleri</w:t>
            </w:r>
          </w:p>
          <w:p w:rsidR="00666554" w:rsidRPr="00223D4D" w:rsidRDefault="00666554" w:rsidP="00B818B7">
            <w:r w:rsidRPr="00223D4D">
              <w:t>3-Gıda ışınlama yapan işyerleri</w:t>
            </w:r>
          </w:p>
          <w:p w:rsidR="00666554" w:rsidRPr="00223D4D" w:rsidRDefault="00666554" w:rsidP="00B818B7">
            <w:r w:rsidRPr="00223D4D">
              <w:t>4-Fonksiyonel gıdaları üreten işyerleri</w:t>
            </w:r>
          </w:p>
          <w:p w:rsidR="00666554" w:rsidRPr="00223D4D" w:rsidRDefault="00666554" w:rsidP="00B818B7">
            <w:r w:rsidRPr="00223D4D">
              <w:t>5-Gıda takviyeleri üreten işyerleri</w:t>
            </w:r>
          </w:p>
          <w:p w:rsidR="00666554" w:rsidRPr="00223D4D" w:rsidRDefault="00666554" w:rsidP="00B818B7">
            <w:r w:rsidRPr="00223D4D">
              <w:lastRenderedPageBreak/>
              <w:t>6-Genetik modifiye ürünler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lastRenderedPageBreak/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Yem Onay Kayıt Ve Denetim İşlemleri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1-Yem </w:t>
            </w:r>
            <w:r>
              <w:t>f</w:t>
            </w:r>
            <w:r w:rsidRPr="00223D4D">
              <w:t>abrikaları</w:t>
            </w:r>
          </w:p>
          <w:p w:rsidR="00666554" w:rsidRPr="00223D4D" w:rsidRDefault="00666554" w:rsidP="00B818B7">
            <w:r w:rsidRPr="00223D4D">
              <w:t>2-Yem hammaddesi üreten işyerleri</w:t>
            </w:r>
          </w:p>
          <w:p w:rsidR="00666554" w:rsidRPr="00223D4D" w:rsidRDefault="00666554" w:rsidP="00B818B7">
            <w:r w:rsidRPr="00223D4D">
              <w:t>3-İlçe müdürlüklerinin yem denetimlerinin izlenmesi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36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maddelerin</w:t>
            </w:r>
            <w:r w:rsidRPr="00223D4D">
              <w:t xml:space="preserve">  ithalat  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1-</w:t>
            </w:r>
            <w:r>
              <w:t>G</w:t>
            </w:r>
            <w:r w:rsidRPr="00223D4D">
              <w:t>emiler</w:t>
            </w:r>
          </w:p>
          <w:p w:rsidR="00666554" w:rsidRPr="00223D4D" w:rsidRDefault="00666554" w:rsidP="00B818B7">
            <w:r w:rsidRPr="00223D4D">
              <w:t>2-Yağ tankları</w:t>
            </w:r>
          </w:p>
          <w:p w:rsidR="00666554" w:rsidRPr="00223D4D" w:rsidRDefault="00666554" w:rsidP="00B818B7">
            <w:r w:rsidRPr="00223D4D">
              <w:t>3-Tarım ürünleri depolama tankları ve özel antrepolar</w:t>
            </w:r>
          </w:p>
          <w:p w:rsidR="00666554" w:rsidRPr="00223D4D" w:rsidRDefault="00666554" w:rsidP="00B818B7">
            <w:r w:rsidRPr="00223D4D">
              <w:t>4-Gümrük depoları</w:t>
            </w:r>
          </w:p>
          <w:p w:rsidR="00666554" w:rsidRPr="00223D4D" w:rsidRDefault="00666554" w:rsidP="00B818B7">
            <w:r w:rsidRPr="00223D4D">
              <w:t>5-Gümrüklü alanlarda bulunan yük taşıyan araçlar</w:t>
            </w:r>
          </w:p>
          <w:p w:rsidR="00666554" w:rsidRPr="00223D4D" w:rsidRDefault="00666554" w:rsidP="00B818B7">
            <w:r w:rsidRPr="00223D4D">
              <w:t>6-Çorlu havalimanı gümrük deposu</w:t>
            </w:r>
          </w:p>
          <w:p w:rsidR="00666554" w:rsidRPr="00223D4D" w:rsidRDefault="00666554" w:rsidP="00B818B7">
            <w:r w:rsidRPr="00223D4D">
              <w:t>7-Firmaların özel gümrüklü antrepolarında bulunan ithal ve ihraç edilecek ürünlerin her türlü kontrollerini yapmak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1110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Bitkisel gıda ve yem ile gıda ile temas eden madde</w:t>
            </w:r>
            <w:r>
              <w:t xml:space="preserve"> ve malzemelerin</w:t>
            </w:r>
            <w:r w:rsidRPr="00223D4D">
              <w:t xml:space="preserve">  ihracat işlemleri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>
            <w:pPr>
              <w:spacing w:line="100" w:lineRule="atLeast"/>
            </w:pPr>
          </w:p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FC2B64">
        <w:tblPrEx>
          <w:tblCellMar>
            <w:left w:w="108" w:type="dxa"/>
            <w:right w:w="108" w:type="dxa"/>
          </w:tblCellMar>
        </w:tblPrEx>
        <w:trPr>
          <w:gridAfter w:val="1"/>
          <w:wAfter w:w="13" w:type="dxa"/>
          <w:trHeight w:val="983"/>
        </w:trPr>
        <w:tc>
          <w:tcPr>
            <w:tcW w:w="741" w:type="dxa"/>
            <w:shd w:val="clear" w:color="auto" w:fill="auto"/>
          </w:tcPr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  <w:p w:rsidR="00666554" w:rsidRPr="00223D4D" w:rsidRDefault="00666554" w:rsidP="00B818B7">
            <w:pPr>
              <w:pStyle w:val="Tabloerii"/>
              <w:snapToGrid w:val="0"/>
              <w:rPr>
                <w:sz w:val="22"/>
                <w:szCs w:val="22"/>
              </w:rPr>
            </w:pPr>
          </w:p>
        </w:tc>
        <w:tc>
          <w:tcPr>
            <w:tcW w:w="9638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 xml:space="preserve">                           </w:t>
            </w:r>
          </w:p>
          <w:p w:rsidR="00666554" w:rsidRPr="00223D4D" w:rsidRDefault="00666554" w:rsidP="00B818B7">
            <w:r w:rsidRPr="00223D4D">
              <w:t xml:space="preserve"> GIDA VE YEM ŞUBE MÜDÜRLÜĞÜ GÖREV DAĞILIMI                      EK-2</w:t>
            </w:r>
          </w:p>
        </w:tc>
      </w:tr>
      <w:tr w:rsidR="00666554" w:rsidRPr="00223D4D" w:rsidTr="008B7292">
        <w:trPr>
          <w:trHeight w:val="1085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6554" w:rsidRPr="00223D4D" w:rsidRDefault="00666554" w:rsidP="00B818B7">
            <w:r w:rsidRPr="00223D4D">
              <w:t>Çorlu, Çerkezköy ve Ergene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87"/>
        </w:trPr>
        <w:tc>
          <w:tcPr>
            <w:tcW w:w="7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2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Süleymanpaşa, Malkara ve Hayrabolu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rPr>
          <w:trHeight w:val="959"/>
        </w:trPr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Şarköy, M.Ereğlisi ve Muratlı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511CB1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4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Gıda satış ve toplu tüketim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Saray ve Kapaklı İlçe Gıda, Tarım ve Hayvancılık Müdürlüklerinin yetki devri yapılan gıda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  <w:tr w:rsidR="00666554" w:rsidRPr="00223D4D" w:rsidTr="008B7292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  <w:r w:rsidRPr="00223D4D">
              <w:t>Yem satış yerleri</w:t>
            </w:r>
          </w:p>
        </w:tc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r w:rsidRPr="00223D4D">
              <w:t>11 İlçe Gıda, Tarım ve Hayvancılık Müdürlüklerinin yetki devri yapılan yem denetimlerinin koordinasyonu ve takip edilmesi.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6554" w:rsidRPr="00223D4D" w:rsidRDefault="00666554" w:rsidP="00B818B7"/>
        </w:tc>
        <w:tc>
          <w:tcPr>
            <w:tcW w:w="2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666554" w:rsidRPr="00223D4D" w:rsidRDefault="00666554" w:rsidP="00B818B7">
            <w:pPr>
              <w:snapToGrid w:val="0"/>
            </w:pPr>
          </w:p>
        </w:tc>
      </w:tr>
    </w:tbl>
    <w:p w:rsidR="00666554" w:rsidRPr="00223D4D" w:rsidRDefault="00666554" w:rsidP="00666554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599F"/>
    <w:rsid w:val="00046327"/>
    <w:rsid w:val="00050AED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7387"/>
    <w:rsid w:val="000812E0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6945"/>
    <w:rsid w:val="00181050"/>
    <w:rsid w:val="00181442"/>
    <w:rsid w:val="001824C5"/>
    <w:rsid w:val="00182CDC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29C5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A00"/>
    <w:rsid w:val="001D4FF3"/>
    <w:rsid w:val="001D55AD"/>
    <w:rsid w:val="001D589E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5676"/>
    <w:rsid w:val="002277E4"/>
    <w:rsid w:val="002279DC"/>
    <w:rsid w:val="00230B4F"/>
    <w:rsid w:val="00232DFE"/>
    <w:rsid w:val="002344AE"/>
    <w:rsid w:val="00234C40"/>
    <w:rsid w:val="00234D7D"/>
    <w:rsid w:val="0023733D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2377"/>
    <w:rsid w:val="002B35B5"/>
    <w:rsid w:val="002B54D8"/>
    <w:rsid w:val="002B5EA3"/>
    <w:rsid w:val="002B653B"/>
    <w:rsid w:val="002B710F"/>
    <w:rsid w:val="002C2091"/>
    <w:rsid w:val="002C2840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3AD4"/>
    <w:rsid w:val="00347B74"/>
    <w:rsid w:val="003525EC"/>
    <w:rsid w:val="00353150"/>
    <w:rsid w:val="003564F9"/>
    <w:rsid w:val="003566E9"/>
    <w:rsid w:val="00357503"/>
    <w:rsid w:val="003603AB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D03"/>
    <w:rsid w:val="00475F7F"/>
    <w:rsid w:val="004808BF"/>
    <w:rsid w:val="00480DC4"/>
    <w:rsid w:val="00481900"/>
    <w:rsid w:val="004842F6"/>
    <w:rsid w:val="00484D36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109E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6657"/>
    <w:rsid w:val="006968CB"/>
    <w:rsid w:val="00697602"/>
    <w:rsid w:val="006A017B"/>
    <w:rsid w:val="006A21AD"/>
    <w:rsid w:val="006A252E"/>
    <w:rsid w:val="006A38F3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3708"/>
    <w:rsid w:val="006D7E6E"/>
    <w:rsid w:val="006E47E4"/>
    <w:rsid w:val="006F12D3"/>
    <w:rsid w:val="006F1F92"/>
    <w:rsid w:val="006F5025"/>
    <w:rsid w:val="006F6337"/>
    <w:rsid w:val="006F72BE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1509"/>
    <w:rsid w:val="00794D77"/>
    <w:rsid w:val="0079728D"/>
    <w:rsid w:val="00797CD7"/>
    <w:rsid w:val="007A02F4"/>
    <w:rsid w:val="007A1AF2"/>
    <w:rsid w:val="007A2520"/>
    <w:rsid w:val="007A5075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939"/>
    <w:rsid w:val="008351F8"/>
    <w:rsid w:val="008378DD"/>
    <w:rsid w:val="0084143B"/>
    <w:rsid w:val="00841552"/>
    <w:rsid w:val="00842790"/>
    <w:rsid w:val="00843E2C"/>
    <w:rsid w:val="008479A2"/>
    <w:rsid w:val="008479D9"/>
    <w:rsid w:val="00850C3E"/>
    <w:rsid w:val="0085114B"/>
    <w:rsid w:val="00854183"/>
    <w:rsid w:val="008551EC"/>
    <w:rsid w:val="008552D2"/>
    <w:rsid w:val="00855F3A"/>
    <w:rsid w:val="0085601D"/>
    <w:rsid w:val="00861D64"/>
    <w:rsid w:val="00862C92"/>
    <w:rsid w:val="00865333"/>
    <w:rsid w:val="00867A4E"/>
    <w:rsid w:val="00867D35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6FB8"/>
    <w:rsid w:val="00947143"/>
    <w:rsid w:val="00951A01"/>
    <w:rsid w:val="00951E53"/>
    <w:rsid w:val="00952813"/>
    <w:rsid w:val="009533D4"/>
    <w:rsid w:val="00953F60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99A"/>
    <w:rsid w:val="009A3B79"/>
    <w:rsid w:val="009A42D4"/>
    <w:rsid w:val="009A4609"/>
    <w:rsid w:val="009A4FA5"/>
    <w:rsid w:val="009A6F8C"/>
    <w:rsid w:val="009A753D"/>
    <w:rsid w:val="009B0993"/>
    <w:rsid w:val="009B7172"/>
    <w:rsid w:val="009C16AF"/>
    <w:rsid w:val="009C1A4A"/>
    <w:rsid w:val="009C20A9"/>
    <w:rsid w:val="009C370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5686"/>
    <w:rsid w:val="00A96F23"/>
    <w:rsid w:val="00A97DA5"/>
    <w:rsid w:val="00AA14C5"/>
    <w:rsid w:val="00AA3B6B"/>
    <w:rsid w:val="00AB14D3"/>
    <w:rsid w:val="00AB190A"/>
    <w:rsid w:val="00AB1D91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141C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638E"/>
    <w:rsid w:val="00B87769"/>
    <w:rsid w:val="00B92D75"/>
    <w:rsid w:val="00B93B9F"/>
    <w:rsid w:val="00B9491C"/>
    <w:rsid w:val="00BA2792"/>
    <w:rsid w:val="00BA693F"/>
    <w:rsid w:val="00BA69B9"/>
    <w:rsid w:val="00BB15ED"/>
    <w:rsid w:val="00BB40EC"/>
    <w:rsid w:val="00BB55B1"/>
    <w:rsid w:val="00BC3E3E"/>
    <w:rsid w:val="00BC48E3"/>
    <w:rsid w:val="00BD2C2C"/>
    <w:rsid w:val="00BD35F6"/>
    <w:rsid w:val="00BD3BE7"/>
    <w:rsid w:val="00BD70C7"/>
    <w:rsid w:val="00BE40BF"/>
    <w:rsid w:val="00BE52C0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1099"/>
    <w:rsid w:val="00CE4EDE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B7112"/>
    <w:rsid w:val="00DC3D98"/>
    <w:rsid w:val="00DC4FC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38DF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5F9E"/>
    <w:rsid w:val="00E567A6"/>
    <w:rsid w:val="00E56D11"/>
    <w:rsid w:val="00E57219"/>
    <w:rsid w:val="00E60DD6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441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642F"/>
    <w:rsid w:val="00F3676A"/>
    <w:rsid w:val="00F3680F"/>
    <w:rsid w:val="00F36A70"/>
    <w:rsid w:val="00F37EBD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1D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573119-F2C3-4A84-B328-1BEFB6FDBAC1}"/>
</file>

<file path=customXml/itemProps2.xml><?xml version="1.0" encoding="utf-8"?>
<ds:datastoreItem xmlns:ds="http://schemas.openxmlformats.org/officeDocument/2006/customXml" ds:itemID="{00EB4A1F-367D-4E1E-A356-EF0A161D83B2}"/>
</file>

<file path=customXml/itemProps3.xml><?xml version="1.0" encoding="utf-8"?>
<ds:datastoreItem xmlns:ds="http://schemas.openxmlformats.org/officeDocument/2006/customXml" ds:itemID="{63A5EA34-7187-427D-81FB-C1CCB26C4DBD}"/>
</file>

<file path=customXml/itemProps4.xml><?xml version="1.0" encoding="utf-8"?>
<ds:datastoreItem xmlns:ds="http://schemas.openxmlformats.org/officeDocument/2006/customXml" ds:itemID="{611EFE64-A2C5-44FF-87FB-784C84EB6F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dcterms:created xsi:type="dcterms:W3CDTF">2018-03-10T20:56:00Z</dcterms:created>
  <dcterms:modified xsi:type="dcterms:W3CDTF">2018-03-31T20:09:00Z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