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64" w:rsidRDefault="00BD0064" w:rsidP="00BD0064"/>
    <w:tbl>
      <w:tblPr>
        <w:tblW w:w="10784"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
        <w:gridCol w:w="2180"/>
        <w:gridCol w:w="493"/>
        <w:gridCol w:w="1873"/>
        <w:gridCol w:w="140"/>
        <w:gridCol w:w="1866"/>
        <w:gridCol w:w="101"/>
        <w:gridCol w:w="1231"/>
        <w:gridCol w:w="213"/>
        <w:gridCol w:w="257"/>
        <w:gridCol w:w="2410"/>
        <w:gridCol w:w="10"/>
      </w:tblGrid>
      <w:tr w:rsidR="00BD0064" w:rsidTr="00A5629E">
        <w:trPr>
          <w:gridAfter w:val="1"/>
          <w:wAfter w:w="10" w:type="dxa"/>
          <w:trHeight w:val="273"/>
        </w:trPr>
        <w:tc>
          <w:tcPr>
            <w:tcW w:w="2190" w:type="dxa"/>
            <w:gridSpan w:val="2"/>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5"/>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394369">
              <w:rPr>
                <w:sz w:val="16"/>
                <w:szCs w:val="16"/>
              </w:rPr>
              <w:t>59.İLM.KYS.104</w:t>
            </w:r>
          </w:p>
        </w:tc>
      </w:tr>
      <w:tr w:rsidR="00BD0064" w:rsidTr="00A5629E">
        <w:trPr>
          <w:gridAfter w:val="1"/>
          <w:wAfter w:w="10" w:type="dxa"/>
          <w:trHeight w:val="295"/>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A5629E">
        <w:trPr>
          <w:gridAfter w:val="1"/>
          <w:wAfter w:w="10" w:type="dxa"/>
          <w:trHeight w:val="253"/>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p>
        </w:tc>
      </w:tr>
      <w:tr w:rsidR="00BD0064" w:rsidTr="00A5629E">
        <w:trPr>
          <w:gridAfter w:val="1"/>
          <w:wAfter w:w="10" w:type="dxa"/>
          <w:trHeight w:val="307"/>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A5629E">
        <w:trPr>
          <w:gridAfter w:val="1"/>
          <w:wAfter w:w="10" w:type="dxa"/>
          <w:trHeight w:val="246"/>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4A2A53" w:rsidRPr="00F64247">
              <w:rPr>
                <w:b/>
                <w:bCs/>
                <w:sz w:val="16"/>
                <w:szCs w:val="16"/>
              </w:rPr>
              <w:fldChar w:fldCharType="begin"/>
            </w:r>
            <w:r w:rsidRPr="00F64247">
              <w:rPr>
                <w:b/>
                <w:bCs/>
                <w:sz w:val="16"/>
                <w:szCs w:val="16"/>
              </w:rPr>
              <w:instrText>PAGE  \* Arabic  \* MERGEFORMAT</w:instrText>
            </w:r>
            <w:r w:rsidR="004A2A53" w:rsidRPr="00F64247">
              <w:rPr>
                <w:b/>
                <w:bCs/>
                <w:sz w:val="16"/>
                <w:szCs w:val="16"/>
              </w:rPr>
              <w:fldChar w:fldCharType="separate"/>
            </w:r>
            <w:r w:rsidR="008D04F5">
              <w:rPr>
                <w:b/>
                <w:bCs/>
                <w:noProof/>
                <w:sz w:val="16"/>
                <w:szCs w:val="16"/>
              </w:rPr>
              <w:t>3</w:t>
            </w:r>
            <w:r w:rsidR="004A2A53" w:rsidRPr="00F64247">
              <w:rPr>
                <w:b/>
                <w:bCs/>
                <w:sz w:val="16"/>
                <w:szCs w:val="16"/>
              </w:rPr>
              <w:fldChar w:fldCharType="end"/>
            </w:r>
            <w:r w:rsidRPr="00F64247">
              <w:rPr>
                <w:sz w:val="16"/>
                <w:szCs w:val="16"/>
              </w:rPr>
              <w:t xml:space="preserve"> / </w:t>
            </w:r>
            <w:r w:rsidR="00487F00">
              <w:fldChar w:fldCharType="begin"/>
            </w:r>
            <w:r w:rsidR="00487F00">
              <w:instrText>NUMPAGES  \* Arabic  \* MERGEFORMAT</w:instrText>
            </w:r>
            <w:r w:rsidR="00487F00">
              <w:fldChar w:fldCharType="separate"/>
            </w:r>
            <w:r w:rsidR="008D04F5" w:rsidRPr="008D04F5">
              <w:rPr>
                <w:b/>
                <w:bCs/>
                <w:noProof/>
                <w:sz w:val="16"/>
                <w:szCs w:val="16"/>
              </w:rPr>
              <w:t>7</w:t>
            </w:r>
            <w:r w:rsidR="00487F00">
              <w:rPr>
                <w:b/>
                <w:bCs/>
                <w:noProof/>
                <w:sz w:val="16"/>
                <w:szCs w:val="16"/>
              </w:rPr>
              <w:fldChar w:fldCharType="end"/>
            </w: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1"/>
          <w:wBefore w:w="10" w:type="dxa"/>
          <w:trHeight w:val="424"/>
        </w:trPr>
        <w:tc>
          <w:tcPr>
            <w:tcW w:w="2673" w:type="dxa"/>
            <w:gridSpan w:val="2"/>
            <w:vAlign w:val="center"/>
          </w:tcPr>
          <w:p w:rsidR="00BD0064" w:rsidRPr="004B4A7D" w:rsidRDefault="00BD0064" w:rsidP="00706FD3">
            <w:pPr>
              <w:rPr>
                <w:b/>
                <w:bCs/>
              </w:rPr>
            </w:pPr>
            <w:r w:rsidRPr="004B4A7D">
              <w:rPr>
                <w:b/>
                <w:bCs/>
              </w:rPr>
              <w:t xml:space="preserve">Süreç Adı </w:t>
            </w:r>
          </w:p>
        </w:tc>
        <w:tc>
          <w:tcPr>
            <w:tcW w:w="5424" w:type="dxa"/>
            <w:gridSpan w:val="6"/>
            <w:vAlign w:val="center"/>
          </w:tcPr>
          <w:p w:rsidR="00BD0064" w:rsidRPr="004B4A7D" w:rsidRDefault="001368C6" w:rsidP="005A75CF">
            <w:pPr>
              <w:rPr>
                <w:bCs/>
                <w:szCs w:val="20"/>
              </w:rPr>
            </w:pPr>
            <w:r>
              <w:rPr>
                <w:bCs/>
                <w:szCs w:val="20"/>
              </w:rPr>
              <w:t>Kontrol ve Denetim</w:t>
            </w:r>
            <w:r w:rsidR="008A582B">
              <w:rPr>
                <w:bCs/>
                <w:szCs w:val="20"/>
              </w:rPr>
              <w:t xml:space="preserve"> </w:t>
            </w:r>
          </w:p>
        </w:tc>
        <w:tc>
          <w:tcPr>
            <w:tcW w:w="2677" w:type="dxa"/>
            <w:gridSpan w:val="3"/>
            <w:vAlign w:val="center"/>
          </w:tcPr>
          <w:p w:rsidR="00BD0064" w:rsidRPr="004B4A7D" w:rsidRDefault="00335F26" w:rsidP="00F14BA8">
            <w:pPr>
              <w:rPr>
                <w:bCs/>
              </w:rPr>
            </w:pPr>
            <w:r>
              <w:rPr>
                <w:bCs/>
                <w:szCs w:val="20"/>
              </w:rPr>
              <w:t>Süreç No:</w:t>
            </w:r>
            <w:r w:rsidR="00F14BA8">
              <w:rPr>
                <w:bCs/>
                <w:szCs w:val="20"/>
              </w:rPr>
              <w:t>104</w:t>
            </w:r>
            <w:bookmarkStart w:id="0" w:name="_GoBack"/>
            <w:bookmarkEnd w:id="0"/>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1"/>
          <w:wBefore w:w="10" w:type="dxa"/>
          <w:trHeight w:val="662"/>
        </w:trPr>
        <w:tc>
          <w:tcPr>
            <w:tcW w:w="2673" w:type="dxa"/>
            <w:gridSpan w:val="2"/>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9"/>
            <w:vAlign w:val="center"/>
          </w:tcPr>
          <w:p w:rsidR="00BD0064" w:rsidRPr="004B4A7D" w:rsidRDefault="00BD0064" w:rsidP="00706FD3">
            <w:pPr>
              <w:rPr>
                <w:bCs/>
              </w:rPr>
            </w:pPr>
            <w:r w:rsidRPr="004B4A7D">
              <w:rPr>
                <w:bCs/>
              </w:rPr>
              <w:t>Operasyonel</w:t>
            </w: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1"/>
          <w:wBefore w:w="10" w:type="dxa"/>
          <w:trHeight w:val="532"/>
        </w:trPr>
        <w:tc>
          <w:tcPr>
            <w:tcW w:w="2673" w:type="dxa"/>
            <w:gridSpan w:val="2"/>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9"/>
            <w:vAlign w:val="center"/>
          </w:tcPr>
          <w:p w:rsidR="00BD0064" w:rsidRPr="004B4A7D" w:rsidRDefault="00BD0064" w:rsidP="00706FD3">
            <w:r>
              <w:t xml:space="preserve">İl Gıda Tarım ve Hayvancılık </w:t>
            </w:r>
            <w:r w:rsidRPr="003C7385">
              <w:t>Müdürü</w:t>
            </w: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1"/>
          <w:wBefore w:w="10" w:type="dxa"/>
          <w:trHeight w:hRule="exact" w:val="1786"/>
        </w:trPr>
        <w:tc>
          <w:tcPr>
            <w:tcW w:w="2673" w:type="dxa"/>
            <w:gridSpan w:val="2"/>
            <w:vAlign w:val="center"/>
          </w:tcPr>
          <w:p w:rsidR="00BD0064" w:rsidRPr="004B4A7D" w:rsidRDefault="00BD0064" w:rsidP="00706FD3">
            <w:pPr>
              <w:rPr>
                <w:b/>
                <w:bCs/>
              </w:rPr>
            </w:pPr>
            <w:r w:rsidRPr="004B4A7D">
              <w:rPr>
                <w:b/>
                <w:bCs/>
              </w:rPr>
              <w:t>Süreç Sorumlusu/Sorumluları</w:t>
            </w:r>
          </w:p>
        </w:tc>
        <w:tc>
          <w:tcPr>
            <w:tcW w:w="8101" w:type="dxa"/>
            <w:gridSpan w:val="9"/>
            <w:vAlign w:val="center"/>
          </w:tcPr>
          <w:p w:rsidR="00BD0064" w:rsidRPr="007315F6" w:rsidRDefault="008D04F5" w:rsidP="00706FD3">
            <w:r>
              <w:t xml:space="preserve">İlgili Müdür </w:t>
            </w:r>
            <w:r w:rsidR="00BD0064" w:rsidRPr="007315F6">
              <w:t xml:space="preserve">Yardımcısı </w:t>
            </w:r>
            <w:r>
              <w:t>İlçe Müdürü</w:t>
            </w:r>
          </w:p>
          <w:p w:rsidR="00BD0064" w:rsidRPr="007315F6" w:rsidRDefault="001D6AFA" w:rsidP="00706FD3">
            <w:pPr>
              <w:rPr>
                <w:color w:val="FF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BD0064" w:rsidRPr="007315F6" w:rsidRDefault="00BD0064" w:rsidP="00706FD3">
            <w:pPr>
              <w:rPr>
                <w:color w:val="FF0000"/>
              </w:rPr>
            </w:pPr>
          </w:p>
          <w:p w:rsidR="00BD0064" w:rsidRPr="00780948" w:rsidRDefault="00BD0064" w:rsidP="00706FD3"/>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1"/>
          <w:wBefore w:w="10" w:type="dxa"/>
          <w:trHeight w:hRule="exact" w:val="1273"/>
        </w:trPr>
        <w:tc>
          <w:tcPr>
            <w:tcW w:w="2673" w:type="dxa"/>
            <w:gridSpan w:val="2"/>
            <w:vAlign w:val="center"/>
          </w:tcPr>
          <w:p w:rsidR="00BD0064" w:rsidRPr="004B4A7D" w:rsidRDefault="00BD0064" w:rsidP="00706FD3">
            <w:pPr>
              <w:rPr>
                <w:b/>
                <w:bCs/>
              </w:rPr>
            </w:pPr>
            <w:r w:rsidRPr="004B4A7D">
              <w:rPr>
                <w:b/>
                <w:bCs/>
              </w:rPr>
              <w:t>Süreç Uygulayıcıları</w:t>
            </w:r>
          </w:p>
        </w:tc>
        <w:tc>
          <w:tcPr>
            <w:tcW w:w="8101" w:type="dxa"/>
            <w:gridSpan w:val="9"/>
            <w:vAlign w:val="center"/>
          </w:tcPr>
          <w:p w:rsidR="00F70A11" w:rsidRPr="003C7385" w:rsidRDefault="00F70A11" w:rsidP="00F70A11">
            <w:pPr>
              <w:widowControl w:val="0"/>
              <w:autoSpaceDE w:val="0"/>
              <w:autoSpaceDN w:val="0"/>
              <w:adjustRightInd w:val="0"/>
              <w:spacing w:before="97"/>
            </w:pPr>
            <w:r>
              <w:t>Balıkçılık ve Su Ürünleri Mühendisleri</w:t>
            </w:r>
            <w:r w:rsidR="008D04F5">
              <w:t>, Veteriner Hekimler, Ziraat Mühendisleri (Su Ürünleri Bölüm Mezunları) ve Görevli Personel</w:t>
            </w:r>
          </w:p>
          <w:p w:rsidR="004B08E5" w:rsidRPr="003C7385" w:rsidRDefault="004B08E5" w:rsidP="00A35F89">
            <w:pPr>
              <w:widowControl w:val="0"/>
              <w:autoSpaceDE w:val="0"/>
              <w:autoSpaceDN w:val="0"/>
              <w:adjustRightInd w:val="0"/>
              <w:spacing w:before="97"/>
            </w:pP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1"/>
          <w:wBefore w:w="10" w:type="dxa"/>
          <w:cantSplit/>
          <w:trHeight w:val="654"/>
        </w:trPr>
        <w:tc>
          <w:tcPr>
            <w:tcW w:w="2673" w:type="dxa"/>
            <w:gridSpan w:val="2"/>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8"/>
            <w:vAlign w:val="center"/>
          </w:tcPr>
          <w:p w:rsidR="00BD0064" w:rsidRPr="00F71F88" w:rsidRDefault="001368C6" w:rsidP="00706FD3">
            <w:pPr>
              <w:rPr>
                <w:bCs/>
              </w:rPr>
            </w:pPr>
            <w:r>
              <w:rPr>
                <w:bCs/>
              </w:rPr>
              <w:t xml:space="preserve">Şikayet veya Rutin </w:t>
            </w: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Before w:val="1"/>
          <w:wBefore w:w="10" w:type="dxa"/>
          <w:cantSplit/>
          <w:trHeight w:val="828"/>
        </w:trPr>
        <w:tc>
          <w:tcPr>
            <w:tcW w:w="2673" w:type="dxa"/>
            <w:gridSpan w:val="2"/>
            <w:vMerge/>
          </w:tcPr>
          <w:p w:rsidR="00BD0064" w:rsidRPr="004B4A7D" w:rsidRDefault="00BD0064" w:rsidP="00706FD3">
            <w:pPr>
              <w:rPr>
                <w:b/>
                <w:bCs/>
              </w:rPr>
            </w:pPr>
          </w:p>
        </w:tc>
        <w:tc>
          <w:tcPr>
            <w:tcW w:w="1873" w:type="dxa"/>
            <w:vAlign w:val="center"/>
          </w:tcPr>
          <w:p w:rsidR="00BD0064" w:rsidRPr="004B4A7D" w:rsidRDefault="00BD0064" w:rsidP="00706FD3">
            <w:pPr>
              <w:spacing w:line="360" w:lineRule="auto"/>
              <w:rPr>
                <w:b/>
                <w:bCs/>
              </w:rPr>
            </w:pPr>
            <w:r w:rsidRPr="004B4A7D">
              <w:rPr>
                <w:b/>
                <w:bCs/>
              </w:rPr>
              <w:t>Bitiş Noktası</w:t>
            </w:r>
          </w:p>
        </w:tc>
        <w:tc>
          <w:tcPr>
            <w:tcW w:w="6228" w:type="dxa"/>
            <w:gridSpan w:val="8"/>
            <w:vAlign w:val="center"/>
          </w:tcPr>
          <w:p w:rsidR="00BD0064" w:rsidRPr="007315F6" w:rsidRDefault="001368C6" w:rsidP="005A75CF">
            <w:pPr>
              <w:rPr>
                <w:bCs/>
              </w:rPr>
            </w:pPr>
            <w:r>
              <w:rPr>
                <w:bCs/>
              </w:rPr>
              <w:t>Kontrol Formunun Doldurularak Subis Sistemine Girişin Sağlamak</w:t>
            </w: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5"/>
            <w:vAlign w:val="center"/>
          </w:tcPr>
          <w:p w:rsidR="00BD0064" w:rsidRPr="004B4A7D" w:rsidRDefault="00BD0064" w:rsidP="00706FD3">
            <w:pPr>
              <w:jc w:val="center"/>
              <w:rPr>
                <w:b/>
              </w:rPr>
            </w:pPr>
            <w:r w:rsidRPr="004B4A7D">
              <w:rPr>
                <w:b/>
              </w:rPr>
              <w:t>GİRDİLER</w:t>
            </w:r>
          </w:p>
        </w:tc>
        <w:tc>
          <w:tcPr>
            <w:tcW w:w="4222" w:type="dxa"/>
            <w:gridSpan w:val="6"/>
            <w:vAlign w:val="center"/>
          </w:tcPr>
          <w:p w:rsidR="00BD0064" w:rsidRPr="004B4A7D" w:rsidRDefault="00BD0064" w:rsidP="00706FD3">
            <w:pPr>
              <w:jc w:val="center"/>
              <w:rPr>
                <w:b/>
              </w:rPr>
            </w:pPr>
            <w:r w:rsidRPr="004B4A7D">
              <w:rPr>
                <w:b/>
              </w:rPr>
              <w:t>GİRDİ SAĞLAYANLAR</w:t>
            </w: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5"/>
          </w:tcPr>
          <w:p w:rsidR="00C809C1" w:rsidRPr="00C809C1" w:rsidRDefault="00C809C1" w:rsidP="00C809C1">
            <w:pPr>
              <w:shd w:val="clear" w:color="auto" w:fill="FFFFFF"/>
              <w:spacing w:line="240" w:lineRule="atLeast"/>
              <w:jc w:val="center"/>
              <w:rPr>
                <w:b/>
                <w:sz w:val="18"/>
                <w:szCs w:val="18"/>
              </w:rPr>
            </w:pPr>
          </w:p>
          <w:p w:rsidR="00C809C1" w:rsidRPr="00D52F0A" w:rsidRDefault="00C809C1" w:rsidP="00C809C1">
            <w:pPr>
              <w:shd w:val="clear" w:color="auto" w:fill="FFFFFF"/>
              <w:spacing w:line="240" w:lineRule="atLeast"/>
              <w:jc w:val="center"/>
              <w:rPr>
                <w:b/>
                <w:bCs/>
                <w:sz w:val="18"/>
                <w:szCs w:val="18"/>
              </w:rPr>
            </w:pPr>
            <w:r w:rsidRPr="00D52F0A">
              <w:rPr>
                <w:b/>
                <w:bCs/>
                <w:sz w:val="18"/>
                <w:szCs w:val="18"/>
              </w:rPr>
              <w:t xml:space="preserve">SU ÜRÜNLERİ YÖNETMELİĞİ </w:t>
            </w:r>
          </w:p>
          <w:p w:rsidR="00C809C1" w:rsidRPr="00D52F0A" w:rsidRDefault="00C809C1" w:rsidP="00C809C1">
            <w:pPr>
              <w:shd w:val="clear" w:color="auto" w:fill="FFFFFF"/>
              <w:spacing w:line="240" w:lineRule="atLeast"/>
              <w:jc w:val="center"/>
              <w:rPr>
                <w:sz w:val="18"/>
                <w:szCs w:val="18"/>
              </w:rPr>
            </w:pPr>
            <w:r w:rsidRPr="00D52F0A">
              <w:rPr>
                <w:b/>
                <w:bCs/>
                <w:sz w:val="18"/>
                <w:szCs w:val="18"/>
              </w:rPr>
              <w:t>(</w:t>
            </w:r>
            <w:r w:rsidRPr="00D52F0A">
              <w:rPr>
                <w:sz w:val="18"/>
                <w:szCs w:val="18"/>
              </w:rPr>
              <w:t>Resmi Gazete Tarihi: 10.03.1995 Resmi Gazete Sayısı: 22223)</w:t>
            </w:r>
          </w:p>
          <w:p w:rsidR="00C809C1" w:rsidRPr="00D52F0A" w:rsidRDefault="00C809C1" w:rsidP="00C809C1">
            <w:pPr>
              <w:shd w:val="clear" w:color="auto" w:fill="FFFFFF"/>
              <w:spacing w:line="240" w:lineRule="atLeast"/>
              <w:jc w:val="center"/>
              <w:rPr>
                <w:b/>
                <w:bCs/>
                <w:sz w:val="18"/>
                <w:szCs w:val="18"/>
              </w:rPr>
            </w:pPr>
          </w:p>
          <w:p w:rsidR="005A75CF" w:rsidRPr="00D52F0A" w:rsidRDefault="005A75CF" w:rsidP="005A75CF">
            <w:pPr>
              <w:spacing w:line="240" w:lineRule="atLeast"/>
              <w:ind w:firstLine="567"/>
              <w:jc w:val="both"/>
              <w:rPr>
                <w:sz w:val="18"/>
                <w:szCs w:val="18"/>
              </w:rPr>
            </w:pPr>
            <w:r w:rsidRPr="00D52F0A">
              <w:rPr>
                <w:b/>
                <w:sz w:val="18"/>
                <w:szCs w:val="18"/>
              </w:rPr>
              <w:t xml:space="preserve"> Kapsam:</w:t>
            </w:r>
          </w:p>
          <w:p w:rsidR="004C5C50" w:rsidRPr="00D52F0A" w:rsidRDefault="00CF29E3" w:rsidP="004C5C50">
            <w:pPr>
              <w:spacing w:line="240" w:lineRule="atLeast"/>
              <w:ind w:firstLine="567"/>
              <w:jc w:val="both"/>
              <w:rPr>
                <w:sz w:val="18"/>
                <w:szCs w:val="18"/>
              </w:rPr>
            </w:pPr>
            <w:r w:rsidRPr="00CF29E3">
              <w:rPr>
                <w:b/>
                <w:sz w:val="18"/>
                <w:szCs w:val="18"/>
              </w:rPr>
              <w:t>(Madde 1)</w:t>
            </w:r>
            <w:r>
              <w:rPr>
                <w:b/>
                <w:sz w:val="18"/>
                <w:szCs w:val="18"/>
              </w:rPr>
              <w:t>-</w:t>
            </w:r>
            <w:r w:rsidR="004C5C50" w:rsidRPr="00D52F0A">
              <w:rPr>
                <w:sz w:val="18"/>
                <w:szCs w:val="18"/>
              </w:rPr>
              <w:t>Bu Tebliğin amacı; 1/9/2016 - 31/8/2020 tarihleri arasında ticari amaçlı su ürünleri avcılığında uygulanmak üzere bilimsel, çevresel, ekonomik ve sosyal hususlar göz önüne alınarak su ürünleri kaynaklarının korunması, sürdürülebilir işletilmesinin sağlanması için su ürünleri avcılığına ilişkin yükümlülük, sınır</w:t>
            </w:r>
            <w:r>
              <w:rPr>
                <w:sz w:val="18"/>
                <w:szCs w:val="18"/>
              </w:rPr>
              <w:t>lama ve yasakları düzenlemektir.</w:t>
            </w:r>
          </w:p>
          <w:p w:rsidR="008B61AC" w:rsidRPr="00D52F0A" w:rsidRDefault="008B61AC" w:rsidP="004C5C50">
            <w:pPr>
              <w:spacing w:line="240" w:lineRule="atLeast"/>
              <w:ind w:firstLine="567"/>
              <w:jc w:val="both"/>
              <w:rPr>
                <w:sz w:val="18"/>
                <w:szCs w:val="18"/>
              </w:rPr>
            </w:pPr>
          </w:p>
          <w:p w:rsidR="008B61AC" w:rsidRPr="00D52F0A" w:rsidRDefault="008B61AC" w:rsidP="008B61AC">
            <w:pPr>
              <w:spacing w:line="240" w:lineRule="atLeast"/>
              <w:ind w:firstLine="567"/>
              <w:jc w:val="both"/>
              <w:rPr>
                <w:sz w:val="18"/>
                <w:szCs w:val="18"/>
              </w:rPr>
            </w:pPr>
            <w:r w:rsidRPr="00D52F0A">
              <w:rPr>
                <w:b/>
                <w:bCs/>
                <w:sz w:val="18"/>
                <w:szCs w:val="18"/>
              </w:rPr>
              <w:t>Kontrol Ekipleri Kurulması</w:t>
            </w:r>
          </w:p>
          <w:p w:rsidR="008B61AC" w:rsidRPr="00D52F0A" w:rsidRDefault="008B61AC" w:rsidP="008B61AC">
            <w:pPr>
              <w:spacing w:line="240" w:lineRule="atLeast"/>
              <w:ind w:firstLine="567"/>
              <w:jc w:val="both"/>
              <w:rPr>
                <w:sz w:val="18"/>
                <w:szCs w:val="18"/>
              </w:rPr>
            </w:pPr>
            <w:r w:rsidRPr="00D52F0A">
              <w:rPr>
                <w:b/>
                <w:bCs/>
                <w:sz w:val="18"/>
                <w:szCs w:val="18"/>
              </w:rPr>
              <w:t>Madde 36</w:t>
            </w:r>
            <w:r w:rsidRPr="00D52F0A">
              <w:rPr>
                <w:sz w:val="18"/>
                <w:szCs w:val="18"/>
              </w:rPr>
              <w:t>- Bu Yönetmeliğin 34 ve 35 inci maddeleri çerçevesinde yetkili kılınanlar, Kanunda belirtilen hususlara aykırılıkların kontrolü ve tespitini, Kanun’un 33 üncü maddesinde belirtilen personel arasından seçilen ve en az iki kişiden oluşan kontrol ekiplerince yapar.</w:t>
            </w:r>
          </w:p>
          <w:p w:rsidR="008B61AC" w:rsidRPr="00D52F0A" w:rsidRDefault="008B61AC" w:rsidP="004C5C50">
            <w:pPr>
              <w:spacing w:line="240" w:lineRule="atLeast"/>
              <w:ind w:firstLine="567"/>
              <w:jc w:val="both"/>
              <w:rPr>
                <w:sz w:val="18"/>
                <w:szCs w:val="18"/>
              </w:rPr>
            </w:pPr>
          </w:p>
          <w:p w:rsidR="004C5C50" w:rsidRPr="00D52F0A" w:rsidRDefault="004C5C50" w:rsidP="004C5C50">
            <w:pPr>
              <w:spacing w:line="240" w:lineRule="atLeast"/>
              <w:ind w:firstLine="567"/>
              <w:jc w:val="both"/>
              <w:rPr>
                <w:sz w:val="18"/>
                <w:szCs w:val="18"/>
              </w:rPr>
            </w:pPr>
            <w:r w:rsidRPr="00D52F0A">
              <w:rPr>
                <w:b/>
                <w:bCs/>
                <w:sz w:val="18"/>
                <w:szCs w:val="18"/>
              </w:rPr>
              <w:t xml:space="preserve">Denizlerle ilgili diğer hükümler </w:t>
            </w:r>
          </w:p>
          <w:p w:rsidR="004C5C50" w:rsidRPr="00D52F0A" w:rsidRDefault="004C5C50" w:rsidP="004C5C50">
            <w:pPr>
              <w:spacing w:line="240" w:lineRule="atLeast"/>
              <w:ind w:firstLine="567"/>
              <w:jc w:val="both"/>
              <w:rPr>
                <w:sz w:val="18"/>
                <w:szCs w:val="18"/>
              </w:rPr>
            </w:pPr>
            <w:r w:rsidRPr="00D52F0A">
              <w:rPr>
                <w:b/>
                <w:bCs/>
                <w:sz w:val="18"/>
                <w:szCs w:val="18"/>
              </w:rPr>
              <w:t xml:space="preserve">MADDE 48 – </w:t>
            </w:r>
            <w:r w:rsidRPr="00D52F0A">
              <w:rPr>
                <w:sz w:val="18"/>
                <w:szCs w:val="18"/>
              </w:rPr>
              <w:t xml:space="preserve">(1) Trol gemilerinde su üstü radarı veya GPS gibi mevki konumlandırıcı cihazlar bulundurulması zorunludur. Boyu 12 metreden küçük balıkçı gemilerinde su üstü radarı bulundurulması yasaktır. </w:t>
            </w:r>
          </w:p>
          <w:p w:rsidR="004C5C50" w:rsidRPr="00D52F0A" w:rsidRDefault="004C5C50" w:rsidP="004C5C50">
            <w:pPr>
              <w:spacing w:line="240" w:lineRule="atLeast"/>
              <w:ind w:firstLine="567"/>
              <w:jc w:val="both"/>
              <w:rPr>
                <w:sz w:val="18"/>
                <w:szCs w:val="18"/>
              </w:rPr>
            </w:pPr>
            <w:r w:rsidRPr="00D52F0A">
              <w:rPr>
                <w:sz w:val="18"/>
                <w:szCs w:val="18"/>
              </w:rPr>
              <w:t>(2) Marmara Denizinde su ürünleri avcılığında frekans çıkışı 20 Khz (dahil) ve daha aşağı olan sonarların kullanılması yasaktır. İstanbul ve Çanakkale Boğazlarından, Marmara Denizine girecek olan 20 Khz’den (dahil) küçük sonarlara sahip tekneler, sonarlarını il müdürlüklerine mühürletmek, çıkışlarında müracaat ederek açtırmak zorundadırlar.</w:t>
            </w:r>
          </w:p>
          <w:p w:rsidR="004C5C50" w:rsidRPr="00D52F0A" w:rsidRDefault="004C5C50" w:rsidP="004C5C50">
            <w:pPr>
              <w:spacing w:line="240" w:lineRule="atLeast"/>
              <w:ind w:firstLine="567"/>
              <w:jc w:val="both"/>
              <w:rPr>
                <w:sz w:val="18"/>
                <w:szCs w:val="18"/>
              </w:rPr>
            </w:pPr>
            <w:r w:rsidRPr="00D52F0A">
              <w:rPr>
                <w:sz w:val="18"/>
                <w:szCs w:val="18"/>
              </w:rPr>
              <w:t xml:space="preserve">(3) Su ürünlerinin ve yaşama ortamlarının korunması amacıyla Marmara Denizinde I (a) grubu maden çıkarılması yasaktır. </w:t>
            </w:r>
          </w:p>
          <w:p w:rsidR="004C5C50" w:rsidRPr="00D52F0A" w:rsidRDefault="004C5C50" w:rsidP="004C5C50">
            <w:pPr>
              <w:spacing w:line="240" w:lineRule="atLeast"/>
              <w:ind w:firstLine="567"/>
              <w:jc w:val="both"/>
              <w:rPr>
                <w:sz w:val="18"/>
                <w:szCs w:val="18"/>
              </w:rPr>
            </w:pPr>
            <w:r w:rsidRPr="00D52F0A">
              <w:rPr>
                <w:sz w:val="18"/>
                <w:szCs w:val="18"/>
              </w:rPr>
              <w:t xml:space="preserve">(4) Münhasır ekonomik bölgede ve uluslararası sularda avlanılacak su ürünlerinin cins, çeşit, ağırlık, irilik, büyüklük gibi vasıfları, avlanabilir miktarları, zamanları ve istihsalde kullanılacak vasıtaların haiz olmaları gereken asgarî vasıf ve </w:t>
            </w:r>
            <w:r w:rsidRPr="00D52F0A">
              <w:rPr>
                <w:sz w:val="18"/>
                <w:szCs w:val="18"/>
              </w:rPr>
              <w:lastRenderedPageBreak/>
              <w:t>şartlar ile bunların kullanma usul ve esasları ile diğer faaliyetler Bakanlıkça tespit edilir. Başka ülkenin Münhasır Ekonomik Bölgesinde ya da karasularında avcılık yapacaklar Bakanlıktan izin almak zorundadır.</w:t>
            </w:r>
          </w:p>
          <w:p w:rsidR="004C5C50" w:rsidRPr="00D52F0A" w:rsidRDefault="004C5C50" w:rsidP="004C5C50">
            <w:pPr>
              <w:spacing w:line="240" w:lineRule="atLeast"/>
              <w:ind w:firstLine="567"/>
              <w:jc w:val="both"/>
              <w:rPr>
                <w:sz w:val="18"/>
                <w:szCs w:val="18"/>
              </w:rPr>
            </w:pPr>
            <w:r w:rsidRPr="00D52F0A">
              <w:rPr>
                <w:sz w:val="18"/>
                <w:szCs w:val="18"/>
              </w:rPr>
              <w:t>(5) Bakanlıkça farklı bir düzenleme yapılarak ilân edilmediği sürece, bu Tebliğ ile karasularımız için getirilen düzenlemeler, bu suların bitişiğindeki uluslararası sularda da aynı şekilde uygulanır.</w:t>
            </w:r>
          </w:p>
          <w:p w:rsidR="004C5C50" w:rsidRPr="00D52F0A" w:rsidRDefault="004C5C50" w:rsidP="004C5C50">
            <w:pPr>
              <w:spacing w:line="240" w:lineRule="atLeast"/>
              <w:ind w:firstLine="567"/>
              <w:jc w:val="both"/>
              <w:rPr>
                <w:sz w:val="18"/>
                <w:szCs w:val="18"/>
              </w:rPr>
            </w:pPr>
            <w:r w:rsidRPr="00D52F0A">
              <w:rPr>
                <w:sz w:val="18"/>
                <w:szCs w:val="18"/>
              </w:rPr>
              <w:t xml:space="preserve">(6) Uluslararası sularda av yapacak olan gemiler yer ve zaman olarak yasak bölgelerden geçerlerken, kanunlarda belirtilen tedbirler haricinde, Bakanlıkça belirlenecek esaslara uymak zorundadırlar. </w:t>
            </w:r>
          </w:p>
          <w:p w:rsidR="004C5C50" w:rsidRPr="00D52F0A" w:rsidRDefault="004C5C50" w:rsidP="004C5C50">
            <w:pPr>
              <w:spacing w:line="240" w:lineRule="atLeast"/>
              <w:ind w:firstLine="567"/>
              <w:jc w:val="both"/>
              <w:rPr>
                <w:sz w:val="18"/>
                <w:szCs w:val="18"/>
              </w:rPr>
            </w:pPr>
            <w:r w:rsidRPr="00D52F0A">
              <w:rPr>
                <w:sz w:val="18"/>
                <w:szCs w:val="18"/>
              </w:rPr>
              <w:t>(7) Yaptıkları anlaşmalar çerçevesinde diğer ülke karasularında avcılık yapacak balıkçı gemileri için Bakanlıktan izin alınması, istihsal edilen ürünlerin belirtilen esaslar doğrultusunda, izinlerinde gösterilen limanlardan çıkarılması zorunludur.</w:t>
            </w:r>
          </w:p>
          <w:p w:rsidR="004C5C50" w:rsidRPr="00D52F0A" w:rsidRDefault="004C5C50" w:rsidP="004C5C50">
            <w:pPr>
              <w:spacing w:line="240" w:lineRule="atLeast"/>
              <w:ind w:firstLine="567"/>
              <w:jc w:val="both"/>
              <w:rPr>
                <w:sz w:val="18"/>
                <w:szCs w:val="18"/>
              </w:rPr>
            </w:pPr>
            <w:r w:rsidRPr="00D52F0A">
              <w:rPr>
                <w:sz w:val="18"/>
                <w:szCs w:val="18"/>
              </w:rPr>
              <w:t>(8) Limanlarda, balıkçı barınaklarında, barınma ve çekek yerlerinde ve bu yerlerin girişindeki mendireklerin başından itibaren 100 m yarıçaplı alanda su ürünleri avcılığı yasaktır.</w:t>
            </w:r>
          </w:p>
          <w:p w:rsidR="004C5C50" w:rsidRPr="00D52F0A" w:rsidRDefault="004C5C50" w:rsidP="004C5C50">
            <w:pPr>
              <w:spacing w:line="240" w:lineRule="atLeast"/>
              <w:ind w:firstLine="567"/>
              <w:jc w:val="both"/>
              <w:rPr>
                <w:sz w:val="18"/>
                <w:szCs w:val="18"/>
              </w:rPr>
            </w:pPr>
            <w:r w:rsidRPr="00D52F0A">
              <w:rPr>
                <w:sz w:val="18"/>
                <w:szCs w:val="18"/>
              </w:rPr>
              <w:t>(9) Hassas ekosistemlerin korunması ve balıkçılığın geliştirilmesi amacıyla kaynakların üretimini arttırmak ve desteklemek için tasarlanıp zemine yerleştirilen sucul canlılara özel yapay barınaklar olan yapay resiflerin, deniz ve içsulara bırakılması, tesis edilmesi Bakanlık iznine tâbidir.</w:t>
            </w:r>
          </w:p>
          <w:p w:rsidR="004C5C50" w:rsidRPr="00D52F0A" w:rsidRDefault="004C5C50" w:rsidP="004C5C50">
            <w:pPr>
              <w:spacing w:line="240" w:lineRule="atLeast"/>
              <w:ind w:firstLine="567"/>
              <w:jc w:val="both"/>
              <w:rPr>
                <w:sz w:val="18"/>
                <w:szCs w:val="18"/>
              </w:rPr>
            </w:pPr>
            <w:r w:rsidRPr="00D52F0A">
              <w:rPr>
                <w:sz w:val="18"/>
                <w:szCs w:val="18"/>
              </w:rPr>
              <w:t xml:space="preserve">(10) Avlanma yasağı süresince gemilerde ve istihsal yerlerinde istihsal vasıtaları bulundurulamaz. Ancak yasak zaman ve yerlerden geçiş için il müdürlüklerinden izin alan gemilerde bu hüküm uygulanmaz. </w:t>
            </w:r>
          </w:p>
          <w:p w:rsidR="004C5C50" w:rsidRPr="00D52F0A" w:rsidRDefault="004C5C50" w:rsidP="004C5C50">
            <w:pPr>
              <w:spacing w:line="240" w:lineRule="atLeast"/>
              <w:ind w:firstLine="567"/>
              <w:jc w:val="both"/>
              <w:rPr>
                <w:sz w:val="18"/>
                <w:szCs w:val="18"/>
              </w:rPr>
            </w:pPr>
            <w:r w:rsidRPr="00D52F0A">
              <w:rPr>
                <w:sz w:val="18"/>
                <w:szCs w:val="18"/>
              </w:rPr>
              <w:t xml:space="preserve">(11) Birincil ve/veya ikincil av araçları trol veya gırgır olarak tanımlanmış balıkçı gemilerinin, bu av araçlarının her ikisinin karasularımızda kullanımının yasak olduğu dönemde, Bakanlık izni haricinde başka istihsal vasıtalarıyla avcılık yapması yasaktır. </w:t>
            </w:r>
          </w:p>
          <w:p w:rsidR="004C5C50" w:rsidRPr="00D52F0A" w:rsidRDefault="004C5C50" w:rsidP="004C5C50">
            <w:pPr>
              <w:spacing w:line="240" w:lineRule="atLeast"/>
              <w:ind w:firstLine="567"/>
              <w:jc w:val="both"/>
              <w:rPr>
                <w:sz w:val="18"/>
                <w:szCs w:val="18"/>
              </w:rPr>
            </w:pPr>
            <w:r w:rsidRPr="00D52F0A">
              <w:rPr>
                <w:sz w:val="18"/>
                <w:szCs w:val="18"/>
              </w:rPr>
              <w:t>(12) Deniz ürünleri yetiştiriciliği yapılan kuluçkahanelerin, denizden su alım sistemine su alım noktalarından itibaren 500 metre yarıçaplı mesafede, su ürünleri avcılığı yasaktır.</w:t>
            </w:r>
          </w:p>
          <w:p w:rsidR="00D52F0A" w:rsidRPr="00D52F0A" w:rsidRDefault="004C5C50" w:rsidP="00D52F0A">
            <w:pPr>
              <w:spacing w:line="240" w:lineRule="atLeast"/>
              <w:ind w:firstLine="567"/>
              <w:jc w:val="both"/>
              <w:rPr>
                <w:sz w:val="18"/>
                <w:szCs w:val="18"/>
              </w:rPr>
            </w:pPr>
            <w:r w:rsidRPr="00D52F0A">
              <w:rPr>
                <w:sz w:val="18"/>
                <w:szCs w:val="18"/>
              </w:rPr>
              <w:t>(13) Karides, deniz salyangozu ve midye avcılığı için özel avcılık izni almış gemiler hariç, 12 metrenin altındaki gemilerde vinç, çelik halat, bom direği bulundurulması yasaktır.</w:t>
            </w:r>
          </w:p>
          <w:p w:rsidR="00D52F0A" w:rsidRPr="00D52F0A" w:rsidRDefault="00D52F0A" w:rsidP="00D52F0A">
            <w:pPr>
              <w:spacing w:line="240" w:lineRule="atLeast"/>
              <w:ind w:firstLine="567"/>
              <w:jc w:val="both"/>
              <w:rPr>
                <w:sz w:val="18"/>
                <w:szCs w:val="18"/>
              </w:rPr>
            </w:pPr>
          </w:p>
          <w:p w:rsidR="00D52F0A" w:rsidRPr="00D52F0A" w:rsidRDefault="004C5C50" w:rsidP="00D52F0A">
            <w:pPr>
              <w:spacing w:line="240" w:lineRule="atLeast"/>
              <w:ind w:firstLine="567"/>
              <w:jc w:val="both"/>
              <w:rPr>
                <w:sz w:val="18"/>
                <w:szCs w:val="18"/>
              </w:rPr>
            </w:pPr>
            <w:r w:rsidRPr="00D52F0A">
              <w:rPr>
                <w:b/>
                <w:bCs/>
                <w:sz w:val="18"/>
                <w:szCs w:val="18"/>
              </w:rPr>
              <w:t xml:space="preserve">İçsularla ilgili diğer hükümler </w:t>
            </w:r>
          </w:p>
          <w:p w:rsidR="004C5C50" w:rsidRPr="00D52F0A" w:rsidRDefault="004C5C50" w:rsidP="00D52F0A">
            <w:pPr>
              <w:spacing w:line="240" w:lineRule="atLeast"/>
              <w:ind w:firstLine="567"/>
              <w:jc w:val="both"/>
              <w:rPr>
                <w:sz w:val="18"/>
                <w:szCs w:val="18"/>
              </w:rPr>
            </w:pPr>
            <w:r w:rsidRPr="00D52F0A">
              <w:rPr>
                <w:b/>
                <w:bCs/>
                <w:sz w:val="18"/>
                <w:szCs w:val="18"/>
              </w:rPr>
              <w:t xml:space="preserve">MADDE 49 – </w:t>
            </w:r>
            <w:r w:rsidRPr="00D52F0A">
              <w:rPr>
                <w:sz w:val="18"/>
                <w:szCs w:val="18"/>
              </w:rPr>
              <w:t>(1) Balıkçı gemisine ihtiyaç duyulmadan istihsal yapılan sülük, kurbağa, kara salyangozu gibi türler hariç olmak üzere, içsularda kiralama yapılmaksızın ticari amaçlı su ürünleri avcılığı yasaktır. Kiralama işlemleri devam etmekte olan, ihalesi yapılmamış veya kiralama işlemleri bitmemiş istihsal sahalarında kiralama işlemi kesinleşinceye kadar ticari olarak su ürünleri avcılığı yapılamaz.</w:t>
            </w:r>
          </w:p>
          <w:p w:rsidR="004C5C50" w:rsidRPr="00D52F0A" w:rsidRDefault="004C5C50" w:rsidP="004C5C50">
            <w:pPr>
              <w:spacing w:line="240" w:lineRule="atLeast"/>
              <w:ind w:firstLine="567"/>
              <w:jc w:val="both"/>
              <w:rPr>
                <w:sz w:val="18"/>
                <w:szCs w:val="18"/>
              </w:rPr>
            </w:pPr>
            <w:r w:rsidRPr="00D52F0A">
              <w:rPr>
                <w:sz w:val="18"/>
                <w:szCs w:val="18"/>
              </w:rPr>
              <w:t>(2) Teknik Şartnamelerinde yer verilmesi şartıyla, su ürünleri istihsal hakkı kiraya verilen alanlarda belge düzenlenmesi gereken asgari ağırlığa ilişkin farklı düzenlemeler yapılabilir.</w:t>
            </w:r>
          </w:p>
          <w:p w:rsidR="004C5C50" w:rsidRPr="00D52F0A" w:rsidRDefault="004C5C50" w:rsidP="004C5C50">
            <w:pPr>
              <w:spacing w:line="240" w:lineRule="atLeast"/>
              <w:ind w:firstLine="567"/>
              <w:jc w:val="both"/>
              <w:rPr>
                <w:sz w:val="18"/>
                <w:szCs w:val="18"/>
              </w:rPr>
            </w:pPr>
            <w:r w:rsidRPr="00D52F0A">
              <w:rPr>
                <w:sz w:val="18"/>
                <w:szCs w:val="18"/>
              </w:rPr>
              <w:t>(3) Kiralanmış alanlardaki istihsal hakkı, kiralayan müstecire aittir. Bu alanlarda müstecir tarafından il müdürlüğüne bildirilen ve ruhsat tezkeresi düzenlenen balıkçı gemileri ile avcılık faaliyetinde bulunulabilir.</w:t>
            </w:r>
          </w:p>
          <w:p w:rsidR="004C5C50" w:rsidRPr="00D52F0A" w:rsidRDefault="004C5C50" w:rsidP="004C5C50">
            <w:pPr>
              <w:spacing w:line="240" w:lineRule="atLeast"/>
              <w:ind w:firstLine="567"/>
              <w:jc w:val="both"/>
              <w:rPr>
                <w:sz w:val="18"/>
                <w:szCs w:val="18"/>
              </w:rPr>
            </w:pPr>
            <w:r w:rsidRPr="00D52F0A">
              <w:rPr>
                <w:sz w:val="18"/>
                <w:szCs w:val="18"/>
              </w:rPr>
              <w:t>(4) İçsularda trol ve gırgır ağları ile avcılık yapılamaz.</w:t>
            </w:r>
          </w:p>
          <w:p w:rsidR="004C5C50" w:rsidRPr="00D52F0A" w:rsidRDefault="004C5C50" w:rsidP="004C5C50">
            <w:pPr>
              <w:spacing w:line="240" w:lineRule="atLeast"/>
              <w:ind w:firstLine="567"/>
              <w:jc w:val="both"/>
              <w:rPr>
                <w:sz w:val="18"/>
                <w:szCs w:val="18"/>
              </w:rPr>
            </w:pPr>
            <w:r w:rsidRPr="00D52F0A">
              <w:rPr>
                <w:sz w:val="18"/>
                <w:szCs w:val="18"/>
              </w:rPr>
              <w:t>(5) Avlanma yasağı süresince gemilerde ve istihsal yerleri civarında istihsal vasıtası bulundurulamaz.</w:t>
            </w:r>
          </w:p>
          <w:p w:rsidR="004C5C50" w:rsidRPr="00D52F0A" w:rsidRDefault="004C5C50" w:rsidP="004C5C50">
            <w:pPr>
              <w:spacing w:line="240" w:lineRule="atLeast"/>
              <w:ind w:firstLine="567"/>
              <w:jc w:val="both"/>
              <w:rPr>
                <w:sz w:val="18"/>
                <w:szCs w:val="18"/>
              </w:rPr>
            </w:pPr>
            <w:r w:rsidRPr="00D52F0A">
              <w:rPr>
                <w:sz w:val="18"/>
                <w:szCs w:val="18"/>
              </w:rPr>
              <w:t>(6) Göletlerde yapılacak avcılıkla ilgili hususlar aşağıda belirtilmiştir.</w:t>
            </w:r>
          </w:p>
          <w:p w:rsidR="008B61AC" w:rsidRPr="00D52F0A" w:rsidRDefault="004C5C50" w:rsidP="008B61AC">
            <w:pPr>
              <w:spacing w:line="240" w:lineRule="atLeast"/>
              <w:ind w:firstLine="567"/>
              <w:jc w:val="both"/>
              <w:rPr>
                <w:sz w:val="18"/>
                <w:szCs w:val="18"/>
              </w:rPr>
            </w:pPr>
            <w:r w:rsidRPr="00D52F0A">
              <w:rPr>
                <w:sz w:val="18"/>
                <w:szCs w:val="18"/>
              </w:rPr>
              <w:t>a) Göletlerde ticari amaçlı su ürünleri avcılığı yapılması yasaktır. Göletler sadece onaylanmış ve izin verilmiş projeler için kiraya verilebilir. Projeye dayalı olarak üretime açılan göletlerde yapılacak üretim ile ilgili esas ve usuller Bakanlıkça belirlenir.</w:t>
            </w:r>
          </w:p>
          <w:p w:rsidR="008B61AC" w:rsidRPr="00D52F0A" w:rsidRDefault="004C5C50" w:rsidP="008B61AC">
            <w:pPr>
              <w:spacing w:line="240" w:lineRule="atLeast"/>
              <w:ind w:firstLine="567"/>
              <w:jc w:val="both"/>
              <w:rPr>
                <w:sz w:val="18"/>
                <w:szCs w:val="18"/>
              </w:rPr>
            </w:pPr>
            <w:r w:rsidRPr="00D52F0A">
              <w:rPr>
                <w:sz w:val="18"/>
                <w:szCs w:val="18"/>
              </w:rPr>
              <w:t xml:space="preserve">b) Projeye dayalı olarak kiraya verilen göletlerde yapılacak ticari amaçlı su ürünleri avcılığı, su ürünleri ile ilgili zaman, boy ve tür bakımından getirilen düzenlemelere tabidir. </w:t>
            </w:r>
          </w:p>
          <w:p w:rsidR="008B61AC" w:rsidRPr="00D52F0A" w:rsidRDefault="004C5C50" w:rsidP="008B61AC">
            <w:pPr>
              <w:spacing w:line="240" w:lineRule="atLeast"/>
              <w:ind w:firstLine="567"/>
              <w:jc w:val="both"/>
              <w:rPr>
                <w:sz w:val="18"/>
                <w:szCs w:val="18"/>
              </w:rPr>
            </w:pPr>
            <w:r w:rsidRPr="00D52F0A">
              <w:rPr>
                <w:sz w:val="18"/>
                <w:szCs w:val="18"/>
              </w:rPr>
              <w:t>(7) Akarsularda ticari amaçlı su ürünleri avcılığı yapılması yasaktır. Bu yerler ticari amaçlı su ürünleri avcılığı için kiraya verilemez. Ancak ülke sınırını oluşturan akarsular ve göllerde Bakanlığın belirleyeceği esaslar çerçevesinde ticari amaçlı su ürünleri avcılığına istisnai olarak izin verilebilir. Bakanlıkça belirlenecek esaslar, bu Tebliğ ile getirilen genel düzenlemelerden farklı olarak zaman, tür, büyüklük, miktar ve kullanılacak istihsal vasıtaları açısından farklılıklar içerebilir.</w:t>
            </w:r>
          </w:p>
          <w:p w:rsidR="008B61AC" w:rsidRPr="00D52F0A" w:rsidRDefault="004C5C50" w:rsidP="008B61AC">
            <w:pPr>
              <w:spacing w:line="240" w:lineRule="atLeast"/>
              <w:ind w:firstLine="567"/>
              <w:jc w:val="both"/>
              <w:rPr>
                <w:sz w:val="18"/>
                <w:szCs w:val="18"/>
              </w:rPr>
            </w:pPr>
            <w:r w:rsidRPr="00D52F0A">
              <w:rPr>
                <w:sz w:val="18"/>
                <w:szCs w:val="18"/>
              </w:rPr>
              <w:t>(8) İçsularda kullanılacak ağların asgari vasıf ve şartları il müdürlüklerince belirlenir ve ilan edilir. Asgari vasıf ve şartları belirlenenlerin dışındaki ağların kullanılması yasaktır.</w:t>
            </w:r>
          </w:p>
          <w:p w:rsidR="008B61AC" w:rsidRPr="00D52F0A" w:rsidRDefault="004C5C50" w:rsidP="008B61AC">
            <w:pPr>
              <w:spacing w:line="240" w:lineRule="atLeast"/>
              <w:ind w:firstLine="567"/>
              <w:jc w:val="both"/>
              <w:rPr>
                <w:sz w:val="18"/>
                <w:szCs w:val="18"/>
              </w:rPr>
            </w:pPr>
            <w:r w:rsidRPr="00D52F0A">
              <w:rPr>
                <w:sz w:val="18"/>
                <w:szCs w:val="18"/>
              </w:rPr>
              <w:t>(9) Bakanlık izni olmadan içsularda, gümüş balığı avcılığı dışında ığrıp ve manyat ağları ile avcılık yapılması yasaktır.</w:t>
            </w:r>
          </w:p>
          <w:p w:rsidR="008B61AC" w:rsidRPr="00D52F0A" w:rsidRDefault="004C5C50" w:rsidP="008B61AC">
            <w:pPr>
              <w:spacing w:line="240" w:lineRule="atLeast"/>
              <w:ind w:firstLine="567"/>
              <w:jc w:val="both"/>
              <w:rPr>
                <w:sz w:val="18"/>
                <w:szCs w:val="18"/>
              </w:rPr>
            </w:pPr>
            <w:r w:rsidRPr="00D52F0A">
              <w:rPr>
                <w:sz w:val="18"/>
                <w:szCs w:val="18"/>
              </w:rPr>
              <w:lastRenderedPageBreak/>
              <w:t>(10) Tüm içsularda, su ürünleri avcılığının yasak olduğu dönemlerde balıkçı gemilerinin karaya çekilmesi zorunludur. Balıkçı gemilerinin karaya çekileceği yerler, gerektiğinde il müdürlüklerince de belirlenebilir.</w:t>
            </w:r>
          </w:p>
          <w:p w:rsidR="008B61AC" w:rsidRPr="00D52F0A" w:rsidRDefault="004C5C50" w:rsidP="008B61AC">
            <w:pPr>
              <w:spacing w:line="240" w:lineRule="atLeast"/>
              <w:ind w:firstLine="567"/>
              <w:jc w:val="both"/>
              <w:rPr>
                <w:sz w:val="18"/>
                <w:szCs w:val="18"/>
              </w:rPr>
            </w:pPr>
            <w:r w:rsidRPr="00D52F0A">
              <w:rPr>
                <w:sz w:val="18"/>
                <w:szCs w:val="18"/>
              </w:rPr>
              <w:t xml:space="preserve">(11) İçsularda balıkçılık faaliyetinde bulunmak üzere ruhsatlandırılmış balıkçı gemilerinin, ruhsatlandırıldığı istihsal sahası dışında avcılık faaliyetinde bulunması yasaktır. </w:t>
            </w:r>
          </w:p>
          <w:p w:rsidR="008B61AC" w:rsidRPr="00D52F0A" w:rsidRDefault="004C5C50" w:rsidP="008B61AC">
            <w:pPr>
              <w:spacing w:line="240" w:lineRule="atLeast"/>
              <w:ind w:firstLine="567"/>
              <w:jc w:val="both"/>
              <w:rPr>
                <w:sz w:val="18"/>
                <w:szCs w:val="18"/>
              </w:rPr>
            </w:pPr>
            <w:r w:rsidRPr="00D52F0A">
              <w:rPr>
                <w:sz w:val="18"/>
                <w:szCs w:val="18"/>
              </w:rPr>
              <w:t>(12) Doğal göl, baraj gölü, gölet, depolama, akarsu ve bu gibi su ürünleri istihsal yerlerinde sulama için kullanılan her türlü kanal ve arkların başlangıç ve bitiş kısımlarına balık kayıplarının önlenmesi için Bakanlıkça izin verilenler dışında, su ürünlerinin göçlerine, geçişlerine ve gelişimlerine mani olacak şekilde ağ, bent, çit ve benzeri engeller koymak yasaktır.</w:t>
            </w:r>
          </w:p>
          <w:p w:rsidR="008B61AC" w:rsidRPr="00D52F0A" w:rsidRDefault="004C5C50" w:rsidP="008B61AC">
            <w:pPr>
              <w:spacing w:line="240" w:lineRule="atLeast"/>
              <w:ind w:firstLine="567"/>
              <w:jc w:val="both"/>
              <w:rPr>
                <w:sz w:val="18"/>
                <w:szCs w:val="18"/>
              </w:rPr>
            </w:pPr>
            <w:r w:rsidRPr="00D52F0A">
              <w:rPr>
                <w:sz w:val="18"/>
                <w:szCs w:val="18"/>
              </w:rPr>
              <w:t>(13) Av yasağından önce avlanılan ve stok tespiti yaptırılan içsu balıklarının, yasağın başlamasından itibaren en geç 7 gün içerisinde satışı, nakli, pazarlanması ve işlenmesi zorunludur.</w:t>
            </w:r>
          </w:p>
          <w:p w:rsidR="008B61AC" w:rsidRPr="00D52F0A" w:rsidRDefault="004C5C50" w:rsidP="008B61AC">
            <w:pPr>
              <w:spacing w:line="240" w:lineRule="atLeast"/>
              <w:ind w:firstLine="567"/>
              <w:jc w:val="both"/>
              <w:rPr>
                <w:sz w:val="18"/>
                <w:szCs w:val="18"/>
              </w:rPr>
            </w:pPr>
            <w:r w:rsidRPr="00D52F0A">
              <w:rPr>
                <w:sz w:val="18"/>
                <w:szCs w:val="18"/>
              </w:rPr>
              <w:t>(14) Yavru hariç, canlı su ürünleri stoklamak amacıyla ticari olarak her türlü gölet, havuz ve livar yapılması il müdürlüklerinin iznine bağlıdır.</w:t>
            </w:r>
          </w:p>
          <w:p w:rsidR="008B61AC" w:rsidRPr="00D52F0A" w:rsidRDefault="004C5C50" w:rsidP="008B61AC">
            <w:pPr>
              <w:spacing w:line="240" w:lineRule="atLeast"/>
              <w:ind w:firstLine="567"/>
              <w:jc w:val="both"/>
              <w:rPr>
                <w:sz w:val="18"/>
                <w:szCs w:val="18"/>
              </w:rPr>
            </w:pPr>
            <w:r w:rsidRPr="00D52F0A">
              <w:rPr>
                <w:sz w:val="18"/>
                <w:szCs w:val="18"/>
              </w:rPr>
              <w:t>(15) İçsularda avlanmış olan balıkların Bakanlık izni haricinde canlı olarak taşınması ve nakledilmesi yasaktır.</w:t>
            </w:r>
          </w:p>
          <w:p w:rsidR="004C5C50" w:rsidRPr="00D52F0A" w:rsidRDefault="004C5C50" w:rsidP="008B61AC">
            <w:pPr>
              <w:spacing w:line="240" w:lineRule="atLeast"/>
              <w:ind w:firstLine="567"/>
              <w:jc w:val="both"/>
              <w:rPr>
                <w:sz w:val="18"/>
                <w:szCs w:val="18"/>
              </w:rPr>
            </w:pPr>
            <w:r w:rsidRPr="00D52F0A">
              <w:rPr>
                <w:sz w:val="18"/>
                <w:szCs w:val="18"/>
              </w:rPr>
              <w:t>(16) DSİ Genel Müdürlüğünce işletilen bütün istihsal yerlerinde etüt, inceleme ve araştırmalar yapmak üzere görevlendirilen kurum personeli için, bu görevleri süresince Bakanlıktan ayrıca bir izin alınması zorunlu değildir.</w:t>
            </w:r>
          </w:p>
          <w:p w:rsidR="008B61AC" w:rsidRPr="00D52F0A" w:rsidRDefault="008B61AC" w:rsidP="008B61AC">
            <w:pPr>
              <w:pStyle w:val="NormalWeb"/>
              <w:spacing w:before="0" w:beforeAutospacing="0" w:after="0" w:afterAutospacing="0"/>
              <w:ind w:firstLine="567"/>
              <w:jc w:val="both"/>
              <w:rPr>
                <w:b/>
                <w:bCs/>
                <w:sz w:val="18"/>
                <w:szCs w:val="18"/>
              </w:rPr>
            </w:pPr>
          </w:p>
          <w:p w:rsidR="008B61AC" w:rsidRPr="00D52F0A" w:rsidRDefault="008B61AC" w:rsidP="008B61AC">
            <w:pPr>
              <w:pStyle w:val="NormalWeb"/>
              <w:spacing w:before="0" w:beforeAutospacing="0" w:after="0" w:afterAutospacing="0"/>
              <w:ind w:firstLine="567"/>
              <w:jc w:val="both"/>
              <w:rPr>
                <w:sz w:val="18"/>
                <w:szCs w:val="18"/>
              </w:rPr>
            </w:pPr>
            <w:r w:rsidRPr="00D52F0A">
              <w:rPr>
                <w:b/>
                <w:bCs/>
                <w:sz w:val="18"/>
                <w:szCs w:val="18"/>
              </w:rPr>
              <w:t>Suçun Tespiti</w:t>
            </w:r>
          </w:p>
          <w:p w:rsidR="008B61AC" w:rsidRPr="00D52F0A" w:rsidRDefault="008B61AC" w:rsidP="008B61AC">
            <w:pPr>
              <w:pStyle w:val="NormalWeb"/>
              <w:spacing w:before="0" w:beforeAutospacing="0" w:after="0" w:afterAutospacing="0"/>
              <w:ind w:firstLine="567"/>
              <w:jc w:val="both"/>
              <w:rPr>
                <w:sz w:val="18"/>
                <w:szCs w:val="18"/>
              </w:rPr>
            </w:pPr>
            <w:r w:rsidRPr="00D52F0A">
              <w:rPr>
                <w:b/>
                <w:bCs/>
                <w:sz w:val="18"/>
                <w:szCs w:val="18"/>
              </w:rPr>
              <w:t>Madde 37</w:t>
            </w:r>
            <w:r w:rsidRPr="00D52F0A">
              <w:rPr>
                <w:sz w:val="18"/>
                <w:szCs w:val="18"/>
              </w:rPr>
              <w:t>- Kanunda belirtilen hususlara aykırılığın tespitinde, mümkün olduğu durumlarda fotoğraf, kamera ve diğer teknik cihazlardan da yararlanılabilir.</w:t>
            </w:r>
          </w:p>
          <w:p w:rsidR="008B61AC" w:rsidRPr="00D52F0A" w:rsidRDefault="008B61AC" w:rsidP="008B61AC">
            <w:pPr>
              <w:pStyle w:val="NormalWeb"/>
              <w:spacing w:before="0" w:beforeAutospacing="0" w:after="0" w:afterAutospacing="0"/>
              <w:ind w:firstLine="567"/>
              <w:jc w:val="both"/>
              <w:rPr>
                <w:sz w:val="18"/>
                <w:szCs w:val="18"/>
              </w:rPr>
            </w:pPr>
            <w:r w:rsidRPr="00D52F0A">
              <w:rPr>
                <w:sz w:val="18"/>
                <w:szCs w:val="18"/>
              </w:rPr>
              <w:t>Suçun tespiti için numune alınması gerekiyorsa, bu numuneler usulüne uygun olarak alınır, etiketlenir ve mühürlenerek, en kısa zamanda yetkili Bakanlık labaratuvarına gönderilir. Analiz sonuç raporları delil olarak değerlendirilir.</w:t>
            </w:r>
          </w:p>
          <w:p w:rsidR="008B61AC" w:rsidRDefault="008B61AC" w:rsidP="008B61AC">
            <w:pPr>
              <w:pStyle w:val="NormalWeb"/>
              <w:spacing w:before="0" w:beforeAutospacing="0" w:after="0" w:afterAutospacing="0"/>
              <w:ind w:firstLine="567"/>
              <w:jc w:val="both"/>
              <w:rPr>
                <w:sz w:val="18"/>
                <w:szCs w:val="18"/>
              </w:rPr>
            </w:pPr>
            <w:r w:rsidRPr="00D52F0A">
              <w:rPr>
                <w:sz w:val="18"/>
                <w:szCs w:val="18"/>
              </w:rPr>
              <w:t>Suçun tespiti için fotoğraf, kamera veya diğer teknik cihazlardan yararlanılması veya numune alınması işleminin fiili imkansızlıklar yahut sanıkların suç mahallinden ayrılması nedenleriyle yapılamadığı hallerde, suçun tespiti için suç tespit tutanağının tanzimi yeterlidir.</w:t>
            </w:r>
          </w:p>
          <w:p w:rsidR="00D52F0A" w:rsidRPr="00D52F0A" w:rsidRDefault="00D52F0A" w:rsidP="008B61AC">
            <w:pPr>
              <w:pStyle w:val="NormalWeb"/>
              <w:spacing w:before="0" w:beforeAutospacing="0" w:after="0" w:afterAutospacing="0"/>
              <w:ind w:firstLine="567"/>
              <w:jc w:val="both"/>
              <w:rPr>
                <w:sz w:val="18"/>
                <w:szCs w:val="18"/>
              </w:rPr>
            </w:pPr>
          </w:p>
          <w:p w:rsidR="008B61AC" w:rsidRPr="00D52F0A" w:rsidRDefault="008B61AC" w:rsidP="008B61AC">
            <w:pPr>
              <w:pStyle w:val="NormalWeb"/>
              <w:spacing w:before="0" w:beforeAutospacing="0" w:after="0" w:afterAutospacing="0"/>
              <w:ind w:firstLine="567"/>
              <w:jc w:val="both"/>
              <w:rPr>
                <w:sz w:val="18"/>
                <w:szCs w:val="18"/>
              </w:rPr>
            </w:pPr>
            <w:r w:rsidRPr="00D52F0A">
              <w:rPr>
                <w:b/>
                <w:bCs/>
                <w:sz w:val="18"/>
                <w:szCs w:val="18"/>
              </w:rPr>
              <w:t>Ceza Miktarının Tespiti</w:t>
            </w:r>
          </w:p>
          <w:p w:rsidR="008B61AC" w:rsidRPr="00D52F0A" w:rsidRDefault="008B61AC" w:rsidP="008B61AC">
            <w:pPr>
              <w:pStyle w:val="NormalWeb"/>
              <w:spacing w:before="0" w:beforeAutospacing="0" w:after="0" w:afterAutospacing="0"/>
              <w:ind w:firstLine="567"/>
              <w:jc w:val="both"/>
              <w:rPr>
                <w:sz w:val="18"/>
                <w:szCs w:val="18"/>
              </w:rPr>
            </w:pPr>
            <w:r w:rsidRPr="00D52F0A">
              <w:rPr>
                <w:b/>
                <w:bCs/>
                <w:sz w:val="18"/>
                <w:szCs w:val="18"/>
              </w:rPr>
              <w:t>Madde 38</w:t>
            </w:r>
            <w:r w:rsidRPr="00D52F0A">
              <w:rPr>
                <w:sz w:val="18"/>
                <w:szCs w:val="18"/>
              </w:rPr>
              <w:t>- Kanunda belirtilen idari para cezaları; tam boyu 12 metre dahil 22 metreye kadar olan gemiler için iki katı, tam boyu 22 metre ve daha uzun gemiler için üç katı olarak uygulanır.</w:t>
            </w:r>
          </w:p>
          <w:p w:rsidR="008B61AC" w:rsidRPr="00D52F0A" w:rsidRDefault="008B61AC" w:rsidP="008B61AC">
            <w:pPr>
              <w:pStyle w:val="NormalWeb"/>
              <w:spacing w:before="0" w:beforeAutospacing="0" w:after="0" w:afterAutospacing="0"/>
              <w:ind w:firstLine="567"/>
              <w:jc w:val="both"/>
              <w:rPr>
                <w:sz w:val="18"/>
                <w:szCs w:val="18"/>
              </w:rPr>
            </w:pPr>
            <w:r w:rsidRPr="00D52F0A">
              <w:rPr>
                <w:sz w:val="18"/>
                <w:szCs w:val="18"/>
              </w:rPr>
              <w:t>Ayrıca, Kanunda suç olarak sayılan fiillerin tekrarı halinde idari para cezaları iki misli olarak uygulanır.</w:t>
            </w:r>
          </w:p>
          <w:p w:rsidR="008B61AC" w:rsidRDefault="008B61AC" w:rsidP="008B61AC">
            <w:pPr>
              <w:pStyle w:val="NormalWeb"/>
              <w:spacing w:before="0" w:beforeAutospacing="0" w:after="0" w:afterAutospacing="0"/>
              <w:ind w:firstLine="567"/>
              <w:jc w:val="both"/>
              <w:rPr>
                <w:sz w:val="18"/>
                <w:szCs w:val="18"/>
              </w:rPr>
            </w:pPr>
            <w:r w:rsidRPr="00D52F0A">
              <w:rPr>
                <w:sz w:val="18"/>
                <w:szCs w:val="18"/>
              </w:rPr>
              <w:t>Suç konusu fiillerin tekrarı, suçun tespit edildiği tarihten itibaren iki yıl içinde ilk cezaya konu suçun tekrar işlenmesini ifade eder.</w:t>
            </w:r>
          </w:p>
          <w:p w:rsidR="00D52F0A" w:rsidRPr="00D52F0A" w:rsidRDefault="00D52F0A" w:rsidP="008B61AC">
            <w:pPr>
              <w:pStyle w:val="NormalWeb"/>
              <w:spacing w:before="0" w:beforeAutospacing="0" w:after="0" w:afterAutospacing="0"/>
              <w:ind w:firstLine="567"/>
              <w:jc w:val="both"/>
              <w:rPr>
                <w:sz w:val="18"/>
                <w:szCs w:val="18"/>
              </w:rPr>
            </w:pPr>
          </w:p>
          <w:p w:rsidR="008B61AC" w:rsidRPr="00D52F0A" w:rsidRDefault="008B61AC" w:rsidP="008B61AC">
            <w:pPr>
              <w:pStyle w:val="NormalWeb"/>
              <w:spacing w:before="0" w:beforeAutospacing="0" w:after="0" w:afterAutospacing="0"/>
              <w:ind w:firstLine="567"/>
              <w:jc w:val="both"/>
              <w:rPr>
                <w:sz w:val="18"/>
                <w:szCs w:val="18"/>
              </w:rPr>
            </w:pPr>
            <w:r w:rsidRPr="00D52F0A">
              <w:rPr>
                <w:b/>
                <w:bCs/>
                <w:sz w:val="18"/>
                <w:szCs w:val="18"/>
              </w:rPr>
              <w:t>İdari Para Cezası Kesmeye İlişkin Belgeler</w:t>
            </w:r>
          </w:p>
          <w:p w:rsidR="008B61AC" w:rsidRPr="00D52F0A" w:rsidRDefault="008B61AC" w:rsidP="008B61AC">
            <w:pPr>
              <w:pStyle w:val="NormalWeb"/>
              <w:spacing w:before="0" w:beforeAutospacing="0" w:after="0" w:afterAutospacing="0"/>
              <w:ind w:firstLine="567"/>
              <w:jc w:val="both"/>
              <w:rPr>
                <w:sz w:val="18"/>
                <w:szCs w:val="18"/>
              </w:rPr>
            </w:pPr>
            <w:r w:rsidRPr="00D52F0A">
              <w:rPr>
                <w:b/>
                <w:bCs/>
                <w:sz w:val="18"/>
                <w:szCs w:val="18"/>
              </w:rPr>
              <w:t>Madde 39</w:t>
            </w:r>
            <w:r w:rsidRPr="00D52F0A">
              <w:rPr>
                <w:sz w:val="18"/>
                <w:szCs w:val="18"/>
              </w:rPr>
              <w:t>- İdari para cezası kesmeye ilişkin belgeler aşağıda belirtilmiştir:</w:t>
            </w:r>
          </w:p>
          <w:p w:rsidR="008B61AC" w:rsidRPr="00D52F0A" w:rsidRDefault="008B61AC" w:rsidP="008B61AC">
            <w:pPr>
              <w:pStyle w:val="NormalWeb"/>
              <w:spacing w:before="0" w:beforeAutospacing="0" w:after="0" w:afterAutospacing="0"/>
              <w:ind w:firstLine="567"/>
              <w:jc w:val="both"/>
              <w:rPr>
                <w:sz w:val="18"/>
                <w:szCs w:val="18"/>
              </w:rPr>
            </w:pPr>
            <w:r w:rsidRPr="00D52F0A">
              <w:rPr>
                <w:b/>
                <w:bCs/>
                <w:color w:val="000000"/>
                <w:sz w:val="18"/>
                <w:szCs w:val="18"/>
              </w:rPr>
              <w:t>a)</w:t>
            </w:r>
            <w:r w:rsidRPr="00D52F0A">
              <w:rPr>
                <w:sz w:val="18"/>
                <w:szCs w:val="18"/>
              </w:rPr>
              <w:t xml:space="preserve"> İdari Para Cezası Kararı (Ek-10) : Bakanlık ve İl Müdürlüklerince seri numaralı olarak 4 nüsha bastırılır.</w:t>
            </w:r>
          </w:p>
          <w:p w:rsidR="008B61AC" w:rsidRPr="00D52F0A" w:rsidRDefault="008B61AC" w:rsidP="008B61AC">
            <w:pPr>
              <w:pStyle w:val="NormalWeb"/>
              <w:spacing w:before="0" w:beforeAutospacing="0" w:after="0" w:afterAutospacing="0"/>
              <w:ind w:firstLine="567"/>
              <w:jc w:val="both"/>
              <w:rPr>
                <w:sz w:val="18"/>
                <w:szCs w:val="18"/>
              </w:rPr>
            </w:pPr>
            <w:r w:rsidRPr="00D52F0A">
              <w:rPr>
                <w:sz w:val="18"/>
                <w:szCs w:val="18"/>
              </w:rPr>
              <w:t>Mahallin en büyük mülki amirince ceza kesme yetkisi verilen kurumlar, “İdari Para Cezası Kararı” makbuz ihtiyaçlarını, bulundukları ildeki İl Müdürlüğünden karşılarlar.</w:t>
            </w:r>
          </w:p>
          <w:p w:rsidR="008B61AC" w:rsidRPr="00D52F0A" w:rsidRDefault="008B61AC" w:rsidP="008B61AC">
            <w:pPr>
              <w:pStyle w:val="NormalWeb"/>
              <w:spacing w:before="0" w:beforeAutospacing="0" w:after="0" w:afterAutospacing="0"/>
              <w:ind w:firstLine="567"/>
              <w:jc w:val="both"/>
              <w:rPr>
                <w:sz w:val="18"/>
                <w:szCs w:val="18"/>
              </w:rPr>
            </w:pPr>
            <w:r w:rsidRPr="00D52F0A">
              <w:rPr>
                <w:sz w:val="18"/>
                <w:szCs w:val="18"/>
              </w:rPr>
              <w:t>Sahil Güvenlik Bot Komutanlıklarının “İdari Para Cezası Kararı” makbuz ihtiyaçları, Bakanlıkça Sahil Güvenlik Komutanlığına gönderilen makbuzlardan karşılanır.</w:t>
            </w:r>
          </w:p>
          <w:p w:rsidR="008B61AC" w:rsidRPr="00D52F0A" w:rsidRDefault="008B61AC" w:rsidP="008B61AC">
            <w:pPr>
              <w:pStyle w:val="NormalWeb"/>
              <w:spacing w:before="0" w:beforeAutospacing="0" w:after="0" w:afterAutospacing="0"/>
              <w:ind w:firstLine="567"/>
              <w:jc w:val="both"/>
              <w:rPr>
                <w:sz w:val="18"/>
                <w:szCs w:val="18"/>
              </w:rPr>
            </w:pPr>
            <w:r w:rsidRPr="00D52F0A">
              <w:rPr>
                <w:b/>
                <w:bCs/>
                <w:color w:val="000000"/>
                <w:sz w:val="18"/>
                <w:szCs w:val="18"/>
              </w:rPr>
              <w:t>b)</w:t>
            </w:r>
            <w:r w:rsidRPr="00D52F0A">
              <w:rPr>
                <w:sz w:val="18"/>
                <w:szCs w:val="18"/>
              </w:rPr>
              <w:t xml:space="preserve"> Tutanak ve Tebligat (Ek-11): Kontrolle görevli kurumlar tarafından bastırılır veya bu bilgileri içerecek şekilde kontrol sırasında düzenlenir.</w:t>
            </w:r>
          </w:p>
          <w:p w:rsidR="008B61AC" w:rsidRPr="00D52F0A" w:rsidRDefault="008B61AC" w:rsidP="008B61AC">
            <w:pPr>
              <w:pStyle w:val="NormalWeb"/>
              <w:spacing w:before="0" w:beforeAutospacing="0" w:after="0" w:afterAutospacing="0"/>
              <w:ind w:firstLine="567"/>
              <w:jc w:val="both"/>
              <w:rPr>
                <w:sz w:val="18"/>
                <w:szCs w:val="18"/>
              </w:rPr>
            </w:pPr>
            <w:r w:rsidRPr="00D52F0A">
              <w:rPr>
                <w:sz w:val="18"/>
                <w:szCs w:val="18"/>
              </w:rPr>
              <w:t>Su ürünleri toptan ve perakende satış yerleri, su ürünleri yetiştiricilik tesisleri, fabrika, imalathane, işleme tesisleri, kum ve taş ocakları gibi farklılık gösteren yerler için biçim ve içeriği farklı tutanak ve tebligat düzenlenebilir.</w:t>
            </w:r>
          </w:p>
          <w:p w:rsidR="008B61AC" w:rsidRDefault="008B61AC" w:rsidP="008B61AC">
            <w:pPr>
              <w:pStyle w:val="NormalWeb"/>
              <w:spacing w:before="0" w:beforeAutospacing="0" w:after="0" w:afterAutospacing="0"/>
              <w:ind w:firstLine="567"/>
              <w:jc w:val="both"/>
              <w:rPr>
                <w:sz w:val="18"/>
                <w:szCs w:val="18"/>
              </w:rPr>
            </w:pPr>
            <w:r w:rsidRPr="00D52F0A">
              <w:rPr>
                <w:b/>
                <w:bCs/>
                <w:sz w:val="18"/>
                <w:szCs w:val="18"/>
              </w:rPr>
              <w:t>c)</w:t>
            </w:r>
            <w:r w:rsidRPr="00D52F0A">
              <w:rPr>
                <w:sz w:val="18"/>
                <w:szCs w:val="18"/>
              </w:rPr>
              <w:t xml:space="preserve"> Zapt Etme (El Koyma) Tutanağı (Ek-12): Kontrolle görevli kurumlar tarafından bastırılır veya bu bilgileri içerecek şekilde kontrol sırasında düzenlenir.</w:t>
            </w:r>
          </w:p>
          <w:p w:rsidR="00D52F0A" w:rsidRPr="00D52F0A" w:rsidRDefault="00D52F0A" w:rsidP="008B61AC">
            <w:pPr>
              <w:pStyle w:val="NormalWeb"/>
              <w:spacing w:before="0" w:beforeAutospacing="0" w:after="0" w:afterAutospacing="0"/>
              <w:ind w:firstLine="567"/>
              <w:jc w:val="both"/>
              <w:rPr>
                <w:sz w:val="18"/>
                <w:szCs w:val="18"/>
              </w:rPr>
            </w:pPr>
          </w:p>
          <w:p w:rsidR="008B61AC" w:rsidRPr="00D52F0A" w:rsidRDefault="008B61AC" w:rsidP="008B61AC">
            <w:pPr>
              <w:pStyle w:val="NormalWeb"/>
              <w:spacing w:before="0" w:beforeAutospacing="0" w:after="0" w:afterAutospacing="0"/>
              <w:ind w:firstLine="567"/>
              <w:jc w:val="both"/>
              <w:rPr>
                <w:sz w:val="18"/>
                <w:szCs w:val="18"/>
              </w:rPr>
            </w:pPr>
            <w:r w:rsidRPr="00D52F0A">
              <w:rPr>
                <w:b/>
                <w:bCs/>
                <w:sz w:val="18"/>
                <w:szCs w:val="18"/>
              </w:rPr>
              <w:t>Cezanın Kesilmesi ve Yapılacak Diğer İşlemler</w:t>
            </w:r>
          </w:p>
          <w:p w:rsidR="008B61AC" w:rsidRPr="00D52F0A" w:rsidRDefault="008B61AC" w:rsidP="008B61AC">
            <w:pPr>
              <w:pStyle w:val="NormalWeb"/>
              <w:spacing w:before="0" w:beforeAutospacing="0" w:after="0" w:afterAutospacing="0"/>
              <w:ind w:firstLine="567"/>
              <w:jc w:val="both"/>
              <w:rPr>
                <w:sz w:val="18"/>
                <w:szCs w:val="18"/>
              </w:rPr>
            </w:pPr>
            <w:r w:rsidRPr="00D52F0A">
              <w:rPr>
                <w:b/>
                <w:bCs/>
                <w:sz w:val="18"/>
                <w:szCs w:val="18"/>
              </w:rPr>
              <w:t xml:space="preserve">Madde 40- </w:t>
            </w:r>
            <w:r w:rsidRPr="00D52F0A">
              <w:rPr>
                <w:sz w:val="18"/>
                <w:szCs w:val="18"/>
              </w:rPr>
              <w:t>Kontrol ekipleri tarafından suç teşkil eden bir durumun tespit edilmesi halinde, “İdari Para Cezası Kararı (Ek-10)” ve idari para cezası kesilmesine neden olan aykırılık su ürünleri veya istihsal vasıtalarının da zaptını gerektiriyorsa “Zapt Etme (El Koyma) Tutanağı (Ek-12)” da düzenlenir.</w:t>
            </w:r>
          </w:p>
          <w:p w:rsidR="008B61AC" w:rsidRPr="00D52F0A" w:rsidRDefault="008B61AC" w:rsidP="008B61AC">
            <w:pPr>
              <w:pStyle w:val="NormalWeb"/>
              <w:spacing w:before="0" w:beforeAutospacing="0" w:after="0" w:afterAutospacing="0"/>
              <w:ind w:firstLine="567"/>
              <w:jc w:val="both"/>
              <w:rPr>
                <w:sz w:val="18"/>
                <w:szCs w:val="18"/>
              </w:rPr>
            </w:pPr>
            <w:r w:rsidRPr="00D52F0A">
              <w:rPr>
                <w:sz w:val="18"/>
                <w:szCs w:val="18"/>
              </w:rPr>
              <w:t>Bu belgelerin birer örneği düzenlenecek “Tutanak ve Tebligat (Ek-11)”a eklenmek suretiyle cezanın muhatabına tebliğ edilir.</w:t>
            </w:r>
          </w:p>
          <w:p w:rsidR="008B61AC" w:rsidRPr="00D52F0A" w:rsidRDefault="008B61AC" w:rsidP="008B61AC">
            <w:pPr>
              <w:pStyle w:val="NormalWeb"/>
              <w:spacing w:before="0" w:beforeAutospacing="0" w:after="0" w:afterAutospacing="0"/>
              <w:ind w:firstLine="567"/>
              <w:jc w:val="both"/>
              <w:rPr>
                <w:sz w:val="18"/>
                <w:szCs w:val="18"/>
              </w:rPr>
            </w:pPr>
            <w:r w:rsidRPr="00D52F0A">
              <w:rPr>
                <w:sz w:val="18"/>
                <w:szCs w:val="18"/>
              </w:rPr>
              <w:t>İdari Para Cezası Kararının bir nüshası tahsil edilmek üzere vergi dairesi müdürlüğüne, vergi dairesi bulunmayan yerlerde malmüdürlüğüne gönderilir. Cezanın muhatabının su ürünleri ruhsat tezkeresine sahip olması halinde ise bir nüshası da ruhsat tezkeresinin düzenlendiği il müdürlüğüne gönderilir.</w:t>
            </w:r>
          </w:p>
          <w:p w:rsidR="00D52F0A" w:rsidRDefault="008B61AC" w:rsidP="00D52F0A">
            <w:pPr>
              <w:pStyle w:val="NormalWeb"/>
              <w:spacing w:before="0" w:beforeAutospacing="0" w:after="0" w:afterAutospacing="0"/>
              <w:ind w:firstLine="567"/>
              <w:jc w:val="both"/>
              <w:rPr>
                <w:sz w:val="18"/>
                <w:szCs w:val="18"/>
              </w:rPr>
            </w:pPr>
            <w:r w:rsidRPr="00D52F0A">
              <w:rPr>
                <w:sz w:val="18"/>
                <w:szCs w:val="18"/>
              </w:rPr>
              <w:t>Süresinde ödenmeyen idari para cezaları 6183 sayılı Amme Alacaklarının Tahsil Usulü Hakkında Kanun hükümlerine göre tahsil edilir.</w:t>
            </w:r>
          </w:p>
          <w:p w:rsidR="00D52F0A" w:rsidRPr="00D52F0A" w:rsidRDefault="00D52F0A" w:rsidP="00D52F0A">
            <w:pPr>
              <w:pStyle w:val="NormalWeb"/>
              <w:spacing w:before="0" w:beforeAutospacing="0" w:after="0" w:afterAutospacing="0"/>
              <w:ind w:firstLine="567"/>
              <w:jc w:val="both"/>
              <w:rPr>
                <w:sz w:val="18"/>
                <w:szCs w:val="18"/>
              </w:rPr>
            </w:pPr>
          </w:p>
          <w:p w:rsidR="00D52F0A" w:rsidRPr="00D52F0A" w:rsidRDefault="00D52F0A" w:rsidP="00D52F0A">
            <w:pPr>
              <w:pStyle w:val="NormalWeb"/>
              <w:spacing w:before="0" w:beforeAutospacing="0" w:after="0" w:afterAutospacing="0"/>
              <w:ind w:firstLine="567"/>
              <w:jc w:val="both"/>
              <w:rPr>
                <w:b/>
                <w:bCs/>
                <w:sz w:val="18"/>
                <w:szCs w:val="18"/>
              </w:rPr>
            </w:pPr>
            <w:r w:rsidRPr="00D52F0A">
              <w:rPr>
                <w:b/>
                <w:bCs/>
                <w:sz w:val="18"/>
                <w:szCs w:val="18"/>
              </w:rPr>
              <w:t xml:space="preserve">Zapt Edilen Su Ürünleri ve İstihsal Vasıtaları ile Arızi Olarak İstihsal </w:t>
            </w:r>
            <w:r w:rsidRPr="00D52F0A">
              <w:rPr>
                <w:b/>
                <w:bCs/>
                <w:sz w:val="18"/>
                <w:szCs w:val="18"/>
              </w:rPr>
              <w:lastRenderedPageBreak/>
              <w:t xml:space="preserve">Edilen Su Ürünleri </w:t>
            </w:r>
          </w:p>
          <w:p w:rsidR="00D52F0A" w:rsidRPr="00D52F0A" w:rsidRDefault="00D52F0A" w:rsidP="00D52F0A">
            <w:pPr>
              <w:pStyle w:val="NormalWeb"/>
              <w:spacing w:before="0" w:beforeAutospacing="0" w:after="0" w:afterAutospacing="0"/>
              <w:ind w:firstLine="567"/>
              <w:jc w:val="both"/>
              <w:rPr>
                <w:sz w:val="18"/>
                <w:szCs w:val="18"/>
              </w:rPr>
            </w:pPr>
            <w:r w:rsidRPr="00D52F0A">
              <w:rPr>
                <w:b/>
                <w:bCs/>
                <w:sz w:val="18"/>
                <w:szCs w:val="18"/>
              </w:rPr>
              <w:t xml:space="preserve">Madde 19- </w:t>
            </w:r>
            <w:r w:rsidRPr="00D52F0A">
              <w:rPr>
                <w:b/>
                <w:bCs/>
                <w:color w:val="000000"/>
                <w:sz w:val="18"/>
                <w:szCs w:val="18"/>
              </w:rPr>
              <w:t>(Başlığıyla birlikte değişik:RG-15/2/2004-25374)</w:t>
            </w:r>
            <w:r w:rsidRPr="00D52F0A">
              <w:rPr>
                <w:b/>
                <w:bCs/>
                <w:sz w:val="18"/>
                <w:szCs w:val="18"/>
                <w:vertAlign w:val="superscript"/>
              </w:rPr>
              <w:t xml:space="preserve"> (2)</w:t>
            </w:r>
            <w:r w:rsidRPr="00D52F0A">
              <w:rPr>
                <w:b/>
                <w:bCs/>
                <w:color w:val="000000"/>
                <w:sz w:val="18"/>
                <w:szCs w:val="18"/>
              </w:rPr>
              <w:t xml:space="preserve"> </w:t>
            </w:r>
          </w:p>
          <w:p w:rsidR="00D52F0A" w:rsidRPr="00D52F0A" w:rsidRDefault="00D52F0A" w:rsidP="00D52F0A">
            <w:pPr>
              <w:pStyle w:val="NormalWeb"/>
              <w:spacing w:before="0" w:beforeAutospacing="0" w:after="0" w:afterAutospacing="0"/>
              <w:ind w:firstLine="567"/>
              <w:jc w:val="both"/>
              <w:rPr>
                <w:sz w:val="18"/>
                <w:szCs w:val="18"/>
              </w:rPr>
            </w:pPr>
            <w:r w:rsidRPr="00D52F0A">
              <w:rPr>
                <w:sz w:val="18"/>
                <w:szCs w:val="18"/>
              </w:rPr>
              <w:t>Zapt edilen su ürünleri ve istihsal vasıtaları ile arızi olarak istihsal edilen su ürünleri hakkında aşağıdaki işlemler yapılır:</w:t>
            </w:r>
          </w:p>
          <w:p w:rsidR="00D52F0A" w:rsidRPr="00D52F0A" w:rsidRDefault="00D52F0A" w:rsidP="00D52F0A">
            <w:pPr>
              <w:pStyle w:val="NormalWeb"/>
              <w:spacing w:before="0" w:beforeAutospacing="0" w:after="0" w:afterAutospacing="0"/>
              <w:ind w:firstLine="567"/>
              <w:jc w:val="both"/>
              <w:rPr>
                <w:sz w:val="18"/>
                <w:szCs w:val="18"/>
              </w:rPr>
            </w:pPr>
            <w:r w:rsidRPr="00D52F0A">
              <w:rPr>
                <w:b/>
                <w:bCs/>
                <w:color w:val="000000"/>
                <w:sz w:val="18"/>
                <w:szCs w:val="18"/>
              </w:rPr>
              <w:t>a)</w:t>
            </w:r>
            <w:r w:rsidRPr="00D52F0A">
              <w:rPr>
                <w:sz w:val="18"/>
                <w:szCs w:val="18"/>
              </w:rPr>
              <w:t xml:space="preserve"> Getirilen düzenlemelere aykırı olarak istihsal edildikleri için zapt edilen canlı olmayan su ürünleri ile istihsal vasıtaları hakkında Kanunun 34 üncü maddesinde öngörülen hükümler uygulanır.</w:t>
            </w:r>
          </w:p>
          <w:p w:rsidR="00D52F0A" w:rsidRPr="00D52F0A" w:rsidRDefault="00D52F0A" w:rsidP="00D52F0A">
            <w:pPr>
              <w:pStyle w:val="NormalWeb"/>
              <w:spacing w:before="0" w:beforeAutospacing="0" w:after="0" w:afterAutospacing="0"/>
              <w:ind w:firstLine="567"/>
              <w:jc w:val="both"/>
              <w:rPr>
                <w:sz w:val="18"/>
                <w:szCs w:val="18"/>
              </w:rPr>
            </w:pPr>
            <w:r w:rsidRPr="00D52F0A">
              <w:rPr>
                <w:b/>
                <w:bCs/>
                <w:color w:val="000000"/>
                <w:sz w:val="18"/>
                <w:szCs w:val="18"/>
              </w:rPr>
              <w:t>b)</w:t>
            </w:r>
            <w:r w:rsidRPr="00D52F0A">
              <w:rPr>
                <w:sz w:val="18"/>
                <w:szCs w:val="18"/>
              </w:rPr>
              <w:t xml:space="preserve"> Zapt edilen canlı su ürünleri avlandıkları sulara iade edilir. Bunun yapılmadığı durumda, Kanun’un 34 üncü maddesinin (a) bendinde öngörülen hükümler uygulanır. Ancak, bu kapsamda açık artırma sureti ile satışı yapılan avlaması tamamen yasaklanmış cins ve türler, satın alanlar tarafından ticari maksatla satılamaz ve kullanılamaz.</w:t>
            </w:r>
          </w:p>
          <w:p w:rsidR="00D52F0A" w:rsidRPr="00D52F0A" w:rsidRDefault="00D52F0A" w:rsidP="00D52F0A">
            <w:pPr>
              <w:pStyle w:val="NormalWeb"/>
              <w:spacing w:before="0" w:beforeAutospacing="0" w:after="0" w:afterAutospacing="0"/>
              <w:ind w:firstLine="567"/>
              <w:jc w:val="both"/>
              <w:rPr>
                <w:sz w:val="18"/>
                <w:szCs w:val="18"/>
              </w:rPr>
            </w:pPr>
            <w:r w:rsidRPr="00D52F0A">
              <w:rPr>
                <w:b/>
                <w:bCs/>
                <w:color w:val="000000"/>
                <w:sz w:val="18"/>
                <w:szCs w:val="18"/>
              </w:rPr>
              <w:t>c)</w:t>
            </w:r>
            <w:r w:rsidRPr="00D52F0A">
              <w:rPr>
                <w:sz w:val="18"/>
                <w:szCs w:val="18"/>
              </w:rPr>
              <w:t xml:space="preserve"> Hedef avcılığın konusu olmamakla birlikte, avcılık sırasında ele geçen, ancak büyüklük, tür gibi özellikler açısından yakalanmasına izin verilmeyen arızi ürünler için izin verilebilir miktar </w:t>
            </w:r>
            <w:r w:rsidRPr="00D52F0A">
              <w:rPr>
                <w:b/>
                <w:bCs/>
                <w:color w:val="000000"/>
                <w:sz w:val="18"/>
                <w:szCs w:val="18"/>
              </w:rPr>
              <w:t xml:space="preserve">(Değişik ibare:RG-19/10/2007-26675) </w:t>
            </w:r>
            <w:r w:rsidRPr="00D52F0A">
              <w:rPr>
                <w:color w:val="000000"/>
                <w:sz w:val="18"/>
                <w:szCs w:val="18"/>
                <w:u w:val="single"/>
              </w:rPr>
              <w:t>tebliğle</w:t>
            </w:r>
            <w:r w:rsidRPr="00D52F0A">
              <w:rPr>
                <w:sz w:val="18"/>
                <w:szCs w:val="18"/>
              </w:rPr>
              <w:t xml:space="preserve"> belirlenir.</w:t>
            </w:r>
          </w:p>
          <w:p w:rsidR="00D52F0A" w:rsidRPr="00D52F0A" w:rsidRDefault="00D52F0A" w:rsidP="00D52F0A">
            <w:pPr>
              <w:pStyle w:val="NormalWeb"/>
              <w:spacing w:before="0" w:beforeAutospacing="0" w:after="0" w:afterAutospacing="0"/>
              <w:ind w:firstLine="567"/>
              <w:jc w:val="both"/>
              <w:rPr>
                <w:sz w:val="18"/>
                <w:szCs w:val="18"/>
              </w:rPr>
            </w:pPr>
            <w:r w:rsidRPr="00D52F0A">
              <w:rPr>
                <w:sz w:val="18"/>
                <w:szCs w:val="18"/>
              </w:rPr>
              <w:t>Arızi avlanılan ürünlerin miktarının, izin verilen miktarı aşması halinde, arızi olarak avlanılan ürünlerin tamamı zapt edilerek, cansız olması halinde (a) bendindeki, canlı olması halinde ise (b) bendindeki hükümler uygulanır.</w:t>
            </w:r>
          </w:p>
          <w:p w:rsidR="004C5C50" w:rsidRPr="00F72326" w:rsidRDefault="00D52F0A" w:rsidP="00F72326">
            <w:pPr>
              <w:pStyle w:val="NormalWeb"/>
              <w:spacing w:before="0" w:beforeAutospacing="0" w:after="0" w:afterAutospacing="0"/>
              <w:ind w:firstLine="567"/>
              <w:jc w:val="both"/>
              <w:rPr>
                <w:sz w:val="18"/>
                <w:szCs w:val="18"/>
              </w:rPr>
            </w:pPr>
            <w:r w:rsidRPr="00D52F0A">
              <w:rPr>
                <w:b/>
                <w:bCs/>
                <w:sz w:val="18"/>
                <w:szCs w:val="18"/>
              </w:rPr>
              <w:t xml:space="preserve">Madde 20- </w:t>
            </w:r>
            <w:r w:rsidRPr="00D52F0A">
              <w:rPr>
                <w:b/>
                <w:bCs/>
                <w:color w:val="000000"/>
                <w:sz w:val="18"/>
                <w:szCs w:val="18"/>
              </w:rPr>
              <w:t xml:space="preserve">(Değişik ibare:RG-19/10/2007-26675) </w:t>
            </w:r>
            <w:r w:rsidRPr="00D52F0A">
              <w:rPr>
                <w:color w:val="000000"/>
                <w:sz w:val="18"/>
                <w:szCs w:val="18"/>
                <w:u w:val="single"/>
              </w:rPr>
              <w:t>Tebliğde</w:t>
            </w:r>
            <w:r w:rsidRPr="00D52F0A">
              <w:rPr>
                <w:sz w:val="18"/>
                <w:szCs w:val="18"/>
              </w:rPr>
              <w:t xml:space="preserve"> uygulandığı dönem içinde yapılan değişiklikler yayım tarihinden itibaren yürürlüğe girer.</w:t>
            </w:r>
          </w:p>
          <w:p w:rsidR="00BD0064" w:rsidRPr="003F1FDC" w:rsidRDefault="00BD0064" w:rsidP="00706FD3"/>
        </w:tc>
        <w:tc>
          <w:tcPr>
            <w:tcW w:w="4222" w:type="dxa"/>
            <w:gridSpan w:val="6"/>
            <w:shd w:val="clear" w:color="auto" w:fill="auto"/>
            <w:vAlign w:val="center"/>
          </w:tcPr>
          <w:p w:rsidR="00BD0064" w:rsidRDefault="00BD0064" w:rsidP="00706FD3">
            <w:pPr>
              <w:tabs>
                <w:tab w:val="left" w:pos="186"/>
              </w:tabs>
            </w:pPr>
          </w:p>
          <w:p w:rsidR="00C91CC1" w:rsidRPr="00C91CC1" w:rsidRDefault="00C91CC1" w:rsidP="00C91CC1">
            <w:pPr>
              <w:tabs>
                <w:tab w:val="left" w:pos="186"/>
              </w:tabs>
              <w:ind w:left="643"/>
              <w:jc w:val="center"/>
            </w:pPr>
            <w:r w:rsidRPr="00C91CC1">
              <w:t>Denizlerde avcılık faaliyetlerinde bulunmak üzere Bakanlık tarafından ruhsatlandırılmış ve ruhsat tezker</w:t>
            </w:r>
            <w:r w:rsidR="00604B5C">
              <w:t xml:space="preserve">esi halen geçerli olan </w:t>
            </w:r>
            <w:r w:rsidRPr="00C91CC1">
              <w:t>SUBİS’de kayıtlı</w:t>
            </w:r>
            <w:r w:rsidR="00C809C1">
              <w:t xml:space="preserve"> balıkçı</w:t>
            </w:r>
            <w:r w:rsidRPr="00C91CC1">
              <w:t xml:space="preserve"> g</w:t>
            </w:r>
            <w:r>
              <w:t>emiler</w:t>
            </w:r>
            <w:r w:rsidR="00C809C1">
              <w:t>i, Gerçek ve Tüzel Kişiler</w:t>
            </w:r>
          </w:p>
          <w:p w:rsidR="00BD0064" w:rsidRDefault="00BD0064" w:rsidP="000D469F">
            <w:pPr>
              <w:tabs>
                <w:tab w:val="left" w:pos="186"/>
              </w:tabs>
              <w:ind w:left="283"/>
              <w:jc w:val="center"/>
            </w:pPr>
          </w:p>
          <w:p w:rsidR="00BD0064" w:rsidRPr="004B4A7D" w:rsidRDefault="00BD0064" w:rsidP="00706FD3">
            <w:pPr>
              <w:tabs>
                <w:tab w:val="left" w:pos="186"/>
              </w:tabs>
              <w:ind w:left="100"/>
            </w:pP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5"/>
            <w:vAlign w:val="center"/>
          </w:tcPr>
          <w:p w:rsidR="00BD0064" w:rsidRPr="004B4A7D" w:rsidRDefault="00BD0064" w:rsidP="00706FD3">
            <w:pPr>
              <w:tabs>
                <w:tab w:val="left" w:pos="142"/>
              </w:tabs>
              <w:jc w:val="center"/>
              <w:rPr>
                <w:bCs/>
              </w:rPr>
            </w:pPr>
            <w:r w:rsidRPr="004B4A7D">
              <w:rPr>
                <w:b/>
                <w:bCs/>
              </w:rPr>
              <w:lastRenderedPageBreak/>
              <w:t>ÇIKTI</w:t>
            </w:r>
            <w:r>
              <w:rPr>
                <w:b/>
                <w:bCs/>
              </w:rPr>
              <w:t>LAR</w:t>
            </w:r>
          </w:p>
        </w:tc>
        <w:tc>
          <w:tcPr>
            <w:tcW w:w="4222" w:type="dxa"/>
            <w:gridSpan w:val="6"/>
            <w:shd w:val="clear" w:color="auto" w:fill="auto"/>
            <w:vAlign w:val="center"/>
          </w:tcPr>
          <w:p w:rsidR="00BD0064" w:rsidRPr="004B4A7D" w:rsidRDefault="00BD0064" w:rsidP="00706FD3">
            <w:pPr>
              <w:jc w:val="center"/>
            </w:pPr>
            <w:r>
              <w:rPr>
                <w:b/>
                <w:bCs/>
              </w:rPr>
              <w:t>ÇIKTI ALICILARI</w:t>
            </w: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5"/>
            <w:shd w:val="clear" w:color="auto" w:fill="auto"/>
            <w:vAlign w:val="center"/>
          </w:tcPr>
          <w:p w:rsidR="00BD0064" w:rsidRPr="004B4A7D" w:rsidRDefault="00A215EA" w:rsidP="00E62E93">
            <w:pPr>
              <w:tabs>
                <w:tab w:val="left" w:pos="142"/>
              </w:tabs>
              <w:rPr>
                <w:bCs/>
              </w:rPr>
            </w:pPr>
            <w:r>
              <w:rPr>
                <w:bCs/>
                <w:szCs w:val="20"/>
              </w:rPr>
              <w:t>Subis sistemine Kontrol Formunun Kayıt edilmesi</w:t>
            </w:r>
          </w:p>
        </w:tc>
        <w:tc>
          <w:tcPr>
            <w:tcW w:w="4222" w:type="dxa"/>
            <w:gridSpan w:val="6"/>
            <w:shd w:val="clear" w:color="auto" w:fill="auto"/>
            <w:vAlign w:val="center"/>
          </w:tcPr>
          <w:p w:rsidR="006C1212" w:rsidRPr="00255071" w:rsidRDefault="008D04F5" w:rsidP="006C1212">
            <w:pPr>
              <w:tabs>
                <w:tab w:val="left" w:pos="186"/>
              </w:tabs>
              <w:ind w:left="643"/>
              <w:jc w:val="center"/>
            </w:pPr>
            <w:r>
              <w:t xml:space="preserve">Başvuru Sahipleri: Balıkçı Gemileri, Gerçek </w:t>
            </w:r>
            <w:r w:rsidR="00E8064F">
              <w:t>Kişiler, Tüzel</w:t>
            </w:r>
            <w:r>
              <w:t xml:space="preserve"> Kişiler</w:t>
            </w:r>
          </w:p>
          <w:p w:rsidR="00BD0064" w:rsidRPr="004B4A7D" w:rsidRDefault="00BD0064" w:rsidP="00706FD3">
            <w:pPr>
              <w:tabs>
                <w:tab w:val="left" w:pos="186"/>
              </w:tabs>
            </w:pP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A33AA5">
            <w:pPr>
              <w:numPr>
                <w:ilvl w:val="0"/>
                <w:numId w:val="1"/>
              </w:numPr>
              <w:tabs>
                <w:tab w:val="left" w:pos="186"/>
              </w:tabs>
            </w:pPr>
            <w:r w:rsidRPr="004B4A7D">
              <w:t>İnsan kaynağı</w:t>
            </w:r>
          </w:p>
          <w:p w:rsidR="00BD0064" w:rsidRDefault="00BD0064" w:rsidP="00A33AA5">
            <w:pPr>
              <w:numPr>
                <w:ilvl w:val="0"/>
                <w:numId w:val="1"/>
              </w:numPr>
              <w:tabs>
                <w:tab w:val="left" w:pos="186"/>
              </w:tabs>
            </w:pPr>
            <w:r w:rsidRPr="004B4A7D">
              <w:t>Kontrol Araç, Ekipman, taşıtlar vb.</w:t>
            </w:r>
            <w:r>
              <w:t xml:space="preserve"> </w:t>
            </w:r>
          </w:p>
          <w:p w:rsidR="00BD0064" w:rsidRDefault="00BD0064" w:rsidP="00A33AA5">
            <w:pPr>
              <w:numPr>
                <w:ilvl w:val="0"/>
                <w:numId w:val="1"/>
              </w:numPr>
              <w:tabs>
                <w:tab w:val="left" w:pos="186"/>
              </w:tabs>
            </w:pPr>
            <w:r>
              <w:t>Tarım Bilgi Sistemi (TBS)</w:t>
            </w:r>
          </w:p>
          <w:p w:rsidR="00BD0064" w:rsidRPr="004B4A7D" w:rsidRDefault="00BD0064" w:rsidP="00A33AA5">
            <w:pPr>
              <w:numPr>
                <w:ilvl w:val="0"/>
                <w:numId w:val="1"/>
              </w:numPr>
              <w:tabs>
                <w:tab w:val="left" w:pos="186"/>
              </w:tabs>
            </w:pPr>
            <w:r>
              <w:t>Bakanlar Kurulu Kararı</w:t>
            </w:r>
          </w:p>
          <w:p w:rsidR="00BD0064" w:rsidRDefault="00BD0064" w:rsidP="00A33AA5">
            <w:pPr>
              <w:numPr>
                <w:ilvl w:val="0"/>
                <w:numId w:val="1"/>
              </w:numPr>
              <w:tabs>
                <w:tab w:val="left" w:pos="186"/>
              </w:tabs>
              <w:spacing w:before="100" w:beforeAutospacing="1"/>
            </w:pPr>
            <w:r>
              <w:t>Hayvancılık Desteklemeleri Tebliği</w:t>
            </w:r>
          </w:p>
          <w:p w:rsidR="00BD0064" w:rsidRDefault="00BD0064" w:rsidP="00A33AA5">
            <w:pPr>
              <w:numPr>
                <w:ilvl w:val="0"/>
                <w:numId w:val="1"/>
              </w:numPr>
              <w:tabs>
                <w:tab w:val="left" w:pos="186"/>
              </w:tabs>
              <w:spacing w:before="100" w:beforeAutospacing="1"/>
            </w:pPr>
            <w:r>
              <w:t>İlgili Talimat ve Genelgeler</w:t>
            </w:r>
          </w:p>
          <w:p w:rsidR="00BD0064" w:rsidRDefault="00BD0064" w:rsidP="00A33AA5">
            <w:pPr>
              <w:numPr>
                <w:ilvl w:val="0"/>
                <w:numId w:val="1"/>
              </w:numPr>
              <w:tabs>
                <w:tab w:val="left" w:pos="186"/>
              </w:tabs>
              <w:spacing w:before="100" w:beforeAutospacing="1"/>
            </w:pPr>
            <w:r>
              <w:t>Uygulama Rehberi</w:t>
            </w:r>
          </w:p>
          <w:p w:rsidR="00A215EA" w:rsidRDefault="00BD0064" w:rsidP="00A33AA5">
            <w:pPr>
              <w:numPr>
                <w:ilvl w:val="0"/>
                <w:numId w:val="1"/>
              </w:numPr>
              <w:tabs>
                <w:tab w:val="left" w:pos="186"/>
              </w:tabs>
              <w:spacing w:before="100" w:beforeAutospacing="1"/>
              <w:rPr>
                <w:color w:val="000000"/>
              </w:rPr>
            </w:pPr>
            <w:r>
              <w:rPr>
                <w:color w:val="000000"/>
              </w:rPr>
              <w:t>5488 sayılı Tarım Kanunu</w:t>
            </w:r>
          </w:p>
          <w:p w:rsidR="00A33AA5" w:rsidRDefault="00A33AA5" w:rsidP="00A33AA5">
            <w:pPr>
              <w:numPr>
                <w:ilvl w:val="0"/>
                <w:numId w:val="1"/>
              </w:numPr>
              <w:tabs>
                <w:tab w:val="left" w:pos="186"/>
              </w:tabs>
              <w:spacing w:before="100" w:beforeAutospacing="1"/>
              <w:rPr>
                <w:color w:val="000000"/>
              </w:rPr>
            </w:pPr>
            <w:r>
              <w:rPr>
                <w:color w:val="000000"/>
              </w:rPr>
              <w:t>Su Ürünleri Kanunu</w:t>
            </w:r>
          </w:p>
          <w:p w:rsidR="008D04F5" w:rsidRPr="00A215EA" w:rsidRDefault="00A215EA" w:rsidP="00A33AA5">
            <w:pPr>
              <w:numPr>
                <w:ilvl w:val="0"/>
                <w:numId w:val="1"/>
              </w:numPr>
              <w:tabs>
                <w:tab w:val="left" w:pos="186"/>
              </w:tabs>
              <w:spacing w:before="100" w:beforeAutospacing="1"/>
              <w:rPr>
                <w:color w:val="000000"/>
              </w:rPr>
            </w:pPr>
            <w:r w:rsidRPr="00A215EA">
              <w:rPr>
                <w:bCs/>
              </w:rPr>
              <w:t>Su Ürünleri Yönetmeliği</w:t>
            </w:r>
            <w:r w:rsidRPr="00A215EA">
              <w:rPr>
                <w:b/>
                <w:bCs/>
              </w:rPr>
              <w:t xml:space="preserve">  (</w:t>
            </w:r>
            <w:r w:rsidRPr="00A215EA">
              <w:t>Resmi Gazete Tarihi: 10.03.1995 Resmi Gazete Sayısı: 22223)</w:t>
            </w: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Pr="004B4A7D" w:rsidRDefault="00BD0064" w:rsidP="00514CF9">
            <w:pPr>
              <w:tabs>
                <w:tab w:val="left" w:pos="186"/>
              </w:tabs>
              <w:spacing w:before="100" w:beforeAutospacing="1"/>
              <w:jc w:val="center"/>
            </w:pPr>
            <w:r>
              <w:t>BAĞLAM</w:t>
            </w: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4"/>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3"/>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4"/>
            <w:shd w:val="clear" w:color="auto" w:fill="auto"/>
          </w:tcPr>
          <w:p w:rsidR="00BD0064" w:rsidRDefault="00BD0064" w:rsidP="00706FD3">
            <w:pPr>
              <w:numPr>
                <w:ilvl w:val="0"/>
                <w:numId w:val="2"/>
              </w:numPr>
              <w:ind w:left="597" w:hanging="283"/>
            </w:pPr>
            <w:r>
              <w:t>Organizasyonel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3"/>
            <w:shd w:val="clear" w:color="auto" w:fill="auto"/>
          </w:tcPr>
          <w:p w:rsidR="00BD0064" w:rsidRPr="000A27F6" w:rsidRDefault="00BD0064" w:rsidP="00706FD3">
            <w:pPr>
              <w:numPr>
                <w:ilvl w:val="0"/>
                <w:numId w:val="1"/>
              </w:numPr>
              <w:tabs>
                <w:tab w:val="left" w:pos="186"/>
              </w:tabs>
              <w:spacing w:before="100" w:beforeAutospacing="1"/>
            </w:pPr>
            <w:r w:rsidRPr="000A27F6">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Uluslararası 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w:t>
            </w:r>
            <w:r>
              <w:lastRenderedPageBreak/>
              <w:t xml:space="preserve">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Default="00BD0064" w:rsidP="00514CF9">
            <w:pPr>
              <w:numPr>
                <w:ilvl w:val="0"/>
                <w:numId w:val="2"/>
              </w:numPr>
              <w:ind w:left="597" w:hanging="283"/>
            </w:pPr>
            <w:r>
              <w:t xml:space="preserve">Üreticinin </w:t>
            </w:r>
            <w:r w:rsidRPr="00F15A73">
              <w:t>Eğitim</w:t>
            </w:r>
            <w:r>
              <w:t xml:space="preserve"> düzeyi</w:t>
            </w:r>
            <w:r w:rsidRPr="00F15A73">
              <w:t xml:space="preserve"> </w:t>
            </w:r>
          </w:p>
          <w:p w:rsidR="00514CF9" w:rsidRPr="00514CF9" w:rsidRDefault="00514CF9" w:rsidP="00514CF9">
            <w:pPr>
              <w:numPr>
                <w:ilvl w:val="0"/>
                <w:numId w:val="2"/>
              </w:numPr>
              <w:ind w:left="597" w:hanging="283"/>
            </w:pPr>
            <w:r w:rsidRPr="00514CF9">
              <w:t>Bakanlık</w:t>
            </w:r>
            <w:r w:rsidRPr="00F15A73">
              <w:t xml:space="preserve">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lastRenderedPageBreak/>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BD0064" w:rsidRDefault="00BD0064" w:rsidP="00706FD3">
            <w:pPr>
              <w:tabs>
                <w:tab w:val="left" w:pos="186"/>
              </w:tabs>
              <w:spacing w:before="100" w:beforeAutospacing="1"/>
              <w:ind w:left="360"/>
            </w:pPr>
          </w:p>
        </w:tc>
      </w:tr>
      <w:tr w:rsidR="00BD0064" w:rsidRPr="004B4A7D" w:rsidTr="00A562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Default="00BD0064" w:rsidP="00706FD3">
            <w:pPr>
              <w:tabs>
                <w:tab w:val="left" w:pos="186"/>
              </w:tabs>
              <w:spacing w:before="100" w:beforeAutospacing="1"/>
              <w:jc w:val="center"/>
            </w:pPr>
          </w:p>
        </w:tc>
      </w:tr>
    </w:tbl>
    <w:p w:rsidR="00BD0064" w:rsidRPr="004B4A7D"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6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
        <w:gridCol w:w="1771"/>
        <w:gridCol w:w="459"/>
        <w:gridCol w:w="1153"/>
        <w:gridCol w:w="1429"/>
        <w:gridCol w:w="45"/>
        <w:gridCol w:w="1196"/>
        <w:gridCol w:w="1134"/>
        <w:gridCol w:w="1134"/>
        <w:gridCol w:w="1134"/>
        <w:gridCol w:w="1125"/>
        <w:gridCol w:w="2229"/>
        <w:gridCol w:w="780"/>
        <w:gridCol w:w="955"/>
        <w:gridCol w:w="1568"/>
        <w:gridCol w:w="50"/>
      </w:tblGrid>
      <w:tr w:rsidR="00BD0064" w:rsidTr="0055752B">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2375"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703378">
              <w:rPr>
                <w:sz w:val="16"/>
                <w:szCs w:val="16"/>
              </w:rPr>
              <w:t>.59.İLM.KYS.104</w:t>
            </w:r>
          </w:p>
        </w:tc>
      </w:tr>
      <w:tr w:rsidR="00BD0064" w:rsidTr="0055752B">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2375"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55752B">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2375"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55752B">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2375"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55752B">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2375"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4A2A53" w:rsidRPr="00F64247">
              <w:rPr>
                <w:b/>
                <w:bCs/>
                <w:sz w:val="16"/>
                <w:szCs w:val="16"/>
              </w:rPr>
              <w:fldChar w:fldCharType="begin"/>
            </w:r>
            <w:r w:rsidRPr="00F64247">
              <w:rPr>
                <w:b/>
                <w:bCs/>
                <w:sz w:val="16"/>
                <w:szCs w:val="16"/>
              </w:rPr>
              <w:instrText>PAGE  \* Arabic  \* MERGEFORMAT</w:instrText>
            </w:r>
            <w:r w:rsidR="004A2A53" w:rsidRPr="00F64247">
              <w:rPr>
                <w:b/>
                <w:bCs/>
                <w:sz w:val="16"/>
                <w:szCs w:val="16"/>
              </w:rPr>
              <w:fldChar w:fldCharType="separate"/>
            </w:r>
            <w:r w:rsidR="008D04F5">
              <w:rPr>
                <w:b/>
                <w:bCs/>
                <w:noProof/>
                <w:sz w:val="16"/>
                <w:szCs w:val="16"/>
              </w:rPr>
              <w:t>7</w:t>
            </w:r>
            <w:r w:rsidR="004A2A53" w:rsidRPr="00F64247">
              <w:rPr>
                <w:b/>
                <w:bCs/>
                <w:sz w:val="16"/>
                <w:szCs w:val="16"/>
              </w:rPr>
              <w:fldChar w:fldCharType="end"/>
            </w:r>
            <w:r w:rsidRPr="00F64247">
              <w:rPr>
                <w:sz w:val="16"/>
                <w:szCs w:val="16"/>
              </w:rPr>
              <w:t xml:space="preserve"> / </w:t>
            </w:r>
            <w:r w:rsidR="00487F00">
              <w:fldChar w:fldCharType="begin"/>
            </w:r>
            <w:r w:rsidR="00487F00">
              <w:instrText>NUMPAGES  \* Arabic  \* MERGEFORMAT</w:instrText>
            </w:r>
            <w:r w:rsidR="00487F00">
              <w:fldChar w:fldCharType="separate"/>
            </w:r>
            <w:r w:rsidR="008D04F5" w:rsidRPr="008D04F5">
              <w:rPr>
                <w:b/>
                <w:bCs/>
                <w:noProof/>
                <w:sz w:val="16"/>
                <w:szCs w:val="16"/>
              </w:rPr>
              <w:t>7</w:t>
            </w:r>
            <w:r w:rsidR="00487F00">
              <w:rPr>
                <w:b/>
                <w:bCs/>
                <w:noProof/>
                <w:sz w:val="16"/>
                <w:szCs w:val="16"/>
              </w:rPr>
              <w:fldChar w:fldCharType="end"/>
            </w:r>
          </w:p>
        </w:tc>
      </w:tr>
      <w:tr w:rsidR="00BD0064" w:rsidRPr="00FF3334" w:rsidTr="00557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119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1134"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1134"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1134"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  SKORU (PUANI)</w:t>
            </w:r>
          </w:p>
        </w:tc>
        <w:tc>
          <w:tcPr>
            <w:tcW w:w="112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BD0064" w:rsidRPr="00FF3334" w:rsidTr="00557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5D3FC8">
            <w:pPr>
              <w:rPr>
                <w:color w:val="000000"/>
              </w:rPr>
            </w:pPr>
            <w:r w:rsidRPr="003C5569">
              <w:rPr>
                <w:b/>
                <w:color w:val="000000"/>
              </w:rPr>
              <w:t>Risk:</w:t>
            </w:r>
            <w:r w:rsidR="00B578D2">
              <w:rPr>
                <w:b/>
                <w:color w:val="000000"/>
              </w:rPr>
              <w:t xml:space="preserve"> </w:t>
            </w:r>
            <w:r w:rsidR="005D3FC8">
              <w:rPr>
                <w:color w:val="000000"/>
              </w:rPr>
              <w:t>Kontrol ve Denetimin Mevzuata uygunluğunun ve Çevresel Tepkinin Detaylı İncelenmesi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0064" w:rsidRPr="0010781D" w:rsidRDefault="0055752B" w:rsidP="002A399F">
            <w:pPr>
              <w:jc w:val="center"/>
              <w:rPr>
                <w:color w:val="000000"/>
              </w:rPr>
            </w:pPr>
            <w:r>
              <w:rPr>
                <w:color w:val="000000"/>
                <w:sz w:val="22"/>
                <w:szCs w:val="22"/>
              </w:rPr>
              <w:t>Yapılan Uygulamaların Mevzuata Uygunluğunun Kontrol Edilmesi</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55752B" w:rsidP="0055752B">
            <w:pPr>
              <w:rPr>
                <w:color w:val="000000"/>
                <w:sz w:val="20"/>
                <w:szCs w:val="20"/>
              </w:rPr>
            </w:pPr>
            <w:r>
              <w:rPr>
                <w:color w:val="000000"/>
                <w:sz w:val="20"/>
                <w:szCs w:val="20"/>
              </w:rPr>
              <w:t>En Az İki</w:t>
            </w:r>
            <w:r w:rsidR="0025435C">
              <w:rPr>
                <w:color w:val="000000"/>
                <w:sz w:val="20"/>
                <w:szCs w:val="20"/>
              </w:rPr>
              <w:t xml:space="preserve"> Kişi </w:t>
            </w:r>
            <w:r>
              <w:rPr>
                <w:color w:val="000000"/>
                <w:sz w:val="20"/>
                <w:szCs w:val="20"/>
              </w:rPr>
              <w:t>Kontrol ve Denetlemeyi Gerçekleştirir.</w:t>
            </w:r>
          </w:p>
        </w:tc>
        <w:tc>
          <w:tcPr>
            <w:tcW w:w="119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55752B" w:rsidP="00706FD3">
            <w:pPr>
              <w:jc w:val="center"/>
              <w:rPr>
                <w:color w:val="000000"/>
                <w:sz w:val="20"/>
                <w:szCs w:val="20"/>
              </w:rPr>
            </w:pPr>
            <w:r>
              <w:rPr>
                <w:color w:val="000000"/>
                <w:sz w:val="20"/>
                <w:szCs w:val="20"/>
              </w:rPr>
              <w:t>Yapılan Kontrol ve Denetimin Daha etkili olması</w:t>
            </w:r>
            <w:r w:rsidR="0025435C">
              <w:rPr>
                <w:color w:val="000000"/>
                <w:sz w:val="20"/>
                <w:szCs w:val="20"/>
              </w:rPr>
              <w:t xml:space="preserve"> İçin Personel Sayısının Arttırılması</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F17EE3" w:rsidP="00706FD3">
            <w:pPr>
              <w:jc w:val="center"/>
              <w:rPr>
                <w:color w:val="000000"/>
                <w:sz w:val="20"/>
                <w:szCs w:val="20"/>
              </w:rPr>
            </w:pPr>
            <w:r>
              <w:rPr>
                <w:color w:val="000000"/>
                <w:sz w:val="20"/>
                <w:szCs w:val="20"/>
              </w:rPr>
              <w:t>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F17EE3" w:rsidP="00706FD3">
            <w:pPr>
              <w:jc w:val="center"/>
              <w:rPr>
                <w:color w:val="000000"/>
                <w:sz w:val="20"/>
                <w:szCs w:val="20"/>
              </w:rPr>
            </w:pPr>
            <w:r>
              <w:rPr>
                <w:color w:val="000000"/>
                <w:sz w:val="20"/>
                <w:szCs w:val="20"/>
              </w:rPr>
              <w:t>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F17EE3" w:rsidP="00706FD3">
            <w:pPr>
              <w:jc w:val="center"/>
              <w:rPr>
                <w:color w:val="000000"/>
                <w:sz w:val="20"/>
                <w:szCs w:val="20"/>
              </w:rPr>
            </w:pPr>
            <w:r>
              <w:rPr>
                <w:color w:val="000000"/>
                <w:sz w:val="20"/>
                <w:szCs w:val="20"/>
              </w:rPr>
              <w:t>4</w:t>
            </w:r>
          </w:p>
        </w:tc>
        <w:tc>
          <w:tcPr>
            <w:tcW w:w="11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F17EE3" w:rsidP="00706FD3">
            <w:pPr>
              <w:jc w:val="center"/>
              <w:rPr>
                <w:color w:val="000000"/>
                <w:sz w:val="20"/>
                <w:szCs w:val="20"/>
              </w:rPr>
            </w:pPr>
            <w:r>
              <w:rPr>
                <w:color w:val="000000"/>
                <w:sz w:val="20"/>
                <w:szCs w:val="20"/>
              </w:rPr>
              <w:t xml:space="preserve">DÜŞÜK RİSK </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rPr>
                <w:color w:val="000000"/>
                <w:sz w:val="20"/>
                <w:szCs w:val="20"/>
              </w:rPr>
            </w:pPr>
            <w:r>
              <w:rPr>
                <w:color w:val="000000"/>
                <w:sz w:val="20"/>
                <w:szCs w:val="20"/>
              </w:rPr>
              <w:t xml:space="preserve">Personel Desteği Sağlama </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25435C">
            <w:pPr>
              <w:jc w:val="center"/>
              <w:rPr>
                <w:color w:val="000000"/>
                <w:sz w:val="20"/>
                <w:szCs w:val="20"/>
              </w:rPr>
            </w:pPr>
            <w:r w:rsidRPr="00FF3334">
              <w:rPr>
                <w:color w:val="000000"/>
                <w:sz w:val="20"/>
                <w:szCs w:val="20"/>
              </w:rPr>
              <w:t> </w:t>
            </w:r>
            <w:r w:rsidR="0025435C">
              <w:rPr>
                <w:color w:val="000000"/>
                <w:sz w:val="20"/>
                <w:szCs w:val="20"/>
              </w:rPr>
              <w:t>Dosyalama</w:t>
            </w:r>
          </w:p>
        </w:tc>
      </w:tr>
      <w:tr w:rsidR="00BD0064" w:rsidRPr="00FF3334" w:rsidTr="00557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5D3FC8">
            <w:pPr>
              <w:rPr>
                <w:color w:val="000000"/>
              </w:rPr>
            </w:pPr>
            <w:r w:rsidRPr="00EF03E8">
              <w:rPr>
                <w:b/>
                <w:color w:val="000000"/>
              </w:rPr>
              <w:t>Sebep</w:t>
            </w:r>
            <w:r w:rsidR="00B578D2">
              <w:rPr>
                <w:color w:val="000000"/>
              </w:rPr>
              <w:t xml:space="preserve">: </w:t>
            </w:r>
            <w:r w:rsidR="005D3FC8">
              <w:rPr>
                <w:color w:val="000000"/>
              </w:rPr>
              <w:t>İnsan Faktörü</w:t>
            </w:r>
            <w:r w:rsidRPr="00FF3334">
              <w:rPr>
                <w:color w:val="000000"/>
              </w:rPr>
              <w:br/>
            </w:r>
          </w:p>
        </w:tc>
        <w:tc>
          <w:tcPr>
            <w:tcW w:w="1612"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9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2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00" w:rsidRDefault="00487F00">
      <w:r>
        <w:separator/>
      </w:r>
    </w:p>
  </w:endnote>
  <w:endnote w:type="continuationSeparator" w:id="0">
    <w:p w:rsidR="00487F00" w:rsidRDefault="0048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00" w:rsidRDefault="00487F00">
      <w:r>
        <w:separator/>
      </w:r>
    </w:p>
  </w:footnote>
  <w:footnote w:type="continuationSeparator" w:id="0">
    <w:p w:rsidR="00487F00" w:rsidRDefault="00487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B6E7A"/>
    <w:multiLevelType w:val="hybridMultilevel"/>
    <w:tmpl w:val="4DB6B2E6"/>
    <w:lvl w:ilvl="0" w:tplc="99DAB108">
      <w:start w:val="1"/>
      <w:numFmt w:val="bullet"/>
      <w:lvlText w:val=""/>
      <w:lvlJc w:val="left"/>
      <w:pPr>
        <w:ind w:left="892" w:hanging="360"/>
      </w:pPr>
      <w:rPr>
        <w:rFonts w:ascii="Symbol" w:hAnsi="Symbol" w:hint="default"/>
        <w:color w:val="auto"/>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5201F4"/>
    <w:multiLevelType w:val="hybridMultilevel"/>
    <w:tmpl w:val="47C2342A"/>
    <w:lvl w:ilvl="0" w:tplc="041F000F">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5"/>
  </w:num>
  <w:num w:numId="3">
    <w:abstractNumId w:val="3"/>
  </w:num>
  <w:num w:numId="4">
    <w:abstractNumId w:val="6"/>
  </w:num>
  <w:num w:numId="5">
    <w:abstractNumId w:val="4"/>
  </w:num>
  <w:num w:numId="6">
    <w:abstractNumId w:val="2"/>
  </w:num>
  <w:num w:numId="7">
    <w:abstractNumId w:val="0"/>
  </w:num>
  <w:num w:numId="8">
    <w:abstractNumId w:val="9"/>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103B"/>
    <w:rsid w:val="000158FB"/>
    <w:rsid w:val="000213B0"/>
    <w:rsid w:val="00033073"/>
    <w:rsid w:val="000A4A9C"/>
    <w:rsid w:val="000A5D84"/>
    <w:rsid w:val="000A67CE"/>
    <w:rsid w:val="000C46E4"/>
    <w:rsid w:val="000C50CF"/>
    <w:rsid w:val="000D27CE"/>
    <w:rsid w:val="000D469F"/>
    <w:rsid w:val="000D60E1"/>
    <w:rsid w:val="000E20E9"/>
    <w:rsid w:val="000F15C2"/>
    <w:rsid w:val="000F1B0F"/>
    <w:rsid w:val="001023AE"/>
    <w:rsid w:val="0010541B"/>
    <w:rsid w:val="0010781D"/>
    <w:rsid w:val="00110CE9"/>
    <w:rsid w:val="0011498C"/>
    <w:rsid w:val="0011716B"/>
    <w:rsid w:val="001314FC"/>
    <w:rsid w:val="001368C6"/>
    <w:rsid w:val="0016758A"/>
    <w:rsid w:val="001A797F"/>
    <w:rsid w:val="001C236C"/>
    <w:rsid w:val="001D1321"/>
    <w:rsid w:val="001D6AFA"/>
    <w:rsid w:val="001E3F2C"/>
    <w:rsid w:val="0021586C"/>
    <w:rsid w:val="0025435C"/>
    <w:rsid w:val="00255071"/>
    <w:rsid w:val="002615A8"/>
    <w:rsid w:val="00295CD9"/>
    <w:rsid w:val="002A399F"/>
    <w:rsid w:val="002A40C6"/>
    <w:rsid w:val="002A6572"/>
    <w:rsid w:val="002B39F5"/>
    <w:rsid w:val="002C5E96"/>
    <w:rsid w:val="002C6BEC"/>
    <w:rsid w:val="002C7FB3"/>
    <w:rsid w:val="002F6ED1"/>
    <w:rsid w:val="00306522"/>
    <w:rsid w:val="003148D6"/>
    <w:rsid w:val="00335F26"/>
    <w:rsid w:val="00347891"/>
    <w:rsid w:val="00350689"/>
    <w:rsid w:val="00353E1C"/>
    <w:rsid w:val="0037400A"/>
    <w:rsid w:val="00394369"/>
    <w:rsid w:val="00397811"/>
    <w:rsid w:val="003A57DE"/>
    <w:rsid w:val="003B3E63"/>
    <w:rsid w:val="003E4FF2"/>
    <w:rsid w:val="003E7293"/>
    <w:rsid w:val="003F2408"/>
    <w:rsid w:val="00403EFC"/>
    <w:rsid w:val="00407D3B"/>
    <w:rsid w:val="004513F9"/>
    <w:rsid w:val="0045187B"/>
    <w:rsid w:val="00487F00"/>
    <w:rsid w:val="004A2A53"/>
    <w:rsid w:val="004B08E5"/>
    <w:rsid w:val="004C0A3C"/>
    <w:rsid w:val="004C3020"/>
    <w:rsid w:val="004C47AB"/>
    <w:rsid w:val="004C5C50"/>
    <w:rsid w:val="004F52B3"/>
    <w:rsid w:val="00502D31"/>
    <w:rsid w:val="00514CF9"/>
    <w:rsid w:val="00515B06"/>
    <w:rsid w:val="00522856"/>
    <w:rsid w:val="0055752B"/>
    <w:rsid w:val="00567C2A"/>
    <w:rsid w:val="005718D2"/>
    <w:rsid w:val="005834A4"/>
    <w:rsid w:val="00595123"/>
    <w:rsid w:val="005A42C2"/>
    <w:rsid w:val="005A75CF"/>
    <w:rsid w:val="005B00E7"/>
    <w:rsid w:val="005B1A25"/>
    <w:rsid w:val="005B524E"/>
    <w:rsid w:val="005D3FC8"/>
    <w:rsid w:val="005E7C4F"/>
    <w:rsid w:val="00604B5C"/>
    <w:rsid w:val="00615514"/>
    <w:rsid w:val="006178C2"/>
    <w:rsid w:val="00623200"/>
    <w:rsid w:val="00624F69"/>
    <w:rsid w:val="00657249"/>
    <w:rsid w:val="006643BE"/>
    <w:rsid w:val="00673F61"/>
    <w:rsid w:val="00675913"/>
    <w:rsid w:val="0068396F"/>
    <w:rsid w:val="0069235B"/>
    <w:rsid w:val="00696F73"/>
    <w:rsid w:val="006A367B"/>
    <w:rsid w:val="006A5E46"/>
    <w:rsid w:val="006C1212"/>
    <w:rsid w:val="006E0F9A"/>
    <w:rsid w:val="00703378"/>
    <w:rsid w:val="007170FF"/>
    <w:rsid w:val="00725794"/>
    <w:rsid w:val="00731B2B"/>
    <w:rsid w:val="0074163B"/>
    <w:rsid w:val="00743F78"/>
    <w:rsid w:val="00754168"/>
    <w:rsid w:val="007A411B"/>
    <w:rsid w:val="007C5C2D"/>
    <w:rsid w:val="007D422D"/>
    <w:rsid w:val="007E36FE"/>
    <w:rsid w:val="007F4BED"/>
    <w:rsid w:val="008326F9"/>
    <w:rsid w:val="0083339B"/>
    <w:rsid w:val="00850A4A"/>
    <w:rsid w:val="0089103B"/>
    <w:rsid w:val="008A582B"/>
    <w:rsid w:val="008B13F7"/>
    <w:rsid w:val="008B61AC"/>
    <w:rsid w:val="008D04F5"/>
    <w:rsid w:val="008D0EE6"/>
    <w:rsid w:val="008E0812"/>
    <w:rsid w:val="008E44D1"/>
    <w:rsid w:val="008F4551"/>
    <w:rsid w:val="008F46E3"/>
    <w:rsid w:val="008F61F4"/>
    <w:rsid w:val="00933375"/>
    <w:rsid w:val="00935E24"/>
    <w:rsid w:val="00937DC0"/>
    <w:rsid w:val="00946250"/>
    <w:rsid w:val="00963907"/>
    <w:rsid w:val="00964ADD"/>
    <w:rsid w:val="00966ED7"/>
    <w:rsid w:val="0097360C"/>
    <w:rsid w:val="00974A54"/>
    <w:rsid w:val="00982D39"/>
    <w:rsid w:val="00990002"/>
    <w:rsid w:val="009919DF"/>
    <w:rsid w:val="0099318A"/>
    <w:rsid w:val="009A29C3"/>
    <w:rsid w:val="009A651B"/>
    <w:rsid w:val="009A7689"/>
    <w:rsid w:val="009D6702"/>
    <w:rsid w:val="00A172C2"/>
    <w:rsid w:val="00A215EA"/>
    <w:rsid w:val="00A33AA5"/>
    <w:rsid w:val="00A35F85"/>
    <w:rsid w:val="00A35F89"/>
    <w:rsid w:val="00A36111"/>
    <w:rsid w:val="00A5629E"/>
    <w:rsid w:val="00A71E91"/>
    <w:rsid w:val="00AA0532"/>
    <w:rsid w:val="00AA177E"/>
    <w:rsid w:val="00AB371D"/>
    <w:rsid w:val="00AC401D"/>
    <w:rsid w:val="00AD518C"/>
    <w:rsid w:val="00AF3184"/>
    <w:rsid w:val="00B0737C"/>
    <w:rsid w:val="00B15613"/>
    <w:rsid w:val="00B46ECE"/>
    <w:rsid w:val="00B567CB"/>
    <w:rsid w:val="00B578D2"/>
    <w:rsid w:val="00B74A31"/>
    <w:rsid w:val="00B8221F"/>
    <w:rsid w:val="00BB2B7B"/>
    <w:rsid w:val="00BD0064"/>
    <w:rsid w:val="00BD1F0C"/>
    <w:rsid w:val="00BD72E7"/>
    <w:rsid w:val="00C00D2A"/>
    <w:rsid w:val="00C13A13"/>
    <w:rsid w:val="00C23E98"/>
    <w:rsid w:val="00C25105"/>
    <w:rsid w:val="00C25F39"/>
    <w:rsid w:val="00C57627"/>
    <w:rsid w:val="00C72025"/>
    <w:rsid w:val="00C809C1"/>
    <w:rsid w:val="00C837C1"/>
    <w:rsid w:val="00C91CC1"/>
    <w:rsid w:val="00C95338"/>
    <w:rsid w:val="00CA4D8A"/>
    <w:rsid w:val="00CB5D90"/>
    <w:rsid w:val="00CC58FD"/>
    <w:rsid w:val="00CC7912"/>
    <w:rsid w:val="00CE06DF"/>
    <w:rsid w:val="00CE1723"/>
    <w:rsid w:val="00CE5866"/>
    <w:rsid w:val="00CE7FAF"/>
    <w:rsid w:val="00CF29E3"/>
    <w:rsid w:val="00CF2E59"/>
    <w:rsid w:val="00D05821"/>
    <w:rsid w:val="00D10756"/>
    <w:rsid w:val="00D40091"/>
    <w:rsid w:val="00D40967"/>
    <w:rsid w:val="00D44972"/>
    <w:rsid w:val="00D52F0A"/>
    <w:rsid w:val="00D54B47"/>
    <w:rsid w:val="00D67C55"/>
    <w:rsid w:val="00D8554C"/>
    <w:rsid w:val="00D925E9"/>
    <w:rsid w:val="00DA23AB"/>
    <w:rsid w:val="00DA77EF"/>
    <w:rsid w:val="00DF723B"/>
    <w:rsid w:val="00E34CE6"/>
    <w:rsid w:val="00E514CC"/>
    <w:rsid w:val="00E533FF"/>
    <w:rsid w:val="00E62E93"/>
    <w:rsid w:val="00E8064F"/>
    <w:rsid w:val="00E81E4E"/>
    <w:rsid w:val="00EC57F7"/>
    <w:rsid w:val="00F14BA8"/>
    <w:rsid w:val="00F17EE3"/>
    <w:rsid w:val="00F421C8"/>
    <w:rsid w:val="00F5441A"/>
    <w:rsid w:val="00F54688"/>
    <w:rsid w:val="00F6372F"/>
    <w:rsid w:val="00F70A11"/>
    <w:rsid w:val="00F7131C"/>
    <w:rsid w:val="00F72326"/>
    <w:rsid w:val="00F72E4E"/>
    <w:rsid w:val="00FC510B"/>
    <w:rsid w:val="00FD37AE"/>
    <w:rsid w:val="00FF0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CC9B2-3CB5-4C10-A178-13478D8B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C809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paragraph" w:customStyle="1" w:styleId="metin">
    <w:name w:val="metin"/>
    <w:basedOn w:val="Normal"/>
    <w:rsid w:val="00604B5C"/>
    <w:pPr>
      <w:spacing w:before="100" w:beforeAutospacing="1" w:after="100" w:afterAutospacing="1"/>
    </w:pPr>
  </w:style>
  <w:style w:type="character" w:customStyle="1" w:styleId="Balk2Char">
    <w:name w:val="Başlık 2 Char"/>
    <w:basedOn w:val="VarsaylanParagrafYazTipi"/>
    <w:link w:val="Balk2"/>
    <w:uiPriority w:val="9"/>
    <w:semiHidden/>
    <w:rsid w:val="00C809C1"/>
    <w:rPr>
      <w:rFonts w:asciiTheme="majorHAnsi" w:eastAsiaTheme="majorEastAsia" w:hAnsiTheme="majorHAnsi" w:cstheme="majorBidi"/>
      <w:color w:val="2E74B5" w:themeColor="accent1" w:themeShade="BF"/>
      <w:sz w:val="26"/>
      <w:szCs w:val="26"/>
      <w:lang w:eastAsia="tr-TR"/>
    </w:rPr>
  </w:style>
  <w:style w:type="paragraph" w:styleId="NormalWeb">
    <w:name w:val="Normal (Web)"/>
    <w:basedOn w:val="Normal"/>
    <w:uiPriority w:val="99"/>
    <w:unhideWhenUsed/>
    <w:rsid w:val="008B61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4207">
      <w:bodyDiv w:val="1"/>
      <w:marLeft w:val="0"/>
      <w:marRight w:val="0"/>
      <w:marTop w:val="0"/>
      <w:marBottom w:val="0"/>
      <w:divBdr>
        <w:top w:val="none" w:sz="0" w:space="0" w:color="auto"/>
        <w:left w:val="none" w:sz="0" w:space="0" w:color="auto"/>
        <w:bottom w:val="none" w:sz="0" w:space="0" w:color="auto"/>
        <w:right w:val="none" w:sz="0" w:space="0" w:color="auto"/>
      </w:divBdr>
    </w:div>
    <w:div w:id="88426589">
      <w:bodyDiv w:val="1"/>
      <w:marLeft w:val="0"/>
      <w:marRight w:val="0"/>
      <w:marTop w:val="0"/>
      <w:marBottom w:val="0"/>
      <w:divBdr>
        <w:top w:val="none" w:sz="0" w:space="0" w:color="auto"/>
        <w:left w:val="none" w:sz="0" w:space="0" w:color="auto"/>
        <w:bottom w:val="none" w:sz="0" w:space="0" w:color="auto"/>
        <w:right w:val="none" w:sz="0" w:space="0" w:color="auto"/>
      </w:divBdr>
    </w:div>
    <w:div w:id="112553903">
      <w:bodyDiv w:val="1"/>
      <w:marLeft w:val="0"/>
      <w:marRight w:val="0"/>
      <w:marTop w:val="0"/>
      <w:marBottom w:val="0"/>
      <w:divBdr>
        <w:top w:val="none" w:sz="0" w:space="0" w:color="auto"/>
        <w:left w:val="none" w:sz="0" w:space="0" w:color="auto"/>
        <w:bottom w:val="none" w:sz="0" w:space="0" w:color="auto"/>
        <w:right w:val="none" w:sz="0" w:space="0" w:color="auto"/>
      </w:divBdr>
    </w:div>
    <w:div w:id="180364992">
      <w:bodyDiv w:val="1"/>
      <w:marLeft w:val="0"/>
      <w:marRight w:val="0"/>
      <w:marTop w:val="0"/>
      <w:marBottom w:val="0"/>
      <w:divBdr>
        <w:top w:val="none" w:sz="0" w:space="0" w:color="auto"/>
        <w:left w:val="none" w:sz="0" w:space="0" w:color="auto"/>
        <w:bottom w:val="none" w:sz="0" w:space="0" w:color="auto"/>
        <w:right w:val="none" w:sz="0" w:space="0" w:color="auto"/>
      </w:divBdr>
      <w:divsChild>
        <w:div w:id="1578591166">
          <w:marLeft w:val="0"/>
          <w:marRight w:val="0"/>
          <w:marTop w:val="0"/>
          <w:marBottom w:val="0"/>
          <w:divBdr>
            <w:top w:val="none" w:sz="0" w:space="0" w:color="auto"/>
            <w:left w:val="none" w:sz="0" w:space="0" w:color="auto"/>
            <w:bottom w:val="none" w:sz="0" w:space="0" w:color="auto"/>
            <w:right w:val="none" w:sz="0" w:space="0" w:color="auto"/>
          </w:divBdr>
        </w:div>
        <w:div w:id="57672694">
          <w:marLeft w:val="0"/>
          <w:marRight w:val="0"/>
          <w:marTop w:val="0"/>
          <w:marBottom w:val="0"/>
          <w:divBdr>
            <w:top w:val="none" w:sz="0" w:space="0" w:color="auto"/>
            <w:left w:val="none" w:sz="0" w:space="0" w:color="auto"/>
            <w:bottom w:val="none" w:sz="0" w:space="0" w:color="auto"/>
            <w:right w:val="none" w:sz="0" w:space="0" w:color="auto"/>
          </w:divBdr>
        </w:div>
        <w:div w:id="190337665">
          <w:marLeft w:val="0"/>
          <w:marRight w:val="0"/>
          <w:marTop w:val="0"/>
          <w:marBottom w:val="0"/>
          <w:divBdr>
            <w:top w:val="none" w:sz="0" w:space="0" w:color="auto"/>
            <w:left w:val="none" w:sz="0" w:space="0" w:color="auto"/>
            <w:bottom w:val="none" w:sz="0" w:space="0" w:color="auto"/>
            <w:right w:val="none" w:sz="0" w:space="0" w:color="auto"/>
          </w:divBdr>
        </w:div>
        <w:div w:id="1337922692">
          <w:marLeft w:val="0"/>
          <w:marRight w:val="0"/>
          <w:marTop w:val="0"/>
          <w:marBottom w:val="0"/>
          <w:divBdr>
            <w:top w:val="none" w:sz="0" w:space="0" w:color="auto"/>
            <w:left w:val="none" w:sz="0" w:space="0" w:color="auto"/>
            <w:bottom w:val="none" w:sz="0" w:space="0" w:color="auto"/>
            <w:right w:val="none" w:sz="0" w:space="0" w:color="auto"/>
          </w:divBdr>
        </w:div>
        <w:div w:id="745685008">
          <w:marLeft w:val="0"/>
          <w:marRight w:val="0"/>
          <w:marTop w:val="0"/>
          <w:marBottom w:val="0"/>
          <w:divBdr>
            <w:top w:val="none" w:sz="0" w:space="0" w:color="auto"/>
            <w:left w:val="none" w:sz="0" w:space="0" w:color="auto"/>
            <w:bottom w:val="none" w:sz="0" w:space="0" w:color="auto"/>
            <w:right w:val="none" w:sz="0" w:space="0" w:color="auto"/>
          </w:divBdr>
        </w:div>
        <w:div w:id="1116946831">
          <w:marLeft w:val="0"/>
          <w:marRight w:val="0"/>
          <w:marTop w:val="0"/>
          <w:marBottom w:val="0"/>
          <w:divBdr>
            <w:top w:val="none" w:sz="0" w:space="0" w:color="auto"/>
            <w:left w:val="none" w:sz="0" w:space="0" w:color="auto"/>
            <w:bottom w:val="none" w:sz="0" w:space="0" w:color="auto"/>
            <w:right w:val="none" w:sz="0" w:space="0" w:color="auto"/>
          </w:divBdr>
        </w:div>
        <w:div w:id="851459338">
          <w:marLeft w:val="0"/>
          <w:marRight w:val="0"/>
          <w:marTop w:val="0"/>
          <w:marBottom w:val="0"/>
          <w:divBdr>
            <w:top w:val="none" w:sz="0" w:space="0" w:color="auto"/>
            <w:left w:val="none" w:sz="0" w:space="0" w:color="auto"/>
            <w:bottom w:val="none" w:sz="0" w:space="0" w:color="auto"/>
            <w:right w:val="none" w:sz="0" w:space="0" w:color="auto"/>
          </w:divBdr>
        </w:div>
        <w:div w:id="1025404516">
          <w:marLeft w:val="0"/>
          <w:marRight w:val="0"/>
          <w:marTop w:val="0"/>
          <w:marBottom w:val="0"/>
          <w:divBdr>
            <w:top w:val="none" w:sz="0" w:space="0" w:color="auto"/>
            <w:left w:val="none" w:sz="0" w:space="0" w:color="auto"/>
            <w:bottom w:val="none" w:sz="0" w:space="0" w:color="auto"/>
            <w:right w:val="none" w:sz="0" w:space="0" w:color="auto"/>
          </w:divBdr>
        </w:div>
      </w:divsChild>
    </w:div>
    <w:div w:id="220290468">
      <w:bodyDiv w:val="1"/>
      <w:marLeft w:val="0"/>
      <w:marRight w:val="0"/>
      <w:marTop w:val="0"/>
      <w:marBottom w:val="0"/>
      <w:divBdr>
        <w:top w:val="none" w:sz="0" w:space="0" w:color="auto"/>
        <w:left w:val="none" w:sz="0" w:space="0" w:color="auto"/>
        <w:bottom w:val="none" w:sz="0" w:space="0" w:color="auto"/>
        <w:right w:val="none" w:sz="0" w:space="0" w:color="auto"/>
      </w:divBdr>
    </w:div>
    <w:div w:id="228082780">
      <w:bodyDiv w:val="1"/>
      <w:marLeft w:val="0"/>
      <w:marRight w:val="0"/>
      <w:marTop w:val="0"/>
      <w:marBottom w:val="0"/>
      <w:divBdr>
        <w:top w:val="none" w:sz="0" w:space="0" w:color="auto"/>
        <w:left w:val="none" w:sz="0" w:space="0" w:color="auto"/>
        <w:bottom w:val="none" w:sz="0" w:space="0" w:color="auto"/>
        <w:right w:val="none" w:sz="0" w:space="0" w:color="auto"/>
      </w:divBdr>
    </w:div>
    <w:div w:id="251161193">
      <w:bodyDiv w:val="1"/>
      <w:marLeft w:val="0"/>
      <w:marRight w:val="0"/>
      <w:marTop w:val="0"/>
      <w:marBottom w:val="0"/>
      <w:divBdr>
        <w:top w:val="none" w:sz="0" w:space="0" w:color="auto"/>
        <w:left w:val="none" w:sz="0" w:space="0" w:color="auto"/>
        <w:bottom w:val="none" w:sz="0" w:space="0" w:color="auto"/>
        <w:right w:val="none" w:sz="0" w:space="0" w:color="auto"/>
      </w:divBdr>
      <w:divsChild>
        <w:div w:id="1512715972">
          <w:marLeft w:val="0"/>
          <w:marRight w:val="0"/>
          <w:marTop w:val="0"/>
          <w:marBottom w:val="0"/>
          <w:divBdr>
            <w:top w:val="none" w:sz="0" w:space="0" w:color="auto"/>
            <w:left w:val="none" w:sz="0" w:space="0" w:color="auto"/>
            <w:bottom w:val="none" w:sz="0" w:space="0" w:color="auto"/>
            <w:right w:val="none" w:sz="0" w:space="0" w:color="auto"/>
          </w:divBdr>
        </w:div>
        <w:div w:id="400829478">
          <w:marLeft w:val="0"/>
          <w:marRight w:val="0"/>
          <w:marTop w:val="0"/>
          <w:marBottom w:val="0"/>
          <w:divBdr>
            <w:top w:val="none" w:sz="0" w:space="0" w:color="auto"/>
            <w:left w:val="none" w:sz="0" w:space="0" w:color="auto"/>
            <w:bottom w:val="none" w:sz="0" w:space="0" w:color="auto"/>
            <w:right w:val="none" w:sz="0" w:space="0" w:color="auto"/>
          </w:divBdr>
        </w:div>
        <w:div w:id="899483842">
          <w:marLeft w:val="0"/>
          <w:marRight w:val="0"/>
          <w:marTop w:val="0"/>
          <w:marBottom w:val="0"/>
          <w:divBdr>
            <w:top w:val="none" w:sz="0" w:space="0" w:color="auto"/>
            <w:left w:val="none" w:sz="0" w:space="0" w:color="auto"/>
            <w:bottom w:val="none" w:sz="0" w:space="0" w:color="auto"/>
            <w:right w:val="none" w:sz="0" w:space="0" w:color="auto"/>
          </w:divBdr>
        </w:div>
        <w:div w:id="229846880">
          <w:marLeft w:val="0"/>
          <w:marRight w:val="0"/>
          <w:marTop w:val="0"/>
          <w:marBottom w:val="0"/>
          <w:divBdr>
            <w:top w:val="none" w:sz="0" w:space="0" w:color="auto"/>
            <w:left w:val="none" w:sz="0" w:space="0" w:color="auto"/>
            <w:bottom w:val="none" w:sz="0" w:space="0" w:color="auto"/>
            <w:right w:val="none" w:sz="0" w:space="0" w:color="auto"/>
          </w:divBdr>
        </w:div>
        <w:div w:id="2115519594">
          <w:marLeft w:val="0"/>
          <w:marRight w:val="0"/>
          <w:marTop w:val="0"/>
          <w:marBottom w:val="0"/>
          <w:divBdr>
            <w:top w:val="none" w:sz="0" w:space="0" w:color="auto"/>
            <w:left w:val="none" w:sz="0" w:space="0" w:color="auto"/>
            <w:bottom w:val="none" w:sz="0" w:space="0" w:color="auto"/>
            <w:right w:val="none" w:sz="0" w:space="0" w:color="auto"/>
          </w:divBdr>
        </w:div>
        <w:div w:id="1090737723">
          <w:marLeft w:val="0"/>
          <w:marRight w:val="0"/>
          <w:marTop w:val="0"/>
          <w:marBottom w:val="0"/>
          <w:divBdr>
            <w:top w:val="none" w:sz="0" w:space="0" w:color="auto"/>
            <w:left w:val="none" w:sz="0" w:space="0" w:color="auto"/>
            <w:bottom w:val="none" w:sz="0" w:space="0" w:color="auto"/>
            <w:right w:val="none" w:sz="0" w:space="0" w:color="auto"/>
          </w:divBdr>
        </w:div>
        <w:div w:id="1062290100">
          <w:marLeft w:val="0"/>
          <w:marRight w:val="0"/>
          <w:marTop w:val="0"/>
          <w:marBottom w:val="0"/>
          <w:divBdr>
            <w:top w:val="none" w:sz="0" w:space="0" w:color="auto"/>
            <w:left w:val="none" w:sz="0" w:space="0" w:color="auto"/>
            <w:bottom w:val="none" w:sz="0" w:space="0" w:color="auto"/>
            <w:right w:val="none" w:sz="0" w:space="0" w:color="auto"/>
          </w:divBdr>
        </w:div>
      </w:divsChild>
    </w:div>
    <w:div w:id="322778807">
      <w:bodyDiv w:val="1"/>
      <w:marLeft w:val="0"/>
      <w:marRight w:val="0"/>
      <w:marTop w:val="0"/>
      <w:marBottom w:val="0"/>
      <w:divBdr>
        <w:top w:val="none" w:sz="0" w:space="0" w:color="auto"/>
        <w:left w:val="none" w:sz="0" w:space="0" w:color="auto"/>
        <w:bottom w:val="none" w:sz="0" w:space="0" w:color="auto"/>
        <w:right w:val="none" w:sz="0" w:space="0" w:color="auto"/>
      </w:divBdr>
      <w:divsChild>
        <w:div w:id="770400004">
          <w:marLeft w:val="0"/>
          <w:marRight w:val="0"/>
          <w:marTop w:val="0"/>
          <w:marBottom w:val="0"/>
          <w:divBdr>
            <w:top w:val="none" w:sz="0" w:space="0" w:color="auto"/>
            <w:left w:val="none" w:sz="0" w:space="0" w:color="auto"/>
            <w:bottom w:val="none" w:sz="0" w:space="0" w:color="auto"/>
            <w:right w:val="none" w:sz="0" w:space="0" w:color="auto"/>
          </w:divBdr>
        </w:div>
        <w:div w:id="1384988131">
          <w:marLeft w:val="0"/>
          <w:marRight w:val="0"/>
          <w:marTop w:val="0"/>
          <w:marBottom w:val="0"/>
          <w:divBdr>
            <w:top w:val="none" w:sz="0" w:space="0" w:color="auto"/>
            <w:left w:val="none" w:sz="0" w:space="0" w:color="auto"/>
            <w:bottom w:val="none" w:sz="0" w:space="0" w:color="auto"/>
            <w:right w:val="none" w:sz="0" w:space="0" w:color="auto"/>
          </w:divBdr>
        </w:div>
        <w:div w:id="1180663224">
          <w:marLeft w:val="0"/>
          <w:marRight w:val="0"/>
          <w:marTop w:val="0"/>
          <w:marBottom w:val="0"/>
          <w:divBdr>
            <w:top w:val="none" w:sz="0" w:space="0" w:color="auto"/>
            <w:left w:val="none" w:sz="0" w:space="0" w:color="auto"/>
            <w:bottom w:val="none" w:sz="0" w:space="0" w:color="auto"/>
            <w:right w:val="none" w:sz="0" w:space="0" w:color="auto"/>
          </w:divBdr>
        </w:div>
        <w:div w:id="405156066">
          <w:marLeft w:val="0"/>
          <w:marRight w:val="0"/>
          <w:marTop w:val="0"/>
          <w:marBottom w:val="0"/>
          <w:divBdr>
            <w:top w:val="none" w:sz="0" w:space="0" w:color="auto"/>
            <w:left w:val="none" w:sz="0" w:space="0" w:color="auto"/>
            <w:bottom w:val="none" w:sz="0" w:space="0" w:color="auto"/>
            <w:right w:val="none" w:sz="0" w:space="0" w:color="auto"/>
          </w:divBdr>
        </w:div>
        <w:div w:id="1579483844">
          <w:marLeft w:val="0"/>
          <w:marRight w:val="0"/>
          <w:marTop w:val="0"/>
          <w:marBottom w:val="0"/>
          <w:divBdr>
            <w:top w:val="none" w:sz="0" w:space="0" w:color="auto"/>
            <w:left w:val="none" w:sz="0" w:space="0" w:color="auto"/>
            <w:bottom w:val="none" w:sz="0" w:space="0" w:color="auto"/>
            <w:right w:val="none" w:sz="0" w:space="0" w:color="auto"/>
          </w:divBdr>
        </w:div>
        <w:div w:id="651953873">
          <w:marLeft w:val="0"/>
          <w:marRight w:val="0"/>
          <w:marTop w:val="0"/>
          <w:marBottom w:val="0"/>
          <w:divBdr>
            <w:top w:val="none" w:sz="0" w:space="0" w:color="auto"/>
            <w:left w:val="none" w:sz="0" w:space="0" w:color="auto"/>
            <w:bottom w:val="none" w:sz="0" w:space="0" w:color="auto"/>
            <w:right w:val="none" w:sz="0" w:space="0" w:color="auto"/>
          </w:divBdr>
        </w:div>
        <w:div w:id="274480536">
          <w:marLeft w:val="0"/>
          <w:marRight w:val="0"/>
          <w:marTop w:val="0"/>
          <w:marBottom w:val="0"/>
          <w:divBdr>
            <w:top w:val="none" w:sz="0" w:space="0" w:color="auto"/>
            <w:left w:val="none" w:sz="0" w:space="0" w:color="auto"/>
            <w:bottom w:val="none" w:sz="0" w:space="0" w:color="auto"/>
            <w:right w:val="none" w:sz="0" w:space="0" w:color="auto"/>
          </w:divBdr>
        </w:div>
      </w:divsChild>
    </w:div>
    <w:div w:id="332344539">
      <w:bodyDiv w:val="1"/>
      <w:marLeft w:val="0"/>
      <w:marRight w:val="0"/>
      <w:marTop w:val="0"/>
      <w:marBottom w:val="0"/>
      <w:divBdr>
        <w:top w:val="none" w:sz="0" w:space="0" w:color="auto"/>
        <w:left w:val="none" w:sz="0" w:space="0" w:color="auto"/>
        <w:bottom w:val="none" w:sz="0" w:space="0" w:color="auto"/>
        <w:right w:val="none" w:sz="0" w:space="0" w:color="auto"/>
      </w:divBdr>
      <w:divsChild>
        <w:div w:id="477960414">
          <w:marLeft w:val="0"/>
          <w:marRight w:val="0"/>
          <w:marTop w:val="0"/>
          <w:marBottom w:val="0"/>
          <w:divBdr>
            <w:top w:val="none" w:sz="0" w:space="0" w:color="auto"/>
            <w:left w:val="none" w:sz="0" w:space="0" w:color="auto"/>
            <w:bottom w:val="none" w:sz="0" w:space="0" w:color="auto"/>
            <w:right w:val="none" w:sz="0" w:space="0" w:color="auto"/>
          </w:divBdr>
        </w:div>
        <w:div w:id="2146774649">
          <w:marLeft w:val="0"/>
          <w:marRight w:val="0"/>
          <w:marTop w:val="0"/>
          <w:marBottom w:val="0"/>
          <w:divBdr>
            <w:top w:val="none" w:sz="0" w:space="0" w:color="auto"/>
            <w:left w:val="none" w:sz="0" w:space="0" w:color="auto"/>
            <w:bottom w:val="none" w:sz="0" w:space="0" w:color="auto"/>
            <w:right w:val="none" w:sz="0" w:space="0" w:color="auto"/>
          </w:divBdr>
        </w:div>
        <w:div w:id="1851676861">
          <w:marLeft w:val="0"/>
          <w:marRight w:val="0"/>
          <w:marTop w:val="0"/>
          <w:marBottom w:val="0"/>
          <w:divBdr>
            <w:top w:val="none" w:sz="0" w:space="0" w:color="auto"/>
            <w:left w:val="none" w:sz="0" w:space="0" w:color="auto"/>
            <w:bottom w:val="none" w:sz="0" w:space="0" w:color="auto"/>
            <w:right w:val="none" w:sz="0" w:space="0" w:color="auto"/>
          </w:divBdr>
        </w:div>
        <w:div w:id="1620454171">
          <w:marLeft w:val="0"/>
          <w:marRight w:val="0"/>
          <w:marTop w:val="0"/>
          <w:marBottom w:val="0"/>
          <w:divBdr>
            <w:top w:val="none" w:sz="0" w:space="0" w:color="auto"/>
            <w:left w:val="none" w:sz="0" w:space="0" w:color="auto"/>
            <w:bottom w:val="none" w:sz="0" w:space="0" w:color="auto"/>
            <w:right w:val="none" w:sz="0" w:space="0" w:color="auto"/>
          </w:divBdr>
        </w:div>
        <w:div w:id="1306399585">
          <w:marLeft w:val="0"/>
          <w:marRight w:val="0"/>
          <w:marTop w:val="0"/>
          <w:marBottom w:val="0"/>
          <w:divBdr>
            <w:top w:val="none" w:sz="0" w:space="0" w:color="auto"/>
            <w:left w:val="none" w:sz="0" w:space="0" w:color="auto"/>
            <w:bottom w:val="none" w:sz="0" w:space="0" w:color="auto"/>
            <w:right w:val="none" w:sz="0" w:space="0" w:color="auto"/>
          </w:divBdr>
        </w:div>
        <w:div w:id="145902253">
          <w:marLeft w:val="0"/>
          <w:marRight w:val="0"/>
          <w:marTop w:val="0"/>
          <w:marBottom w:val="0"/>
          <w:divBdr>
            <w:top w:val="none" w:sz="0" w:space="0" w:color="auto"/>
            <w:left w:val="none" w:sz="0" w:space="0" w:color="auto"/>
            <w:bottom w:val="none" w:sz="0" w:space="0" w:color="auto"/>
            <w:right w:val="none" w:sz="0" w:space="0" w:color="auto"/>
          </w:divBdr>
        </w:div>
        <w:div w:id="2073117438">
          <w:marLeft w:val="0"/>
          <w:marRight w:val="0"/>
          <w:marTop w:val="0"/>
          <w:marBottom w:val="0"/>
          <w:divBdr>
            <w:top w:val="none" w:sz="0" w:space="0" w:color="auto"/>
            <w:left w:val="none" w:sz="0" w:space="0" w:color="auto"/>
            <w:bottom w:val="none" w:sz="0" w:space="0" w:color="auto"/>
            <w:right w:val="none" w:sz="0" w:space="0" w:color="auto"/>
          </w:divBdr>
        </w:div>
        <w:div w:id="551965215">
          <w:marLeft w:val="0"/>
          <w:marRight w:val="0"/>
          <w:marTop w:val="0"/>
          <w:marBottom w:val="0"/>
          <w:divBdr>
            <w:top w:val="none" w:sz="0" w:space="0" w:color="auto"/>
            <w:left w:val="none" w:sz="0" w:space="0" w:color="auto"/>
            <w:bottom w:val="none" w:sz="0" w:space="0" w:color="auto"/>
            <w:right w:val="none" w:sz="0" w:space="0" w:color="auto"/>
          </w:divBdr>
        </w:div>
      </w:divsChild>
    </w:div>
    <w:div w:id="447942051">
      <w:bodyDiv w:val="1"/>
      <w:marLeft w:val="0"/>
      <w:marRight w:val="0"/>
      <w:marTop w:val="0"/>
      <w:marBottom w:val="0"/>
      <w:divBdr>
        <w:top w:val="none" w:sz="0" w:space="0" w:color="auto"/>
        <w:left w:val="none" w:sz="0" w:space="0" w:color="auto"/>
        <w:bottom w:val="none" w:sz="0" w:space="0" w:color="auto"/>
        <w:right w:val="none" w:sz="0" w:space="0" w:color="auto"/>
      </w:divBdr>
      <w:divsChild>
        <w:div w:id="2091613667">
          <w:marLeft w:val="0"/>
          <w:marRight w:val="0"/>
          <w:marTop w:val="0"/>
          <w:marBottom w:val="0"/>
          <w:divBdr>
            <w:top w:val="none" w:sz="0" w:space="0" w:color="auto"/>
            <w:left w:val="none" w:sz="0" w:space="0" w:color="auto"/>
            <w:bottom w:val="none" w:sz="0" w:space="0" w:color="auto"/>
            <w:right w:val="none" w:sz="0" w:space="0" w:color="auto"/>
          </w:divBdr>
        </w:div>
        <w:div w:id="420225520">
          <w:marLeft w:val="0"/>
          <w:marRight w:val="0"/>
          <w:marTop w:val="0"/>
          <w:marBottom w:val="0"/>
          <w:divBdr>
            <w:top w:val="none" w:sz="0" w:space="0" w:color="auto"/>
            <w:left w:val="none" w:sz="0" w:space="0" w:color="auto"/>
            <w:bottom w:val="none" w:sz="0" w:space="0" w:color="auto"/>
            <w:right w:val="none" w:sz="0" w:space="0" w:color="auto"/>
          </w:divBdr>
        </w:div>
        <w:div w:id="2089420725">
          <w:marLeft w:val="0"/>
          <w:marRight w:val="0"/>
          <w:marTop w:val="0"/>
          <w:marBottom w:val="0"/>
          <w:divBdr>
            <w:top w:val="none" w:sz="0" w:space="0" w:color="auto"/>
            <w:left w:val="none" w:sz="0" w:space="0" w:color="auto"/>
            <w:bottom w:val="none" w:sz="0" w:space="0" w:color="auto"/>
            <w:right w:val="none" w:sz="0" w:space="0" w:color="auto"/>
          </w:divBdr>
        </w:div>
        <w:div w:id="1045180884">
          <w:marLeft w:val="0"/>
          <w:marRight w:val="0"/>
          <w:marTop w:val="0"/>
          <w:marBottom w:val="0"/>
          <w:divBdr>
            <w:top w:val="none" w:sz="0" w:space="0" w:color="auto"/>
            <w:left w:val="none" w:sz="0" w:space="0" w:color="auto"/>
            <w:bottom w:val="none" w:sz="0" w:space="0" w:color="auto"/>
            <w:right w:val="none" w:sz="0" w:space="0" w:color="auto"/>
          </w:divBdr>
        </w:div>
        <w:div w:id="558979946">
          <w:marLeft w:val="0"/>
          <w:marRight w:val="0"/>
          <w:marTop w:val="0"/>
          <w:marBottom w:val="0"/>
          <w:divBdr>
            <w:top w:val="none" w:sz="0" w:space="0" w:color="auto"/>
            <w:left w:val="none" w:sz="0" w:space="0" w:color="auto"/>
            <w:bottom w:val="none" w:sz="0" w:space="0" w:color="auto"/>
            <w:right w:val="none" w:sz="0" w:space="0" w:color="auto"/>
          </w:divBdr>
        </w:div>
        <w:div w:id="513039473">
          <w:marLeft w:val="0"/>
          <w:marRight w:val="0"/>
          <w:marTop w:val="0"/>
          <w:marBottom w:val="0"/>
          <w:divBdr>
            <w:top w:val="none" w:sz="0" w:space="0" w:color="auto"/>
            <w:left w:val="none" w:sz="0" w:space="0" w:color="auto"/>
            <w:bottom w:val="none" w:sz="0" w:space="0" w:color="auto"/>
            <w:right w:val="none" w:sz="0" w:space="0" w:color="auto"/>
          </w:divBdr>
        </w:div>
        <w:div w:id="1848668475">
          <w:marLeft w:val="0"/>
          <w:marRight w:val="0"/>
          <w:marTop w:val="0"/>
          <w:marBottom w:val="0"/>
          <w:divBdr>
            <w:top w:val="none" w:sz="0" w:space="0" w:color="auto"/>
            <w:left w:val="none" w:sz="0" w:space="0" w:color="auto"/>
            <w:bottom w:val="none" w:sz="0" w:space="0" w:color="auto"/>
            <w:right w:val="none" w:sz="0" w:space="0" w:color="auto"/>
          </w:divBdr>
        </w:div>
        <w:div w:id="233586279">
          <w:marLeft w:val="0"/>
          <w:marRight w:val="0"/>
          <w:marTop w:val="0"/>
          <w:marBottom w:val="0"/>
          <w:divBdr>
            <w:top w:val="none" w:sz="0" w:space="0" w:color="auto"/>
            <w:left w:val="none" w:sz="0" w:space="0" w:color="auto"/>
            <w:bottom w:val="none" w:sz="0" w:space="0" w:color="auto"/>
            <w:right w:val="none" w:sz="0" w:space="0" w:color="auto"/>
          </w:divBdr>
        </w:div>
      </w:divsChild>
    </w:div>
    <w:div w:id="466751603">
      <w:bodyDiv w:val="1"/>
      <w:marLeft w:val="0"/>
      <w:marRight w:val="0"/>
      <w:marTop w:val="0"/>
      <w:marBottom w:val="0"/>
      <w:divBdr>
        <w:top w:val="none" w:sz="0" w:space="0" w:color="auto"/>
        <w:left w:val="none" w:sz="0" w:space="0" w:color="auto"/>
        <w:bottom w:val="none" w:sz="0" w:space="0" w:color="auto"/>
        <w:right w:val="none" w:sz="0" w:space="0" w:color="auto"/>
      </w:divBdr>
    </w:div>
    <w:div w:id="495534622">
      <w:bodyDiv w:val="1"/>
      <w:marLeft w:val="0"/>
      <w:marRight w:val="0"/>
      <w:marTop w:val="0"/>
      <w:marBottom w:val="0"/>
      <w:divBdr>
        <w:top w:val="none" w:sz="0" w:space="0" w:color="auto"/>
        <w:left w:val="none" w:sz="0" w:space="0" w:color="auto"/>
        <w:bottom w:val="none" w:sz="0" w:space="0" w:color="auto"/>
        <w:right w:val="none" w:sz="0" w:space="0" w:color="auto"/>
      </w:divBdr>
    </w:div>
    <w:div w:id="503785033">
      <w:bodyDiv w:val="1"/>
      <w:marLeft w:val="0"/>
      <w:marRight w:val="0"/>
      <w:marTop w:val="0"/>
      <w:marBottom w:val="0"/>
      <w:divBdr>
        <w:top w:val="none" w:sz="0" w:space="0" w:color="auto"/>
        <w:left w:val="none" w:sz="0" w:space="0" w:color="auto"/>
        <w:bottom w:val="none" w:sz="0" w:space="0" w:color="auto"/>
        <w:right w:val="none" w:sz="0" w:space="0" w:color="auto"/>
      </w:divBdr>
    </w:div>
    <w:div w:id="536045063">
      <w:bodyDiv w:val="1"/>
      <w:marLeft w:val="0"/>
      <w:marRight w:val="0"/>
      <w:marTop w:val="0"/>
      <w:marBottom w:val="0"/>
      <w:divBdr>
        <w:top w:val="none" w:sz="0" w:space="0" w:color="auto"/>
        <w:left w:val="none" w:sz="0" w:space="0" w:color="auto"/>
        <w:bottom w:val="none" w:sz="0" w:space="0" w:color="auto"/>
        <w:right w:val="none" w:sz="0" w:space="0" w:color="auto"/>
      </w:divBdr>
    </w:div>
    <w:div w:id="630357261">
      <w:bodyDiv w:val="1"/>
      <w:marLeft w:val="0"/>
      <w:marRight w:val="0"/>
      <w:marTop w:val="0"/>
      <w:marBottom w:val="0"/>
      <w:divBdr>
        <w:top w:val="none" w:sz="0" w:space="0" w:color="auto"/>
        <w:left w:val="none" w:sz="0" w:space="0" w:color="auto"/>
        <w:bottom w:val="none" w:sz="0" w:space="0" w:color="auto"/>
        <w:right w:val="none" w:sz="0" w:space="0" w:color="auto"/>
      </w:divBdr>
      <w:divsChild>
        <w:div w:id="1481917622">
          <w:marLeft w:val="0"/>
          <w:marRight w:val="0"/>
          <w:marTop w:val="0"/>
          <w:marBottom w:val="0"/>
          <w:divBdr>
            <w:top w:val="none" w:sz="0" w:space="0" w:color="auto"/>
            <w:left w:val="none" w:sz="0" w:space="0" w:color="auto"/>
            <w:bottom w:val="none" w:sz="0" w:space="0" w:color="auto"/>
            <w:right w:val="none" w:sz="0" w:space="0" w:color="auto"/>
          </w:divBdr>
        </w:div>
        <w:div w:id="652879139">
          <w:marLeft w:val="0"/>
          <w:marRight w:val="0"/>
          <w:marTop w:val="0"/>
          <w:marBottom w:val="0"/>
          <w:divBdr>
            <w:top w:val="none" w:sz="0" w:space="0" w:color="auto"/>
            <w:left w:val="none" w:sz="0" w:space="0" w:color="auto"/>
            <w:bottom w:val="none" w:sz="0" w:space="0" w:color="auto"/>
            <w:right w:val="none" w:sz="0" w:space="0" w:color="auto"/>
          </w:divBdr>
        </w:div>
        <w:div w:id="838034356">
          <w:marLeft w:val="0"/>
          <w:marRight w:val="0"/>
          <w:marTop w:val="0"/>
          <w:marBottom w:val="0"/>
          <w:divBdr>
            <w:top w:val="none" w:sz="0" w:space="0" w:color="auto"/>
            <w:left w:val="none" w:sz="0" w:space="0" w:color="auto"/>
            <w:bottom w:val="none" w:sz="0" w:space="0" w:color="auto"/>
            <w:right w:val="none" w:sz="0" w:space="0" w:color="auto"/>
          </w:divBdr>
        </w:div>
        <w:div w:id="645207259">
          <w:marLeft w:val="0"/>
          <w:marRight w:val="0"/>
          <w:marTop w:val="0"/>
          <w:marBottom w:val="0"/>
          <w:divBdr>
            <w:top w:val="none" w:sz="0" w:space="0" w:color="auto"/>
            <w:left w:val="none" w:sz="0" w:space="0" w:color="auto"/>
            <w:bottom w:val="none" w:sz="0" w:space="0" w:color="auto"/>
            <w:right w:val="none" w:sz="0" w:space="0" w:color="auto"/>
          </w:divBdr>
        </w:div>
        <w:div w:id="439758902">
          <w:marLeft w:val="0"/>
          <w:marRight w:val="0"/>
          <w:marTop w:val="0"/>
          <w:marBottom w:val="0"/>
          <w:divBdr>
            <w:top w:val="none" w:sz="0" w:space="0" w:color="auto"/>
            <w:left w:val="none" w:sz="0" w:space="0" w:color="auto"/>
            <w:bottom w:val="none" w:sz="0" w:space="0" w:color="auto"/>
            <w:right w:val="none" w:sz="0" w:space="0" w:color="auto"/>
          </w:divBdr>
        </w:div>
      </w:divsChild>
    </w:div>
    <w:div w:id="637732641">
      <w:bodyDiv w:val="1"/>
      <w:marLeft w:val="0"/>
      <w:marRight w:val="0"/>
      <w:marTop w:val="0"/>
      <w:marBottom w:val="0"/>
      <w:divBdr>
        <w:top w:val="none" w:sz="0" w:space="0" w:color="auto"/>
        <w:left w:val="none" w:sz="0" w:space="0" w:color="auto"/>
        <w:bottom w:val="none" w:sz="0" w:space="0" w:color="auto"/>
        <w:right w:val="none" w:sz="0" w:space="0" w:color="auto"/>
      </w:divBdr>
    </w:div>
    <w:div w:id="676074448">
      <w:bodyDiv w:val="1"/>
      <w:marLeft w:val="0"/>
      <w:marRight w:val="0"/>
      <w:marTop w:val="0"/>
      <w:marBottom w:val="0"/>
      <w:divBdr>
        <w:top w:val="none" w:sz="0" w:space="0" w:color="auto"/>
        <w:left w:val="none" w:sz="0" w:space="0" w:color="auto"/>
        <w:bottom w:val="none" w:sz="0" w:space="0" w:color="auto"/>
        <w:right w:val="none" w:sz="0" w:space="0" w:color="auto"/>
      </w:divBdr>
      <w:divsChild>
        <w:div w:id="946039223">
          <w:marLeft w:val="0"/>
          <w:marRight w:val="0"/>
          <w:marTop w:val="0"/>
          <w:marBottom w:val="0"/>
          <w:divBdr>
            <w:top w:val="none" w:sz="0" w:space="0" w:color="auto"/>
            <w:left w:val="none" w:sz="0" w:space="0" w:color="auto"/>
            <w:bottom w:val="none" w:sz="0" w:space="0" w:color="auto"/>
            <w:right w:val="none" w:sz="0" w:space="0" w:color="auto"/>
          </w:divBdr>
        </w:div>
        <w:div w:id="768231372">
          <w:marLeft w:val="0"/>
          <w:marRight w:val="0"/>
          <w:marTop w:val="0"/>
          <w:marBottom w:val="0"/>
          <w:divBdr>
            <w:top w:val="none" w:sz="0" w:space="0" w:color="auto"/>
            <w:left w:val="none" w:sz="0" w:space="0" w:color="auto"/>
            <w:bottom w:val="none" w:sz="0" w:space="0" w:color="auto"/>
            <w:right w:val="none" w:sz="0" w:space="0" w:color="auto"/>
          </w:divBdr>
        </w:div>
        <w:div w:id="155608684">
          <w:marLeft w:val="0"/>
          <w:marRight w:val="0"/>
          <w:marTop w:val="0"/>
          <w:marBottom w:val="0"/>
          <w:divBdr>
            <w:top w:val="none" w:sz="0" w:space="0" w:color="auto"/>
            <w:left w:val="none" w:sz="0" w:space="0" w:color="auto"/>
            <w:bottom w:val="none" w:sz="0" w:space="0" w:color="auto"/>
            <w:right w:val="none" w:sz="0" w:space="0" w:color="auto"/>
          </w:divBdr>
        </w:div>
        <w:div w:id="1883398922">
          <w:marLeft w:val="0"/>
          <w:marRight w:val="0"/>
          <w:marTop w:val="0"/>
          <w:marBottom w:val="0"/>
          <w:divBdr>
            <w:top w:val="none" w:sz="0" w:space="0" w:color="auto"/>
            <w:left w:val="none" w:sz="0" w:space="0" w:color="auto"/>
            <w:bottom w:val="none" w:sz="0" w:space="0" w:color="auto"/>
            <w:right w:val="none" w:sz="0" w:space="0" w:color="auto"/>
          </w:divBdr>
        </w:div>
      </w:divsChild>
    </w:div>
    <w:div w:id="826018141">
      <w:bodyDiv w:val="1"/>
      <w:marLeft w:val="0"/>
      <w:marRight w:val="0"/>
      <w:marTop w:val="0"/>
      <w:marBottom w:val="0"/>
      <w:divBdr>
        <w:top w:val="none" w:sz="0" w:space="0" w:color="auto"/>
        <w:left w:val="none" w:sz="0" w:space="0" w:color="auto"/>
        <w:bottom w:val="none" w:sz="0" w:space="0" w:color="auto"/>
        <w:right w:val="none" w:sz="0" w:space="0" w:color="auto"/>
      </w:divBdr>
    </w:div>
    <w:div w:id="894513648">
      <w:bodyDiv w:val="1"/>
      <w:marLeft w:val="0"/>
      <w:marRight w:val="0"/>
      <w:marTop w:val="0"/>
      <w:marBottom w:val="0"/>
      <w:divBdr>
        <w:top w:val="none" w:sz="0" w:space="0" w:color="auto"/>
        <w:left w:val="none" w:sz="0" w:space="0" w:color="auto"/>
        <w:bottom w:val="none" w:sz="0" w:space="0" w:color="auto"/>
        <w:right w:val="none" w:sz="0" w:space="0" w:color="auto"/>
      </w:divBdr>
      <w:divsChild>
        <w:div w:id="1608778096">
          <w:marLeft w:val="0"/>
          <w:marRight w:val="0"/>
          <w:marTop w:val="0"/>
          <w:marBottom w:val="0"/>
          <w:divBdr>
            <w:top w:val="none" w:sz="0" w:space="0" w:color="auto"/>
            <w:left w:val="none" w:sz="0" w:space="0" w:color="auto"/>
            <w:bottom w:val="none" w:sz="0" w:space="0" w:color="auto"/>
            <w:right w:val="none" w:sz="0" w:space="0" w:color="auto"/>
          </w:divBdr>
        </w:div>
      </w:divsChild>
    </w:div>
    <w:div w:id="895513783">
      <w:bodyDiv w:val="1"/>
      <w:marLeft w:val="0"/>
      <w:marRight w:val="0"/>
      <w:marTop w:val="0"/>
      <w:marBottom w:val="0"/>
      <w:divBdr>
        <w:top w:val="none" w:sz="0" w:space="0" w:color="auto"/>
        <w:left w:val="none" w:sz="0" w:space="0" w:color="auto"/>
        <w:bottom w:val="none" w:sz="0" w:space="0" w:color="auto"/>
        <w:right w:val="none" w:sz="0" w:space="0" w:color="auto"/>
      </w:divBdr>
      <w:divsChild>
        <w:div w:id="1875576177">
          <w:marLeft w:val="0"/>
          <w:marRight w:val="0"/>
          <w:marTop w:val="0"/>
          <w:marBottom w:val="0"/>
          <w:divBdr>
            <w:top w:val="none" w:sz="0" w:space="0" w:color="auto"/>
            <w:left w:val="none" w:sz="0" w:space="0" w:color="auto"/>
            <w:bottom w:val="none" w:sz="0" w:space="0" w:color="auto"/>
            <w:right w:val="none" w:sz="0" w:space="0" w:color="auto"/>
          </w:divBdr>
        </w:div>
        <w:div w:id="1456022441">
          <w:marLeft w:val="0"/>
          <w:marRight w:val="0"/>
          <w:marTop w:val="0"/>
          <w:marBottom w:val="0"/>
          <w:divBdr>
            <w:top w:val="none" w:sz="0" w:space="0" w:color="auto"/>
            <w:left w:val="none" w:sz="0" w:space="0" w:color="auto"/>
            <w:bottom w:val="none" w:sz="0" w:space="0" w:color="auto"/>
            <w:right w:val="none" w:sz="0" w:space="0" w:color="auto"/>
          </w:divBdr>
        </w:div>
        <w:div w:id="548733907">
          <w:marLeft w:val="0"/>
          <w:marRight w:val="0"/>
          <w:marTop w:val="0"/>
          <w:marBottom w:val="0"/>
          <w:divBdr>
            <w:top w:val="none" w:sz="0" w:space="0" w:color="auto"/>
            <w:left w:val="none" w:sz="0" w:space="0" w:color="auto"/>
            <w:bottom w:val="none" w:sz="0" w:space="0" w:color="auto"/>
            <w:right w:val="none" w:sz="0" w:space="0" w:color="auto"/>
          </w:divBdr>
        </w:div>
        <w:div w:id="806778087">
          <w:marLeft w:val="0"/>
          <w:marRight w:val="0"/>
          <w:marTop w:val="0"/>
          <w:marBottom w:val="0"/>
          <w:divBdr>
            <w:top w:val="none" w:sz="0" w:space="0" w:color="auto"/>
            <w:left w:val="none" w:sz="0" w:space="0" w:color="auto"/>
            <w:bottom w:val="none" w:sz="0" w:space="0" w:color="auto"/>
            <w:right w:val="none" w:sz="0" w:space="0" w:color="auto"/>
          </w:divBdr>
        </w:div>
        <w:div w:id="2094012299">
          <w:marLeft w:val="0"/>
          <w:marRight w:val="0"/>
          <w:marTop w:val="0"/>
          <w:marBottom w:val="0"/>
          <w:divBdr>
            <w:top w:val="none" w:sz="0" w:space="0" w:color="auto"/>
            <w:left w:val="none" w:sz="0" w:space="0" w:color="auto"/>
            <w:bottom w:val="none" w:sz="0" w:space="0" w:color="auto"/>
            <w:right w:val="none" w:sz="0" w:space="0" w:color="auto"/>
          </w:divBdr>
        </w:div>
      </w:divsChild>
    </w:div>
    <w:div w:id="927614121">
      <w:bodyDiv w:val="1"/>
      <w:marLeft w:val="0"/>
      <w:marRight w:val="0"/>
      <w:marTop w:val="0"/>
      <w:marBottom w:val="0"/>
      <w:divBdr>
        <w:top w:val="none" w:sz="0" w:space="0" w:color="auto"/>
        <w:left w:val="none" w:sz="0" w:space="0" w:color="auto"/>
        <w:bottom w:val="none" w:sz="0" w:space="0" w:color="auto"/>
        <w:right w:val="none" w:sz="0" w:space="0" w:color="auto"/>
      </w:divBdr>
    </w:div>
    <w:div w:id="944574266">
      <w:bodyDiv w:val="1"/>
      <w:marLeft w:val="0"/>
      <w:marRight w:val="0"/>
      <w:marTop w:val="0"/>
      <w:marBottom w:val="0"/>
      <w:divBdr>
        <w:top w:val="none" w:sz="0" w:space="0" w:color="auto"/>
        <w:left w:val="none" w:sz="0" w:space="0" w:color="auto"/>
        <w:bottom w:val="none" w:sz="0" w:space="0" w:color="auto"/>
        <w:right w:val="none" w:sz="0" w:space="0" w:color="auto"/>
      </w:divBdr>
      <w:divsChild>
        <w:div w:id="1569418527">
          <w:marLeft w:val="0"/>
          <w:marRight w:val="0"/>
          <w:marTop w:val="0"/>
          <w:marBottom w:val="0"/>
          <w:divBdr>
            <w:top w:val="none" w:sz="0" w:space="0" w:color="auto"/>
            <w:left w:val="none" w:sz="0" w:space="0" w:color="auto"/>
            <w:bottom w:val="none" w:sz="0" w:space="0" w:color="auto"/>
            <w:right w:val="none" w:sz="0" w:space="0" w:color="auto"/>
          </w:divBdr>
        </w:div>
        <w:div w:id="1604722980">
          <w:marLeft w:val="0"/>
          <w:marRight w:val="0"/>
          <w:marTop w:val="0"/>
          <w:marBottom w:val="0"/>
          <w:divBdr>
            <w:top w:val="none" w:sz="0" w:space="0" w:color="auto"/>
            <w:left w:val="none" w:sz="0" w:space="0" w:color="auto"/>
            <w:bottom w:val="none" w:sz="0" w:space="0" w:color="auto"/>
            <w:right w:val="none" w:sz="0" w:space="0" w:color="auto"/>
          </w:divBdr>
        </w:div>
        <w:div w:id="2008168250">
          <w:marLeft w:val="0"/>
          <w:marRight w:val="0"/>
          <w:marTop w:val="0"/>
          <w:marBottom w:val="0"/>
          <w:divBdr>
            <w:top w:val="none" w:sz="0" w:space="0" w:color="auto"/>
            <w:left w:val="none" w:sz="0" w:space="0" w:color="auto"/>
            <w:bottom w:val="none" w:sz="0" w:space="0" w:color="auto"/>
            <w:right w:val="none" w:sz="0" w:space="0" w:color="auto"/>
          </w:divBdr>
        </w:div>
        <w:div w:id="1344280913">
          <w:marLeft w:val="0"/>
          <w:marRight w:val="0"/>
          <w:marTop w:val="0"/>
          <w:marBottom w:val="0"/>
          <w:divBdr>
            <w:top w:val="none" w:sz="0" w:space="0" w:color="auto"/>
            <w:left w:val="none" w:sz="0" w:space="0" w:color="auto"/>
            <w:bottom w:val="none" w:sz="0" w:space="0" w:color="auto"/>
            <w:right w:val="none" w:sz="0" w:space="0" w:color="auto"/>
          </w:divBdr>
        </w:div>
        <w:div w:id="1004820548">
          <w:marLeft w:val="0"/>
          <w:marRight w:val="0"/>
          <w:marTop w:val="0"/>
          <w:marBottom w:val="0"/>
          <w:divBdr>
            <w:top w:val="none" w:sz="0" w:space="0" w:color="auto"/>
            <w:left w:val="none" w:sz="0" w:space="0" w:color="auto"/>
            <w:bottom w:val="none" w:sz="0" w:space="0" w:color="auto"/>
            <w:right w:val="none" w:sz="0" w:space="0" w:color="auto"/>
          </w:divBdr>
        </w:div>
        <w:div w:id="1188519969">
          <w:marLeft w:val="0"/>
          <w:marRight w:val="0"/>
          <w:marTop w:val="0"/>
          <w:marBottom w:val="0"/>
          <w:divBdr>
            <w:top w:val="none" w:sz="0" w:space="0" w:color="auto"/>
            <w:left w:val="none" w:sz="0" w:space="0" w:color="auto"/>
            <w:bottom w:val="none" w:sz="0" w:space="0" w:color="auto"/>
            <w:right w:val="none" w:sz="0" w:space="0" w:color="auto"/>
          </w:divBdr>
        </w:div>
        <w:div w:id="1786267177">
          <w:marLeft w:val="0"/>
          <w:marRight w:val="0"/>
          <w:marTop w:val="0"/>
          <w:marBottom w:val="0"/>
          <w:divBdr>
            <w:top w:val="none" w:sz="0" w:space="0" w:color="auto"/>
            <w:left w:val="none" w:sz="0" w:space="0" w:color="auto"/>
            <w:bottom w:val="none" w:sz="0" w:space="0" w:color="auto"/>
            <w:right w:val="none" w:sz="0" w:space="0" w:color="auto"/>
          </w:divBdr>
        </w:div>
      </w:divsChild>
    </w:div>
    <w:div w:id="947737682">
      <w:bodyDiv w:val="1"/>
      <w:marLeft w:val="0"/>
      <w:marRight w:val="0"/>
      <w:marTop w:val="0"/>
      <w:marBottom w:val="0"/>
      <w:divBdr>
        <w:top w:val="none" w:sz="0" w:space="0" w:color="auto"/>
        <w:left w:val="none" w:sz="0" w:space="0" w:color="auto"/>
        <w:bottom w:val="none" w:sz="0" w:space="0" w:color="auto"/>
        <w:right w:val="none" w:sz="0" w:space="0" w:color="auto"/>
      </w:divBdr>
    </w:div>
    <w:div w:id="953056562">
      <w:bodyDiv w:val="1"/>
      <w:marLeft w:val="0"/>
      <w:marRight w:val="0"/>
      <w:marTop w:val="0"/>
      <w:marBottom w:val="0"/>
      <w:divBdr>
        <w:top w:val="none" w:sz="0" w:space="0" w:color="auto"/>
        <w:left w:val="none" w:sz="0" w:space="0" w:color="auto"/>
        <w:bottom w:val="none" w:sz="0" w:space="0" w:color="auto"/>
        <w:right w:val="none" w:sz="0" w:space="0" w:color="auto"/>
      </w:divBdr>
      <w:divsChild>
        <w:div w:id="1881240982">
          <w:marLeft w:val="0"/>
          <w:marRight w:val="0"/>
          <w:marTop w:val="0"/>
          <w:marBottom w:val="0"/>
          <w:divBdr>
            <w:top w:val="none" w:sz="0" w:space="0" w:color="auto"/>
            <w:left w:val="none" w:sz="0" w:space="0" w:color="auto"/>
            <w:bottom w:val="none" w:sz="0" w:space="0" w:color="auto"/>
            <w:right w:val="none" w:sz="0" w:space="0" w:color="auto"/>
          </w:divBdr>
        </w:div>
        <w:div w:id="728574252">
          <w:marLeft w:val="0"/>
          <w:marRight w:val="0"/>
          <w:marTop w:val="0"/>
          <w:marBottom w:val="0"/>
          <w:divBdr>
            <w:top w:val="none" w:sz="0" w:space="0" w:color="auto"/>
            <w:left w:val="none" w:sz="0" w:space="0" w:color="auto"/>
            <w:bottom w:val="none" w:sz="0" w:space="0" w:color="auto"/>
            <w:right w:val="none" w:sz="0" w:space="0" w:color="auto"/>
          </w:divBdr>
        </w:div>
        <w:div w:id="592324332">
          <w:marLeft w:val="0"/>
          <w:marRight w:val="0"/>
          <w:marTop w:val="0"/>
          <w:marBottom w:val="0"/>
          <w:divBdr>
            <w:top w:val="none" w:sz="0" w:space="0" w:color="auto"/>
            <w:left w:val="none" w:sz="0" w:space="0" w:color="auto"/>
            <w:bottom w:val="none" w:sz="0" w:space="0" w:color="auto"/>
            <w:right w:val="none" w:sz="0" w:space="0" w:color="auto"/>
          </w:divBdr>
        </w:div>
        <w:div w:id="928587556">
          <w:marLeft w:val="0"/>
          <w:marRight w:val="0"/>
          <w:marTop w:val="0"/>
          <w:marBottom w:val="0"/>
          <w:divBdr>
            <w:top w:val="none" w:sz="0" w:space="0" w:color="auto"/>
            <w:left w:val="none" w:sz="0" w:space="0" w:color="auto"/>
            <w:bottom w:val="none" w:sz="0" w:space="0" w:color="auto"/>
            <w:right w:val="none" w:sz="0" w:space="0" w:color="auto"/>
          </w:divBdr>
        </w:div>
        <w:div w:id="700016190">
          <w:marLeft w:val="0"/>
          <w:marRight w:val="0"/>
          <w:marTop w:val="0"/>
          <w:marBottom w:val="0"/>
          <w:divBdr>
            <w:top w:val="none" w:sz="0" w:space="0" w:color="auto"/>
            <w:left w:val="none" w:sz="0" w:space="0" w:color="auto"/>
            <w:bottom w:val="none" w:sz="0" w:space="0" w:color="auto"/>
            <w:right w:val="none" w:sz="0" w:space="0" w:color="auto"/>
          </w:divBdr>
        </w:div>
        <w:div w:id="1995258992">
          <w:marLeft w:val="0"/>
          <w:marRight w:val="0"/>
          <w:marTop w:val="0"/>
          <w:marBottom w:val="0"/>
          <w:divBdr>
            <w:top w:val="none" w:sz="0" w:space="0" w:color="auto"/>
            <w:left w:val="none" w:sz="0" w:space="0" w:color="auto"/>
            <w:bottom w:val="none" w:sz="0" w:space="0" w:color="auto"/>
            <w:right w:val="none" w:sz="0" w:space="0" w:color="auto"/>
          </w:divBdr>
        </w:div>
      </w:divsChild>
    </w:div>
    <w:div w:id="960527907">
      <w:bodyDiv w:val="1"/>
      <w:marLeft w:val="0"/>
      <w:marRight w:val="0"/>
      <w:marTop w:val="0"/>
      <w:marBottom w:val="0"/>
      <w:divBdr>
        <w:top w:val="none" w:sz="0" w:space="0" w:color="auto"/>
        <w:left w:val="none" w:sz="0" w:space="0" w:color="auto"/>
        <w:bottom w:val="none" w:sz="0" w:space="0" w:color="auto"/>
        <w:right w:val="none" w:sz="0" w:space="0" w:color="auto"/>
      </w:divBdr>
    </w:div>
    <w:div w:id="984361392">
      <w:bodyDiv w:val="1"/>
      <w:marLeft w:val="0"/>
      <w:marRight w:val="0"/>
      <w:marTop w:val="0"/>
      <w:marBottom w:val="0"/>
      <w:divBdr>
        <w:top w:val="none" w:sz="0" w:space="0" w:color="auto"/>
        <w:left w:val="none" w:sz="0" w:space="0" w:color="auto"/>
        <w:bottom w:val="none" w:sz="0" w:space="0" w:color="auto"/>
        <w:right w:val="none" w:sz="0" w:space="0" w:color="auto"/>
      </w:divBdr>
    </w:div>
    <w:div w:id="1035082913">
      <w:bodyDiv w:val="1"/>
      <w:marLeft w:val="0"/>
      <w:marRight w:val="0"/>
      <w:marTop w:val="0"/>
      <w:marBottom w:val="0"/>
      <w:divBdr>
        <w:top w:val="none" w:sz="0" w:space="0" w:color="auto"/>
        <w:left w:val="none" w:sz="0" w:space="0" w:color="auto"/>
        <w:bottom w:val="none" w:sz="0" w:space="0" w:color="auto"/>
        <w:right w:val="none" w:sz="0" w:space="0" w:color="auto"/>
      </w:divBdr>
      <w:divsChild>
        <w:div w:id="13651697">
          <w:marLeft w:val="0"/>
          <w:marRight w:val="0"/>
          <w:marTop w:val="0"/>
          <w:marBottom w:val="0"/>
          <w:divBdr>
            <w:top w:val="none" w:sz="0" w:space="0" w:color="auto"/>
            <w:left w:val="none" w:sz="0" w:space="0" w:color="auto"/>
            <w:bottom w:val="none" w:sz="0" w:space="0" w:color="auto"/>
            <w:right w:val="none" w:sz="0" w:space="0" w:color="auto"/>
          </w:divBdr>
        </w:div>
        <w:div w:id="599990651">
          <w:marLeft w:val="0"/>
          <w:marRight w:val="0"/>
          <w:marTop w:val="0"/>
          <w:marBottom w:val="0"/>
          <w:divBdr>
            <w:top w:val="none" w:sz="0" w:space="0" w:color="auto"/>
            <w:left w:val="none" w:sz="0" w:space="0" w:color="auto"/>
            <w:bottom w:val="none" w:sz="0" w:space="0" w:color="auto"/>
            <w:right w:val="none" w:sz="0" w:space="0" w:color="auto"/>
          </w:divBdr>
        </w:div>
        <w:div w:id="1809711726">
          <w:marLeft w:val="0"/>
          <w:marRight w:val="0"/>
          <w:marTop w:val="0"/>
          <w:marBottom w:val="0"/>
          <w:divBdr>
            <w:top w:val="none" w:sz="0" w:space="0" w:color="auto"/>
            <w:left w:val="none" w:sz="0" w:space="0" w:color="auto"/>
            <w:bottom w:val="none" w:sz="0" w:space="0" w:color="auto"/>
            <w:right w:val="none" w:sz="0" w:space="0" w:color="auto"/>
          </w:divBdr>
        </w:div>
        <w:div w:id="1012562972">
          <w:marLeft w:val="0"/>
          <w:marRight w:val="0"/>
          <w:marTop w:val="0"/>
          <w:marBottom w:val="0"/>
          <w:divBdr>
            <w:top w:val="none" w:sz="0" w:space="0" w:color="auto"/>
            <w:left w:val="none" w:sz="0" w:space="0" w:color="auto"/>
            <w:bottom w:val="none" w:sz="0" w:space="0" w:color="auto"/>
            <w:right w:val="none" w:sz="0" w:space="0" w:color="auto"/>
          </w:divBdr>
        </w:div>
        <w:div w:id="1693729658">
          <w:marLeft w:val="0"/>
          <w:marRight w:val="0"/>
          <w:marTop w:val="0"/>
          <w:marBottom w:val="0"/>
          <w:divBdr>
            <w:top w:val="none" w:sz="0" w:space="0" w:color="auto"/>
            <w:left w:val="none" w:sz="0" w:space="0" w:color="auto"/>
            <w:bottom w:val="none" w:sz="0" w:space="0" w:color="auto"/>
            <w:right w:val="none" w:sz="0" w:space="0" w:color="auto"/>
          </w:divBdr>
        </w:div>
        <w:div w:id="833960422">
          <w:marLeft w:val="0"/>
          <w:marRight w:val="0"/>
          <w:marTop w:val="0"/>
          <w:marBottom w:val="0"/>
          <w:divBdr>
            <w:top w:val="none" w:sz="0" w:space="0" w:color="auto"/>
            <w:left w:val="none" w:sz="0" w:space="0" w:color="auto"/>
            <w:bottom w:val="none" w:sz="0" w:space="0" w:color="auto"/>
            <w:right w:val="none" w:sz="0" w:space="0" w:color="auto"/>
          </w:divBdr>
        </w:div>
      </w:divsChild>
    </w:div>
    <w:div w:id="1070536549">
      <w:bodyDiv w:val="1"/>
      <w:marLeft w:val="0"/>
      <w:marRight w:val="0"/>
      <w:marTop w:val="0"/>
      <w:marBottom w:val="0"/>
      <w:divBdr>
        <w:top w:val="none" w:sz="0" w:space="0" w:color="auto"/>
        <w:left w:val="none" w:sz="0" w:space="0" w:color="auto"/>
        <w:bottom w:val="none" w:sz="0" w:space="0" w:color="auto"/>
        <w:right w:val="none" w:sz="0" w:space="0" w:color="auto"/>
      </w:divBdr>
    </w:div>
    <w:div w:id="1100174306">
      <w:bodyDiv w:val="1"/>
      <w:marLeft w:val="0"/>
      <w:marRight w:val="0"/>
      <w:marTop w:val="0"/>
      <w:marBottom w:val="0"/>
      <w:divBdr>
        <w:top w:val="none" w:sz="0" w:space="0" w:color="auto"/>
        <w:left w:val="none" w:sz="0" w:space="0" w:color="auto"/>
        <w:bottom w:val="none" w:sz="0" w:space="0" w:color="auto"/>
        <w:right w:val="none" w:sz="0" w:space="0" w:color="auto"/>
      </w:divBdr>
      <w:divsChild>
        <w:div w:id="1164009981">
          <w:marLeft w:val="0"/>
          <w:marRight w:val="0"/>
          <w:marTop w:val="0"/>
          <w:marBottom w:val="0"/>
          <w:divBdr>
            <w:top w:val="none" w:sz="0" w:space="0" w:color="auto"/>
            <w:left w:val="none" w:sz="0" w:space="0" w:color="auto"/>
            <w:bottom w:val="none" w:sz="0" w:space="0" w:color="auto"/>
            <w:right w:val="none" w:sz="0" w:space="0" w:color="auto"/>
          </w:divBdr>
        </w:div>
        <w:div w:id="1235430664">
          <w:marLeft w:val="0"/>
          <w:marRight w:val="0"/>
          <w:marTop w:val="0"/>
          <w:marBottom w:val="0"/>
          <w:divBdr>
            <w:top w:val="none" w:sz="0" w:space="0" w:color="auto"/>
            <w:left w:val="none" w:sz="0" w:space="0" w:color="auto"/>
            <w:bottom w:val="none" w:sz="0" w:space="0" w:color="auto"/>
            <w:right w:val="none" w:sz="0" w:space="0" w:color="auto"/>
          </w:divBdr>
        </w:div>
        <w:div w:id="558905721">
          <w:marLeft w:val="0"/>
          <w:marRight w:val="0"/>
          <w:marTop w:val="0"/>
          <w:marBottom w:val="0"/>
          <w:divBdr>
            <w:top w:val="none" w:sz="0" w:space="0" w:color="auto"/>
            <w:left w:val="none" w:sz="0" w:space="0" w:color="auto"/>
            <w:bottom w:val="none" w:sz="0" w:space="0" w:color="auto"/>
            <w:right w:val="none" w:sz="0" w:space="0" w:color="auto"/>
          </w:divBdr>
        </w:div>
        <w:div w:id="1938561650">
          <w:marLeft w:val="0"/>
          <w:marRight w:val="0"/>
          <w:marTop w:val="0"/>
          <w:marBottom w:val="0"/>
          <w:divBdr>
            <w:top w:val="none" w:sz="0" w:space="0" w:color="auto"/>
            <w:left w:val="none" w:sz="0" w:space="0" w:color="auto"/>
            <w:bottom w:val="none" w:sz="0" w:space="0" w:color="auto"/>
            <w:right w:val="none" w:sz="0" w:space="0" w:color="auto"/>
          </w:divBdr>
        </w:div>
        <w:div w:id="290088175">
          <w:marLeft w:val="0"/>
          <w:marRight w:val="0"/>
          <w:marTop w:val="0"/>
          <w:marBottom w:val="0"/>
          <w:divBdr>
            <w:top w:val="none" w:sz="0" w:space="0" w:color="auto"/>
            <w:left w:val="none" w:sz="0" w:space="0" w:color="auto"/>
            <w:bottom w:val="none" w:sz="0" w:space="0" w:color="auto"/>
            <w:right w:val="none" w:sz="0" w:space="0" w:color="auto"/>
          </w:divBdr>
        </w:div>
      </w:divsChild>
    </w:div>
    <w:div w:id="1101334729">
      <w:bodyDiv w:val="1"/>
      <w:marLeft w:val="0"/>
      <w:marRight w:val="0"/>
      <w:marTop w:val="0"/>
      <w:marBottom w:val="0"/>
      <w:divBdr>
        <w:top w:val="none" w:sz="0" w:space="0" w:color="auto"/>
        <w:left w:val="none" w:sz="0" w:space="0" w:color="auto"/>
        <w:bottom w:val="none" w:sz="0" w:space="0" w:color="auto"/>
        <w:right w:val="none" w:sz="0" w:space="0" w:color="auto"/>
      </w:divBdr>
      <w:divsChild>
        <w:div w:id="1305547472">
          <w:marLeft w:val="0"/>
          <w:marRight w:val="0"/>
          <w:marTop w:val="0"/>
          <w:marBottom w:val="0"/>
          <w:divBdr>
            <w:top w:val="none" w:sz="0" w:space="0" w:color="auto"/>
            <w:left w:val="none" w:sz="0" w:space="0" w:color="auto"/>
            <w:bottom w:val="none" w:sz="0" w:space="0" w:color="auto"/>
            <w:right w:val="none" w:sz="0" w:space="0" w:color="auto"/>
          </w:divBdr>
        </w:div>
        <w:div w:id="807816972">
          <w:marLeft w:val="0"/>
          <w:marRight w:val="0"/>
          <w:marTop w:val="0"/>
          <w:marBottom w:val="0"/>
          <w:divBdr>
            <w:top w:val="none" w:sz="0" w:space="0" w:color="auto"/>
            <w:left w:val="none" w:sz="0" w:space="0" w:color="auto"/>
            <w:bottom w:val="none" w:sz="0" w:space="0" w:color="auto"/>
            <w:right w:val="none" w:sz="0" w:space="0" w:color="auto"/>
          </w:divBdr>
        </w:div>
        <w:div w:id="469787171">
          <w:marLeft w:val="0"/>
          <w:marRight w:val="0"/>
          <w:marTop w:val="0"/>
          <w:marBottom w:val="0"/>
          <w:divBdr>
            <w:top w:val="none" w:sz="0" w:space="0" w:color="auto"/>
            <w:left w:val="none" w:sz="0" w:space="0" w:color="auto"/>
            <w:bottom w:val="none" w:sz="0" w:space="0" w:color="auto"/>
            <w:right w:val="none" w:sz="0" w:space="0" w:color="auto"/>
          </w:divBdr>
        </w:div>
        <w:div w:id="2047826108">
          <w:marLeft w:val="0"/>
          <w:marRight w:val="0"/>
          <w:marTop w:val="0"/>
          <w:marBottom w:val="0"/>
          <w:divBdr>
            <w:top w:val="none" w:sz="0" w:space="0" w:color="auto"/>
            <w:left w:val="none" w:sz="0" w:space="0" w:color="auto"/>
            <w:bottom w:val="none" w:sz="0" w:space="0" w:color="auto"/>
            <w:right w:val="none" w:sz="0" w:space="0" w:color="auto"/>
          </w:divBdr>
        </w:div>
        <w:div w:id="1091240978">
          <w:marLeft w:val="0"/>
          <w:marRight w:val="0"/>
          <w:marTop w:val="0"/>
          <w:marBottom w:val="0"/>
          <w:divBdr>
            <w:top w:val="none" w:sz="0" w:space="0" w:color="auto"/>
            <w:left w:val="none" w:sz="0" w:space="0" w:color="auto"/>
            <w:bottom w:val="none" w:sz="0" w:space="0" w:color="auto"/>
            <w:right w:val="none" w:sz="0" w:space="0" w:color="auto"/>
          </w:divBdr>
        </w:div>
        <w:div w:id="662900938">
          <w:marLeft w:val="0"/>
          <w:marRight w:val="0"/>
          <w:marTop w:val="0"/>
          <w:marBottom w:val="0"/>
          <w:divBdr>
            <w:top w:val="none" w:sz="0" w:space="0" w:color="auto"/>
            <w:left w:val="none" w:sz="0" w:space="0" w:color="auto"/>
            <w:bottom w:val="none" w:sz="0" w:space="0" w:color="auto"/>
            <w:right w:val="none" w:sz="0" w:space="0" w:color="auto"/>
          </w:divBdr>
        </w:div>
        <w:div w:id="655694988">
          <w:marLeft w:val="0"/>
          <w:marRight w:val="0"/>
          <w:marTop w:val="0"/>
          <w:marBottom w:val="0"/>
          <w:divBdr>
            <w:top w:val="none" w:sz="0" w:space="0" w:color="auto"/>
            <w:left w:val="none" w:sz="0" w:space="0" w:color="auto"/>
            <w:bottom w:val="none" w:sz="0" w:space="0" w:color="auto"/>
            <w:right w:val="none" w:sz="0" w:space="0" w:color="auto"/>
          </w:divBdr>
        </w:div>
        <w:div w:id="749932565">
          <w:marLeft w:val="0"/>
          <w:marRight w:val="0"/>
          <w:marTop w:val="0"/>
          <w:marBottom w:val="0"/>
          <w:divBdr>
            <w:top w:val="none" w:sz="0" w:space="0" w:color="auto"/>
            <w:left w:val="none" w:sz="0" w:space="0" w:color="auto"/>
            <w:bottom w:val="none" w:sz="0" w:space="0" w:color="auto"/>
            <w:right w:val="none" w:sz="0" w:space="0" w:color="auto"/>
          </w:divBdr>
        </w:div>
        <w:div w:id="156069452">
          <w:marLeft w:val="0"/>
          <w:marRight w:val="0"/>
          <w:marTop w:val="0"/>
          <w:marBottom w:val="0"/>
          <w:divBdr>
            <w:top w:val="none" w:sz="0" w:space="0" w:color="auto"/>
            <w:left w:val="none" w:sz="0" w:space="0" w:color="auto"/>
            <w:bottom w:val="none" w:sz="0" w:space="0" w:color="auto"/>
            <w:right w:val="none" w:sz="0" w:space="0" w:color="auto"/>
          </w:divBdr>
        </w:div>
        <w:div w:id="19362856">
          <w:marLeft w:val="0"/>
          <w:marRight w:val="0"/>
          <w:marTop w:val="0"/>
          <w:marBottom w:val="0"/>
          <w:divBdr>
            <w:top w:val="none" w:sz="0" w:space="0" w:color="auto"/>
            <w:left w:val="none" w:sz="0" w:space="0" w:color="auto"/>
            <w:bottom w:val="none" w:sz="0" w:space="0" w:color="auto"/>
            <w:right w:val="none" w:sz="0" w:space="0" w:color="auto"/>
          </w:divBdr>
        </w:div>
        <w:div w:id="1363438438">
          <w:marLeft w:val="0"/>
          <w:marRight w:val="0"/>
          <w:marTop w:val="0"/>
          <w:marBottom w:val="0"/>
          <w:divBdr>
            <w:top w:val="none" w:sz="0" w:space="0" w:color="auto"/>
            <w:left w:val="none" w:sz="0" w:space="0" w:color="auto"/>
            <w:bottom w:val="none" w:sz="0" w:space="0" w:color="auto"/>
            <w:right w:val="none" w:sz="0" w:space="0" w:color="auto"/>
          </w:divBdr>
        </w:div>
        <w:div w:id="1424380265">
          <w:marLeft w:val="0"/>
          <w:marRight w:val="0"/>
          <w:marTop w:val="0"/>
          <w:marBottom w:val="0"/>
          <w:divBdr>
            <w:top w:val="none" w:sz="0" w:space="0" w:color="auto"/>
            <w:left w:val="none" w:sz="0" w:space="0" w:color="auto"/>
            <w:bottom w:val="none" w:sz="0" w:space="0" w:color="auto"/>
            <w:right w:val="none" w:sz="0" w:space="0" w:color="auto"/>
          </w:divBdr>
        </w:div>
      </w:divsChild>
    </w:div>
    <w:div w:id="1114135707">
      <w:bodyDiv w:val="1"/>
      <w:marLeft w:val="0"/>
      <w:marRight w:val="0"/>
      <w:marTop w:val="0"/>
      <w:marBottom w:val="0"/>
      <w:divBdr>
        <w:top w:val="none" w:sz="0" w:space="0" w:color="auto"/>
        <w:left w:val="none" w:sz="0" w:space="0" w:color="auto"/>
        <w:bottom w:val="none" w:sz="0" w:space="0" w:color="auto"/>
        <w:right w:val="none" w:sz="0" w:space="0" w:color="auto"/>
      </w:divBdr>
    </w:div>
    <w:div w:id="1135022349">
      <w:bodyDiv w:val="1"/>
      <w:marLeft w:val="0"/>
      <w:marRight w:val="0"/>
      <w:marTop w:val="0"/>
      <w:marBottom w:val="0"/>
      <w:divBdr>
        <w:top w:val="none" w:sz="0" w:space="0" w:color="auto"/>
        <w:left w:val="none" w:sz="0" w:space="0" w:color="auto"/>
        <w:bottom w:val="none" w:sz="0" w:space="0" w:color="auto"/>
        <w:right w:val="none" w:sz="0" w:space="0" w:color="auto"/>
      </w:divBdr>
      <w:divsChild>
        <w:div w:id="278414917">
          <w:marLeft w:val="0"/>
          <w:marRight w:val="0"/>
          <w:marTop w:val="0"/>
          <w:marBottom w:val="0"/>
          <w:divBdr>
            <w:top w:val="none" w:sz="0" w:space="0" w:color="auto"/>
            <w:left w:val="none" w:sz="0" w:space="0" w:color="auto"/>
            <w:bottom w:val="none" w:sz="0" w:space="0" w:color="auto"/>
            <w:right w:val="none" w:sz="0" w:space="0" w:color="auto"/>
          </w:divBdr>
        </w:div>
        <w:div w:id="1483622419">
          <w:marLeft w:val="0"/>
          <w:marRight w:val="0"/>
          <w:marTop w:val="0"/>
          <w:marBottom w:val="0"/>
          <w:divBdr>
            <w:top w:val="none" w:sz="0" w:space="0" w:color="auto"/>
            <w:left w:val="none" w:sz="0" w:space="0" w:color="auto"/>
            <w:bottom w:val="none" w:sz="0" w:space="0" w:color="auto"/>
            <w:right w:val="none" w:sz="0" w:space="0" w:color="auto"/>
          </w:divBdr>
        </w:div>
        <w:div w:id="825704592">
          <w:marLeft w:val="0"/>
          <w:marRight w:val="0"/>
          <w:marTop w:val="0"/>
          <w:marBottom w:val="0"/>
          <w:divBdr>
            <w:top w:val="none" w:sz="0" w:space="0" w:color="auto"/>
            <w:left w:val="none" w:sz="0" w:space="0" w:color="auto"/>
            <w:bottom w:val="none" w:sz="0" w:space="0" w:color="auto"/>
            <w:right w:val="none" w:sz="0" w:space="0" w:color="auto"/>
          </w:divBdr>
        </w:div>
        <w:div w:id="2078548851">
          <w:marLeft w:val="0"/>
          <w:marRight w:val="0"/>
          <w:marTop w:val="0"/>
          <w:marBottom w:val="0"/>
          <w:divBdr>
            <w:top w:val="none" w:sz="0" w:space="0" w:color="auto"/>
            <w:left w:val="none" w:sz="0" w:space="0" w:color="auto"/>
            <w:bottom w:val="none" w:sz="0" w:space="0" w:color="auto"/>
            <w:right w:val="none" w:sz="0" w:space="0" w:color="auto"/>
          </w:divBdr>
        </w:div>
        <w:div w:id="2058115886">
          <w:marLeft w:val="0"/>
          <w:marRight w:val="0"/>
          <w:marTop w:val="0"/>
          <w:marBottom w:val="0"/>
          <w:divBdr>
            <w:top w:val="none" w:sz="0" w:space="0" w:color="auto"/>
            <w:left w:val="none" w:sz="0" w:space="0" w:color="auto"/>
            <w:bottom w:val="none" w:sz="0" w:space="0" w:color="auto"/>
            <w:right w:val="none" w:sz="0" w:space="0" w:color="auto"/>
          </w:divBdr>
        </w:div>
        <w:div w:id="318583378">
          <w:marLeft w:val="0"/>
          <w:marRight w:val="0"/>
          <w:marTop w:val="0"/>
          <w:marBottom w:val="0"/>
          <w:divBdr>
            <w:top w:val="none" w:sz="0" w:space="0" w:color="auto"/>
            <w:left w:val="none" w:sz="0" w:space="0" w:color="auto"/>
            <w:bottom w:val="none" w:sz="0" w:space="0" w:color="auto"/>
            <w:right w:val="none" w:sz="0" w:space="0" w:color="auto"/>
          </w:divBdr>
        </w:div>
        <w:div w:id="245774625">
          <w:marLeft w:val="0"/>
          <w:marRight w:val="0"/>
          <w:marTop w:val="0"/>
          <w:marBottom w:val="0"/>
          <w:divBdr>
            <w:top w:val="none" w:sz="0" w:space="0" w:color="auto"/>
            <w:left w:val="none" w:sz="0" w:space="0" w:color="auto"/>
            <w:bottom w:val="none" w:sz="0" w:space="0" w:color="auto"/>
            <w:right w:val="none" w:sz="0" w:space="0" w:color="auto"/>
          </w:divBdr>
        </w:div>
        <w:div w:id="880900800">
          <w:marLeft w:val="0"/>
          <w:marRight w:val="0"/>
          <w:marTop w:val="0"/>
          <w:marBottom w:val="0"/>
          <w:divBdr>
            <w:top w:val="none" w:sz="0" w:space="0" w:color="auto"/>
            <w:left w:val="none" w:sz="0" w:space="0" w:color="auto"/>
            <w:bottom w:val="none" w:sz="0" w:space="0" w:color="auto"/>
            <w:right w:val="none" w:sz="0" w:space="0" w:color="auto"/>
          </w:divBdr>
        </w:div>
      </w:divsChild>
    </w:div>
    <w:div w:id="1164052224">
      <w:bodyDiv w:val="1"/>
      <w:marLeft w:val="0"/>
      <w:marRight w:val="0"/>
      <w:marTop w:val="0"/>
      <w:marBottom w:val="0"/>
      <w:divBdr>
        <w:top w:val="none" w:sz="0" w:space="0" w:color="auto"/>
        <w:left w:val="none" w:sz="0" w:space="0" w:color="auto"/>
        <w:bottom w:val="none" w:sz="0" w:space="0" w:color="auto"/>
        <w:right w:val="none" w:sz="0" w:space="0" w:color="auto"/>
      </w:divBdr>
    </w:div>
    <w:div w:id="1179738353">
      <w:bodyDiv w:val="1"/>
      <w:marLeft w:val="0"/>
      <w:marRight w:val="0"/>
      <w:marTop w:val="0"/>
      <w:marBottom w:val="0"/>
      <w:divBdr>
        <w:top w:val="none" w:sz="0" w:space="0" w:color="auto"/>
        <w:left w:val="none" w:sz="0" w:space="0" w:color="auto"/>
        <w:bottom w:val="none" w:sz="0" w:space="0" w:color="auto"/>
        <w:right w:val="none" w:sz="0" w:space="0" w:color="auto"/>
      </w:divBdr>
      <w:divsChild>
        <w:div w:id="1133138552">
          <w:marLeft w:val="0"/>
          <w:marRight w:val="0"/>
          <w:marTop w:val="0"/>
          <w:marBottom w:val="0"/>
          <w:divBdr>
            <w:top w:val="none" w:sz="0" w:space="0" w:color="auto"/>
            <w:left w:val="none" w:sz="0" w:space="0" w:color="auto"/>
            <w:bottom w:val="none" w:sz="0" w:space="0" w:color="auto"/>
            <w:right w:val="none" w:sz="0" w:space="0" w:color="auto"/>
          </w:divBdr>
        </w:div>
        <w:div w:id="1956398386">
          <w:marLeft w:val="0"/>
          <w:marRight w:val="0"/>
          <w:marTop w:val="0"/>
          <w:marBottom w:val="0"/>
          <w:divBdr>
            <w:top w:val="none" w:sz="0" w:space="0" w:color="auto"/>
            <w:left w:val="none" w:sz="0" w:space="0" w:color="auto"/>
            <w:bottom w:val="none" w:sz="0" w:space="0" w:color="auto"/>
            <w:right w:val="none" w:sz="0" w:space="0" w:color="auto"/>
          </w:divBdr>
        </w:div>
        <w:div w:id="701710725">
          <w:marLeft w:val="0"/>
          <w:marRight w:val="0"/>
          <w:marTop w:val="0"/>
          <w:marBottom w:val="0"/>
          <w:divBdr>
            <w:top w:val="none" w:sz="0" w:space="0" w:color="auto"/>
            <w:left w:val="none" w:sz="0" w:space="0" w:color="auto"/>
            <w:bottom w:val="none" w:sz="0" w:space="0" w:color="auto"/>
            <w:right w:val="none" w:sz="0" w:space="0" w:color="auto"/>
          </w:divBdr>
        </w:div>
        <w:div w:id="576747864">
          <w:marLeft w:val="0"/>
          <w:marRight w:val="0"/>
          <w:marTop w:val="0"/>
          <w:marBottom w:val="0"/>
          <w:divBdr>
            <w:top w:val="none" w:sz="0" w:space="0" w:color="auto"/>
            <w:left w:val="none" w:sz="0" w:space="0" w:color="auto"/>
            <w:bottom w:val="none" w:sz="0" w:space="0" w:color="auto"/>
            <w:right w:val="none" w:sz="0" w:space="0" w:color="auto"/>
          </w:divBdr>
        </w:div>
        <w:div w:id="1123308629">
          <w:marLeft w:val="0"/>
          <w:marRight w:val="0"/>
          <w:marTop w:val="0"/>
          <w:marBottom w:val="0"/>
          <w:divBdr>
            <w:top w:val="none" w:sz="0" w:space="0" w:color="auto"/>
            <w:left w:val="none" w:sz="0" w:space="0" w:color="auto"/>
            <w:bottom w:val="none" w:sz="0" w:space="0" w:color="auto"/>
            <w:right w:val="none" w:sz="0" w:space="0" w:color="auto"/>
          </w:divBdr>
        </w:div>
        <w:div w:id="1569461464">
          <w:marLeft w:val="0"/>
          <w:marRight w:val="0"/>
          <w:marTop w:val="0"/>
          <w:marBottom w:val="0"/>
          <w:divBdr>
            <w:top w:val="none" w:sz="0" w:space="0" w:color="auto"/>
            <w:left w:val="none" w:sz="0" w:space="0" w:color="auto"/>
            <w:bottom w:val="none" w:sz="0" w:space="0" w:color="auto"/>
            <w:right w:val="none" w:sz="0" w:space="0" w:color="auto"/>
          </w:divBdr>
        </w:div>
        <w:div w:id="709915498">
          <w:marLeft w:val="0"/>
          <w:marRight w:val="0"/>
          <w:marTop w:val="0"/>
          <w:marBottom w:val="0"/>
          <w:divBdr>
            <w:top w:val="none" w:sz="0" w:space="0" w:color="auto"/>
            <w:left w:val="none" w:sz="0" w:space="0" w:color="auto"/>
            <w:bottom w:val="none" w:sz="0" w:space="0" w:color="auto"/>
            <w:right w:val="none" w:sz="0" w:space="0" w:color="auto"/>
          </w:divBdr>
        </w:div>
        <w:div w:id="1676885178">
          <w:marLeft w:val="0"/>
          <w:marRight w:val="0"/>
          <w:marTop w:val="0"/>
          <w:marBottom w:val="0"/>
          <w:divBdr>
            <w:top w:val="none" w:sz="0" w:space="0" w:color="auto"/>
            <w:left w:val="none" w:sz="0" w:space="0" w:color="auto"/>
            <w:bottom w:val="none" w:sz="0" w:space="0" w:color="auto"/>
            <w:right w:val="none" w:sz="0" w:space="0" w:color="auto"/>
          </w:divBdr>
        </w:div>
      </w:divsChild>
    </w:div>
    <w:div w:id="1180387263">
      <w:bodyDiv w:val="1"/>
      <w:marLeft w:val="0"/>
      <w:marRight w:val="0"/>
      <w:marTop w:val="0"/>
      <w:marBottom w:val="0"/>
      <w:divBdr>
        <w:top w:val="none" w:sz="0" w:space="0" w:color="auto"/>
        <w:left w:val="none" w:sz="0" w:space="0" w:color="auto"/>
        <w:bottom w:val="none" w:sz="0" w:space="0" w:color="auto"/>
        <w:right w:val="none" w:sz="0" w:space="0" w:color="auto"/>
      </w:divBdr>
    </w:div>
    <w:div w:id="1230118248">
      <w:bodyDiv w:val="1"/>
      <w:marLeft w:val="0"/>
      <w:marRight w:val="0"/>
      <w:marTop w:val="0"/>
      <w:marBottom w:val="0"/>
      <w:divBdr>
        <w:top w:val="none" w:sz="0" w:space="0" w:color="auto"/>
        <w:left w:val="none" w:sz="0" w:space="0" w:color="auto"/>
        <w:bottom w:val="none" w:sz="0" w:space="0" w:color="auto"/>
        <w:right w:val="none" w:sz="0" w:space="0" w:color="auto"/>
      </w:divBdr>
      <w:divsChild>
        <w:div w:id="428427869">
          <w:marLeft w:val="0"/>
          <w:marRight w:val="0"/>
          <w:marTop w:val="0"/>
          <w:marBottom w:val="0"/>
          <w:divBdr>
            <w:top w:val="none" w:sz="0" w:space="0" w:color="auto"/>
            <w:left w:val="none" w:sz="0" w:space="0" w:color="auto"/>
            <w:bottom w:val="none" w:sz="0" w:space="0" w:color="auto"/>
            <w:right w:val="none" w:sz="0" w:space="0" w:color="auto"/>
          </w:divBdr>
        </w:div>
        <w:div w:id="1634479050">
          <w:marLeft w:val="0"/>
          <w:marRight w:val="0"/>
          <w:marTop w:val="0"/>
          <w:marBottom w:val="0"/>
          <w:divBdr>
            <w:top w:val="none" w:sz="0" w:space="0" w:color="auto"/>
            <w:left w:val="none" w:sz="0" w:space="0" w:color="auto"/>
            <w:bottom w:val="none" w:sz="0" w:space="0" w:color="auto"/>
            <w:right w:val="none" w:sz="0" w:space="0" w:color="auto"/>
          </w:divBdr>
        </w:div>
        <w:div w:id="1866870807">
          <w:marLeft w:val="0"/>
          <w:marRight w:val="0"/>
          <w:marTop w:val="0"/>
          <w:marBottom w:val="0"/>
          <w:divBdr>
            <w:top w:val="none" w:sz="0" w:space="0" w:color="auto"/>
            <w:left w:val="none" w:sz="0" w:space="0" w:color="auto"/>
            <w:bottom w:val="none" w:sz="0" w:space="0" w:color="auto"/>
            <w:right w:val="none" w:sz="0" w:space="0" w:color="auto"/>
          </w:divBdr>
        </w:div>
        <w:div w:id="2083722465">
          <w:marLeft w:val="0"/>
          <w:marRight w:val="0"/>
          <w:marTop w:val="0"/>
          <w:marBottom w:val="0"/>
          <w:divBdr>
            <w:top w:val="none" w:sz="0" w:space="0" w:color="auto"/>
            <w:left w:val="none" w:sz="0" w:space="0" w:color="auto"/>
            <w:bottom w:val="none" w:sz="0" w:space="0" w:color="auto"/>
            <w:right w:val="none" w:sz="0" w:space="0" w:color="auto"/>
          </w:divBdr>
        </w:div>
        <w:div w:id="477235661">
          <w:marLeft w:val="0"/>
          <w:marRight w:val="0"/>
          <w:marTop w:val="0"/>
          <w:marBottom w:val="0"/>
          <w:divBdr>
            <w:top w:val="none" w:sz="0" w:space="0" w:color="auto"/>
            <w:left w:val="none" w:sz="0" w:space="0" w:color="auto"/>
            <w:bottom w:val="none" w:sz="0" w:space="0" w:color="auto"/>
            <w:right w:val="none" w:sz="0" w:space="0" w:color="auto"/>
          </w:divBdr>
        </w:div>
        <w:div w:id="2128964446">
          <w:marLeft w:val="0"/>
          <w:marRight w:val="0"/>
          <w:marTop w:val="0"/>
          <w:marBottom w:val="0"/>
          <w:divBdr>
            <w:top w:val="none" w:sz="0" w:space="0" w:color="auto"/>
            <w:left w:val="none" w:sz="0" w:space="0" w:color="auto"/>
            <w:bottom w:val="none" w:sz="0" w:space="0" w:color="auto"/>
            <w:right w:val="none" w:sz="0" w:space="0" w:color="auto"/>
          </w:divBdr>
        </w:div>
        <w:div w:id="302663963">
          <w:marLeft w:val="0"/>
          <w:marRight w:val="0"/>
          <w:marTop w:val="0"/>
          <w:marBottom w:val="0"/>
          <w:divBdr>
            <w:top w:val="none" w:sz="0" w:space="0" w:color="auto"/>
            <w:left w:val="none" w:sz="0" w:space="0" w:color="auto"/>
            <w:bottom w:val="none" w:sz="0" w:space="0" w:color="auto"/>
            <w:right w:val="none" w:sz="0" w:space="0" w:color="auto"/>
          </w:divBdr>
        </w:div>
        <w:div w:id="1077357786">
          <w:marLeft w:val="0"/>
          <w:marRight w:val="0"/>
          <w:marTop w:val="0"/>
          <w:marBottom w:val="0"/>
          <w:divBdr>
            <w:top w:val="none" w:sz="0" w:space="0" w:color="auto"/>
            <w:left w:val="none" w:sz="0" w:space="0" w:color="auto"/>
            <w:bottom w:val="none" w:sz="0" w:space="0" w:color="auto"/>
            <w:right w:val="none" w:sz="0" w:space="0" w:color="auto"/>
          </w:divBdr>
        </w:div>
      </w:divsChild>
    </w:div>
    <w:div w:id="1333950949">
      <w:bodyDiv w:val="1"/>
      <w:marLeft w:val="0"/>
      <w:marRight w:val="0"/>
      <w:marTop w:val="0"/>
      <w:marBottom w:val="0"/>
      <w:divBdr>
        <w:top w:val="none" w:sz="0" w:space="0" w:color="auto"/>
        <w:left w:val="none" w:sz="0" w:space="0" w:color="auto"/>
        <w:bottom w:val="none" w:sz="0" w:space="0" w:color="auto"/>
        <w:right w:val="none" w:sz="0" w:space="0" w:color="auto"/>
      </w:divBdr>
    </w:div>
    <w:div w:id="1356418839">
      <w:bodyDiv w:val="1"/>
      <w:marLeft w:val="0"/>
      <w:marRight w:val="0"/>
      <w:marTop w:val="0"/>
      <w:marBottom w:val="0"/>
      <w:divBdr>
        <w:top w:val="none" w:sz="0" w:space="0" w:color="auto"/>
        <w:left w:val="none" w:sz="0" w:space="0" w:color="auto"/>
        <w:bottom w:val="none" w:sz="0" w:space="0" w:color="auto"/>
        <w:right w:val="none" w:sz="0" w:space="0" w:color="auto"/>
      </w:divBdr>
    </w:div>
    <w:div w:id="1405906709">
      <w:bodyDiv w:val="1"/>
      <w:marLeft w:val="0"/>
      <w:marRight w:val="0"/>
      <w:marTop w:val="0"/>
      <w:marBottom w:val="0"/>
      <w:divBdr>
        <w:top w:val="none" w:sz="0" w:space="0" w:color="auto"/>
        <w:left w:val="none" w:sz="0" w:space="0" w:color="auto"/>
        <w:bottom w:val="none" w:sz="0" w:space="0" w:color="auto"/>
        <w:right w:val="none" w:sz="0" w:space="0" w:color="auto"/>
      </w:divBdr>
    </w:div>
    <w:div w:id="1412237611">
      <w:bodyDiv w:val="1"/>
      <w:marLeft w:val="0"/>
      <w:marRight w:val="0"/>
      <w:marTop w:val="0"/>
      <w:marBottom w:val="0"/>
      <w:divBdr>
        <w:top w:val="none" w:sz="0" w:space="0" w:color="auto"/>
        <w:left w:val="none" w:sz="0" w:space="0" w:color="auto"/>
        <w:bottom w:val="none" w:sz="0" w:space="0" w:color="auto"/>
        <w:right w:val="none" w:sz="0" w:space="0" w:color="auto"/>
      </w:divBdr>
    </w:div>
    <w:div w:id="1414165591">
      <w:bodyDiv w:val="1"/>
      <w:marLeft w:val="0"/>
      <w:marRight w:val="0"/>
      <w:marTop w:val="0"/>
      <w:marBottom w:val="0"/>
      <w:divBdr>
        <w:top w:val="none" w:sz="0" w:space="0" w:color="auto"/>
        <w:left w:val="none" w:sz="0" w:space="0" w:color="auto"/>
        <w:bottom w:val="none" w:sz="0" w:space="0" w:color="auto"/>
        <w:right w:val="none" w:sz="0" w:space="0" w:color="auto"/>
      </w:divBdr>
    </w:div>
    <w:div w:id="1457867604">
      <w:bodyDiv w:val="1"/>
      <w:marLeft w:val="0"/>
      <w:marRight w:val="0"/>
      <w:marTop w:val="0"/>
      <w:marBottom w:val="0"/>
      <w:divBdr>
        <w:top w:val="none" w:sz="0" w:space="0" w:color="auto"/>
        <w:left w:val="none" w:sz="0" w:space="0" w:color="auto"/>
        <w:bottom w:val="none" w:sz="0" w:space="0" w:color="auto"/>
        <w:right w:val="none" w:sz="0" w:space="0" w:color="auto"/>
      </w:divBdr>
      <w:divsChild>
        <w:div w:id="1106121214">
          <w:marLeft w:val="0"/>
          <w:marRight w:val="0"/>
          <w:marTop w:val="0"/>
          <w:marBottom w:val="0"/>
          <w:divBdr>
            <w:top w:val="none" w:sz="0" w:space="0" w:color="auto"/>
            <w:left w:val="none" w:sz="0" w:space="0" w:color="auto"/>
            <w:bottom w:val="none" w:sz="0" w:space="0" w:color="auto"/>
            <w:right w:val="none" w:sz="0" w:space="0" w:color="auto"/>
          </w:divBdr>
        </w:div>
        <w:div w:id="1410541723">
          <w:marLeft w:val="0"/>
          <w:marRight w:val="0"/>
          <w:marTop w:val="0"/>
          <w:marBottom w:val="0"/>
          <w:divBdr>
            <w:top w:val="none" w:sz="0" w:space="0" w:color="auto"/>
            <w:left w:val="none" w:sz="0" w:space="0" w:color="auto"/>
            <w:bottom w:val="none" w:sz="0" w:space="0" w:color="auto"/>
            <w:right w:val="none" w:sz="0" w:space="0" w:color="auto"/>
          </w:divBdr>
        </w:div>
        <w:div w:id="1361515917">
          <w:marLeft w:val="0"/>
          <w:marRight w:val="0"/>
          <w:marTop w:val="0"/>
          <w:marBottom w:val="0"/>
          <w:divBdr>
            <w:top w:val="none" w:sz="0" w:space="0" w:color="auto"/>
            <w:left w:val="none" w:sz="0" w:space="0" w:color="auto"/>
            <w:bottom w:val="none" w:sz="0" w:space="0" w:color="auto"/>
            <w:right w:val="none" w:sz="0" w:space="0" w:color="auto"/>
          </w:divBdr>
        </w:div>
        <w:div w:id="1612282924">
          <w:marLeft w:val="0"/>
          <w:marRight w:val="0"/>
          <w:marTop w:val="0"/>
          <w:marBottom w:val="0"/>
          <w:divBdr>
            <w:top w:val="none" w:sz="0" w:space="0" w:color="auto"/>
            <w:left w:val="none" w:sz="0" w:space="0" w:color="auto"/>
            <w:bottom w:val="none" w:sz="0" w:space="0" w:color="auto"/>
            <w:right w:val="none" w:sz="0" w:space="0" w:color="auto"/>
          </w:divBdr>
        </w:div>
      </w:divsChild>
    </w:div>
    <w:div w:id="1461994261">
      <w:bodyDiv w:val="1"/>
      <w:marLeft w:val="0"/>
      <w:marRight w:val="0"/>
      <w:marTop w:val="0"/>
      <w:marBottom w:val="0"/>
      <w:divBdr>
        <w:top w:val="none" w:sz="0" w:space="0" w:color="auto"/>
        <w:left w:val="none" w:sz="0" w:space="0" w:color="auto"/>
        <w:bottom w:val="none" w:sz="0" w:space="0" w:color="auto"/>
        <w:right w:val="none" w:sz="0" w:space="0" w:color="auto"/>
      </w:divBdr>
    </w:div>
    <w:div w:id="1559827799">
      <w:bodyDiv w:val="1"/>
      <w:marLeft w:val="0"/>
      <w:marRight w:val="0"/>
      <w:marTop w:val="0"/>
      <w:marBottom w:val="0"/>
      <w:divBdr>
        <w:top w:val="none" w:sz="0" w:space="0" w:color="auto"/>
        <w:left w:val="none" w:sz="0" w:space="0" w:color="auto"/>
        <w:bottom w:val="none" w:sz="0" w:space="0" w:color="auto"/>
        <w:right w:val="none" w:sz="0" w:space="0" w:color="auto"/>
      </w:divBdr>
      <w:divsChild>
        <w:div w:id="339047854">
          <w:marLeft w:val="0"/>
          <w:marRight w:val="0"/>
          <w:marTop w:val="0"/>
          <w:marBottom w:val="0"/>
          <w:divBdr>
            <w:top w:val="none" w:sz="0" w:space="0" w:color="auto"/>
            <w:left w:val="none" w:sz="0" w:space="0" w:color="auto"/>
            <w:bottom w:val="none" w:sz="0" w:space="0" w:color="auto"/>
            <w:right w:val="none" w:sz="0" w:space="0" w:color="auto"/>
          </w:divBdr>
        </w:div>
        <w:div w:id="746266429">
          <w:marLeft w:val="0"/>
          <w:marRight w:val="0"/>
          <w:marTop w:val="0"/>
          <w:marBottom w:val="0"/>
          <w:divBdr>
            <w:top w:val="none" w:sz="0" w:space="0" w:color="auto"/>
            <w:left w:val="none" w:sz="0" w:space="0" w:color="auto"/>
            <w:bottom w:val="none" w:sz="0" w:space="0" w:color="auto"/>
            <w:right w:val="none" w:sz="0" w:space="0" w:color="auto"/>
          </w:divBdr>
        </w:div>
        <w:div w:id="1701315532">
          <w:marLeft w:val="0"/>
          <w:marRight w:val="0"/>
          <w:marTop w:val="0"/>
          <w:marBottom w:val="0"/>
          <w:divBdr>
            <w:top w:val="none" w:sz="0" w:space="0" w:color="auto"/>
            <w:left w:val="none" w:sz="0" w:space="0" w:color="auto"/>
            <w:bottom w:val="none" w:sz="0" w:space="0" w:color="auto"/>
            <w:right w:val="none" w:sz="0" w:space="0" w:color="auto"/>
          </w:divBdr>
        </w:div>
        <w:div w:id="628173243">
          <w:marLeft w:val="0"/>
          <w:marRight w:val="0"/>
          <w:marTop w:val="0"/>
          <w:marBottom w:val="0"/>
          <w:divBdr>
            <w:top w:val="none" w:sz="0" w:space="0" w:color="auto"/>
            <w:left w:val="none" w:sz="0" w:space="0" w:color="auto"/>
            <w:bottom w:val="none" w:sz="0" w:space="0" w:color="auto"/>
            <w:right w:val="none" w:sz="0" w:space="0" w:color="auto"/>
          </w:divBdr>
        </w:div>
        <w:div w:id="175775847">
          <w:marLeft w:val="0"/>
          <w:marRight w:val="0"/>
          <w:marTop w:val="0"/>
          <w:marBottom w:val="0"/>
          <w:divBdr>
            <w:top w:val="none" w:sz="0" w:space="0" w:color="auto"/>
            <w:left w:val="none" w:sz="0" w:space="0" w:color="auto"/>
            <w:bottom w:val="none" w:sz="0" w:space="0" w:color="auto"/>
            <w:right w:val="none" w:sz="0" w:space="0" w:color="auto"/>
          </w:divBdr>
        </w:div>
        <w:div w:id="472525324">
          <w:marLeft w:val="0"/>
          <w:marRight w:val="0"/>
          <w:marTop w:val="0"/>
          <w:marBottom w:val="0"/>
          <w:divBdr>
            <w:top w:val="none" w:sz="0" w:space="0" w:color="auto"/>
            <w:left w:val="none" w:sz="0" w:space="0" w:color="auto"/>
            <w:bottom w:val="none" w:sz="0" w:space="0" w:color="auto"/>
            <w:right w:val="none" w:sz="0" w:space="0" w:color="auto"/>
          </w:divBdr>
        </w:div>
        <w:div w:id="704211941">
          <w:marLeft w:val="0"/>
          <w:marRight w:val="0"/>
          <w:marTop w:val="0"/>
          <w:marBottom w:val="0"/>
          <w:divBdr>
            <w:top w:val="none" w:sz="0" w:space="0" w:color="auto"/>
            <w:left w:val="none" w:sz="0" w:space="0" w:color="auto"/>
            <w:bottom w:val="none" w:sz="0" w:space="0" w:color="auto"/>
            <w:right w:val="none" w:sz="0" w:space="0" w:color="auto"/>
          </w:divBdr>
        </w:div>
      </w:divsChild>
    </w:div>
    <w:div w:id="1596085634">
      <w:bodyDiv w:val="1"/>
      <w:marLeft w:val="0"/>
      <w:marRight w:val="0"/>
      <w:marTop w:val="0"/>
      <w:marBottom w:val="0"/>
      <w:divBdr>
        <w:top w:val="none" w:sz="0" w:space="0" w:color="auto"/>
        <w:left w:val="none" w:sz="0" w:space="0" w:color="auto"/>
        <w:bottom w:val="none" w:sz="0" w:space="0" w:color="auto"/>
        <w:right w:val="none" w:sz="0" w:space="0" w:color="auto"/>
      </w:divBdr>
      <w:divsChild>
        <w:div w:id="1816950189">
          <w:marLeft w:val="0"/>
          <w:marRight w:val="0"/>
          <w:marTop w:val="0"/>
          <w:marBottom w:val="0"/>
          <w:divBdr>
            <w:top w:val="none" w:sz="0" w:space="0" w:color="auto"/>
            <w:left w:val="none" w:sz="0" w:space="0" w:color="auto"/>
            <w:bottom w:val="none" w:sz="0" w:space="0" w:color="auto"/>
            <w:right w:val="none" w:sz="0" w:space="0" w:color="auto"/>
          </w:divBdr>
        </w:div>
        <w:div w:id="224951042">
          <w:marLeft w:val="0"/>
          <w:marRight w:val="0"/>
          <w:marTop w:val="0"/>
          <w:marBottom w:val="0"/>
          <w:divBdr>
            <w:top w:val="none" w:sz="0" w:space="0" w:color="auto"/>
            <w:left w:val="none" w:sz="0" w:space="0" w:color="auto"/>
            <w:bottom w:val="none" w:sz="0" w:space="0" w:color="auto"/>
            <w:right w:val="none" w:sz="0" w:space="0" w:color="auto"/>
          </w:divBdr>
        </w:div>
        <w:div w:id="730806855">
          <w:marLeft w:val="0"/>
          <w:marRight w:val="0"/>
          <w:marTop w:val="0"/>
          <w:marBottom w:val="0"/>
          <w:divBdr>
            <w:top w:val="none" w:sz="0" w:space="0" w:color="auto"/>
            <w:left w:val="none" w:sz="0" w:space="0" w:color="auto"/>
            <w:bottom w:val="none" w:sz="0" w:space="0" w:color="auto"/>
            <w:right w:val="none" w:sz="0" w:space="0" w:color="auto"/>
          </w:divBdr>
        </w:div>
        <w:div w:id="1434203746">
          <w:marLeft w:val="0"/>
          <w:marRight w:val="0"/>
          <w:marTop w:val="0"/>
          <w:marBottom w:val="0"/>
          <w:divBdr>
            <w:top w:val="none" w:sz="0" w:space="0" w:color="auto"/>
            <w:left w:val="none" w:sz="0" w:space="0" w:color="auto"/>
            <w:bottom w:val="none" w:sz="0" w:space="0" w:color="auto"/>
            <w:right w:val="none" w:sz="0" w:space="0" w:color="auto"/>
          </w:divBdr>
        </w:div>
        <w:div w:id="1484154617">
          <w:marLeft w:val="0"/>
          <w:marRight w:val="0"/>
          <w:marTop w:val="0"/>
          <w:marBottom w:val="0"/>
          <w:divBdr>
            <w:top w:val="none" w:sz="0" w:space="0" w:color="auto"/>
            <w:left w:val="none" w:sz="0" w:space="0" w:color="auto"/>
            <w:bottom w:val="none" w:sz="0" w:space="0" w:color="auto"/>
            <w:right w:val="none" w:sz="0" w:space="0" w:color="auto"/>
          </w:divBdr>
        </w:div>
        <w:div w:id="2084375644">
          <w:marLeft w:val="0"/>
          <w:marRight w:val="0"/>
          <w:marTop w:val="0"/>
          <w:marBottom w:val="0"/>
          <w:divBdr>
            <w:top w:val="none" w:sz="0" w:space="0" w:color="auto"/>
            <w:left w:val="none" w:sz="0" w:space="0" w:color="auto"/>
            <w:bottom w:val="none" w:sz="0" w:space="0" w:color="auto"/>
            <w:right w:val="none" w:sz="0" w:space="0" w:color="auto"/>
          </w:divBdr>
        </w:div>
        <w:div w:id="976177961">
          <w:marLeft w:val="0"/>
          <w:marRight w:val="0"/>
          <w:marTop w:val="0"/>
          <w:marBottom w:val="0"/>
          <w:divBdr>
            <w:top w:val="none" w:sz="0" w:space="0" w:color="auto"/>
            <w:left w:val="none" w:sz="0" w:space="0" w:color="auto"/>
            <w:bottom w:val="none" w:sz="0" w:space="0" w:color="auto"/>
            <w:right w:val="none" w:sz="0" w:space="0" w:color="auto"/>
          </w:divBdr>
        </w:div>
        <w:div w:id="2038961700">
          <w:marLeft w:val="0"/>
          <w:marRight w:val="0"/>
          <w:marTop w:val="0"/>
          <w:marBottom w:val="0"/>
          <w:divBdr>
            <w:top w:val="none" w:sz="0" w:space="0" w:color="auto"/>
            <w:left w:val="none" w:sz="0" w:space="0" w:color="auto"/>
            <w:bottom w:val="none" w:sz="0" w:space="0" w:color="auto"/>
            <w:right w:val="none" w:sz="0" w:space="0" w:color="auto"/>
          </w:divBdr>
        </w:div>
      </w:divsChild>
    </w:div>
    <w:div w:id="1603999279">
      <w:bodyDiv w:val="1"/>
      <w:marLeft w:val="0"/>
      <w:marRight w:val="0"/>
      <w:marTop w:val="0"/>
      <w:marBottom w:val="0"/>
      <w:divBdr>
        <w:top w:val="none" w:sz="0" w:space="0" w:color="auto"/>
        <w:left w:val="none" w:sz="0" w:space="0" w:color="auto"/>
        <w:bottom w:val="none" w:sz="0" w:space="0" w:color="auto"/>
        <w:right w:val="none" w:sz="0" w:space="0" w:color="auto"/>
      </w:divBdr>
      <w:divsChild>
        <w:div w:id="1499494921">
          <w:marLeft w:val="0"/>
          <w:marRight w:val="0"/>
          <w:marTop w:val="0"/>
          <w:marBottom w:val="0"/>
          <w:divBdr>
            <w:top w:val="none" w:sz="0" w:space="0" w:color="auto"/>
            <w:left w:val="none" w:sz="0" w:space="0" w:color="auto"/>
            <w:bottom w:val="none" w:sz="0" w:space="0" w:color="auto"/>
            <w:right w:val="none" w:sz="0" w:space="0" w:color="auto"/>
          </w:divBdr>
        </w:div>
        <w:div w:id="1246065064">
          <w:marLeft w:val="0"/>
          <w:marRight w:val="0"/>
          <w:marTop w:val="0"/>
          <w:marBottom w:val="0"/>
          <w:divBdr>
            <w:top w:val="none" w:sz="0" w:space="0" w:color="auto"/>
            <w:left w:val="none" w:sz="0" w:space="0" w:color="auto"/>
            <w:bottom w:val="none" w:sz="0" w:space="0" w:color="auto"/>
            <w:right w:val="none" w:sz="0" w:space="0" w:color="auto"/>
          </w:divBdr>
        </w:div>
        <w:div w:id="1381172621">
          <w:marLeft w:val="0"/>
          <w:marRight w:val="0"/>
          <w:marTop w:val="0"/>
          <w:marBottom w:val="0"/>
          <w:divBdr>
            <w:top w:val="none" w:sz="0" w:space="0" w:color="auto"/>
            <w:left w:val="none" w:sz="0" w:space="0" w:color="auto"/>
            <w:bottom w:val="none" w:sz="0" w:space="0" w:color="auto"/>
            <w:right w:val="none" w:sz="0" w:space="0" w:color="auto"/>
          </w:divBdr>
        </w:div>
        <w:div w:id="1801223373">
          <w:marLeft w:val="0"/>
          <w:marRight w:val="0"/>
          <w:marTop w:val="0"/>
          <w:marBottom w:val="0"/>
          <w:divBdr>
            <w:top w:val="none" w:sz="0" w:space="0" w:color="auto"/>
            <w:left w:val="none" w:sz="0" w:space="0" w:color="auto"/>
            <w:bottom w:val="none" w:sz="0" w:space="0" w:color="auto"/>
            <w:right w:val="none" w:sz="0" w:space="0" w:color="auto"/>
          </w:divBdr>
        </w:div>
        <w:div w:id="2085178319">
          <w:marLeft w:val="0"/>
          <w:marRight w:val="0"/>
          <w:marTop w:val="0"/>
          <w:marBottom w:val="0"/>
          <w:divBdr>
            <w:top w:val="none" w:sz="0" w:space="0" w:color="auto"/>
            <w:left w:val="none" w:sz="0" w:space="0" w:color="auto"/>
            <w:bottom w:val="none" w:sz="0" w:space="0" w:color="auto"/>
            <w:right w:val="none" w:sz="0" w:space="0" w:color="auto"/>
          </w:divBdr>
        </w:div>
      </w:divsChild>
    </w:div>
    <w:div w:id="1614677113">
      <w:bodyDiv w:val="1"/>
      <w:marLeft w:val="0"/>
      <w:marRight w:val="0"/>
      <w:marTop w:val="0"/>
      <w:marBottom w:val="0"/>
      <w:divBdr>
        <w:top w:val="none" w:sz="0" w:space="0" w:color="auto"/>
        <w:left w:val="none" w:sz="0" w:space="0" w:color="auto"/>
        <w:bottom w:val="none" w:sz="0" w:space="0" w:color="auto"/>
        <w:right w:val="none" w:sz="0" w:space="0" w:color="auto"/>
      </w:divBdr>
    </w:div>
    <w:div w:id="1726173176">
      <w:bodyDiv w:val="1"/>
      <w:marLeft w:val="0"/>
      <w:marRight w:val="0"/>
      <w:marTop w:val="0"/>
      <w:marBottom w:val="0"/>
      <w:divBdr>
        <w:top w:val="none" w:sz="0" w:space="0" w:color="auto"/>
        <w:left w:val="none" w:sz="0" w:space="0" w:color="auto"/>
        <w:bottom w:val="none" w:sz="0" w:space="0" w:color="auto"/>
        <w:right w:val="none" w:sz="0" w:space="0" w:color="auto"/>
      </w:divBdr>
    </w:div>
    <w:div w:id="1727947658">
      <w:bodyDiv w:val="1"/>
      <w:marLeft w:val="0"/>
      <w:marRight w:val="0"/>
      <w:marTop w:val="0"/>
      <w:marBottom w:val="0"/>
      <w:divBdr>
        <w:top w:val="none" w:sz="0" w:space="0" w:color="auto"/>
        <w:left w:val="none" w:sz="0" w:space="0" w:color="auto"/>
        <w:bottom w:val="none" w:sz="0" w:space="0" w:color="auto"/>
        <w:right w:val="none" w:sz="0" w:space="0" w:color="auto"/>
      </w:divBdr>
      <w:divsChild>
        <w:div w:id="982195618">
          <w:marLeft w:val="0"/>
          <w:marRight w:val="0"/>
          <w:marTop w:val="0"/>
          <w:marBottom w:val="0"/>
          <w:divBdr>
            <w:top w:val="none" w:sz="0" w:space="0" w:color="auto"/>
            <w:left w:val="none" w:sz="0" w:space="0" w:color="auto"/>
            <w:bottom w:val="none" w:sz="0" w:space="0" w:color="auto"/>
            <w:right w:val="none" w:sz="0" w:space="0" w:color="auto"/>
          </w:divBdr>
        </w:div>
        <w:div w:id="1399015557">
          <w:marLeft w:val="0"/>
          <w:marRight w:val="0"/>
          <w:marTop w:val="0"/>
          <w:marBottom w:val="0"/>
          <w:divBdr>
            <w:top w:val="none" w:sz="0" w:space="0" w:color="auto"/>
            <w:left w:val="none" w:sz="0" w:space="0" w:color="auto"/>
            <w:bottom w:val="none" w:sz="0" w:space="0" w:color="auto"/>
            <w:right w:val="none" w:sz="0" w:space="0" w:color="auto"/>
          </w:divBdr>
        </w:div>
        <w:div w:id="858740535">
          <w:marLeft w:val="0"/>
          <w:marRight w:val="0"/>
          <w:marTop w:val="0"/>
          <w:marBottom w:val="0"/>
          <w:divBdr>
            <w:top w:val="none" w:sz="0" w:space="0" w:color="auto"/>
            <w:left w:val="none" w:sz="0" w:space="0" w:color="auto"/>
            <w:bottom w:val="none" w:sz="0" w:space="0" w:color="auto"/>
            <w:right w:val="none" w:sz="0" w:space="0" w:color="auto"/>
          </w:divBdr>
        </w:div>
        <w:div w:id="1950769902">
          <w:marLeft w:val="0"/>
          <w:marRight w:val="0"/>
          <w:marTop w:val="0"/>
          <w:marBottom w:val="0"/>
          <w:divBdr>
            <w:top w:val="none" w:sz="0" w:space="0" w:color="auto"/>
            <w:left w:val="none" w:sz="0" w:space="0" w:color="auto"/>
            <w:bottom w:val="none" w:sz="0" w:space="0" w:color="auto"/>
            <w:right w:val="none" w:sz="0" w:space="0" w:color="auto"/>
          </w:divBdr>
        </w:div>
        <w:div w:id="1921717358">
          <w:marLeft w:val="0"/>
          <w:marRight w:val="0"/>
          <w:marTop w:val="0"/>
          <w:marBottom w:val="0"/>
          <w:divBdr>
            <w:top w:val="none" w:sz="0" w:space="0" w:color="auto"/>
            <w:left w:val="none" w:sz="0" w:space="0" w:color="auto"/>
            <w:bottom w:val="none" w:sz="0" w:space="0" w:color="auto"/>
            <w:right w:val="none" w:sz="0" w:space="0" w:color="auto"/>
          </w:divBdr>
        </w:div>
        <w:div w:id="989215585">
          <w:marLeft w:val="0"/>
          <w:marRight w:val="0"/>
          <w:marTop w:val="0"/>
          <w:marBottom w:val="0"/>
          <w:divBdr>
            <w:top w:val="none" w:sz="0" w:space="0" w:color="auto"/>
            <w:left w:val="none" w:sz="0" w:space="0" w:color="auto"/>
            <w:bottom w:val="none" w:sz="0" w:space="0" w:color="auto"/>
            <w:right w:val="none" w:sz="0" w:space="0" w:color="auto"/>
          </w:divBdr>
        </w:div>
        <w:div w:id="453401185">
          <w:marLeft w:val="0"/>
          <w:marRight w:val="0"/>
          <w:marTop w:val="0"/>
          <w:marBottom w:val="0"/>
          <w:divBdr>
            <w:top w:val="none" w:sz="0" w:space="0" w:color="auto"/>
            <w:left w:val="none" w:sz="0" w:space="0" w:color="auto"/>
            <w:bottom w:val="none" w:sz="0" w:space="0" w:color="auto"/>
            <w:right w:val="none" w:sz="0" w:space="0" w:color="auto"/>
          </w:divBdr>
        </w:div>
      </w:divsChild>
    </w:div>
    <w:div w:id="1728188157">
      <w:bodyDiv w:val="1"/>
      <w:marLeft w:val="0"/>
      <w:marRight w:val="0"/>
      <w:marTop w:val="0"/>
      <w:marBottom w:val="0"/>
      <w:divBdr>
        <w:top w:val="none" w:sz="0" w:space="0" w:color="auto"/>
        <w:left w:val="none" w:sz="0" w:space="0" w:color="auto"/>
        <w:bottom w:val="none" w:sz="0" w:space="0" w:color="auto"/>
        <w:right w:val="none" w:sz="0" w:space="0" w:color="auto"/>
      </w:divBdr>
      <w:divsChild>
        <w:div w:id="1477330961">
          <w:marLeft w:val="0"/>
          <w:marRight w:val="0"/>
          <w:marTop w:val="0"/>
          <w:marBottom w:val="0"/>
          <w:divBdr>
            <w:top w:val="none" w:sz="0" w:space="0" w:color="auto"/>
            <w:left w:val="none" w:sz="0" w:space="0" w:color="auto"/>
            <w:bottom w:val="none" w:sz="0" w:space="0" w:color="auto"/>
            <w:right w:val="none" w:sz="0" w:space="0" w:color="auto"/>
          </w:divBdr>
        </w:div>
        <w:div w:id="1668247873">
          <w:marLeft w:val="0"/>
          <w:marRight w:val="0"/>
          <w:marTop w:val="0"/>
          <w:marBottom w:val="0"/>
          <w:divBdr>
            <w:top w:val="none" w:sz="0" w:space="0" w:color="auto"/>
            <w:left w:val="none" w:sz="0" w:space="0" w:color="auto"/>
            <w:bottom w:val="none" w:sz="0" w:space="0" w:color="auto"/>
            <w:right w:val="none" w:sz="0" w:space="0" w:color="auto"/>
          </w:divBdr>
        </w:div>
        <w:div w:id="2140026861">
          <w:marLeft w:val="0"/>
          <w:marRight w:val="0"/>
          <w:marTop w:val="0"/>
          <w:marBottom w:val="0"/>
          <w:divBdr>
            <w:top w:val="none" w:sz="0" w:space="0" w:color="auto"/>
            <w:left w:val="none" w:sz="0" w:space="0" w:color="auto"/>
            <w:bottom w:val="none" w:sz="0" w:space="0" w:color="auto"/>
            <w:right w:val="none" w:sz="0" w:space="0" w:color="auto"/>
          </w:divBdr>
        </w:div>
        <w:div w:id="167721036">
          <w:marLeft w:val="0"/>
          <w:marRight w:val="0"/>
          <w:marTop w:val="0"/>
          <w:marBottom w:val="0"/>
          <w:divBdr>
            <w:top w:val="none" w:sz="0" w:space="0" w:color="auto"/>
            <w:left w:val="none" w:sz="0" w:space="0" w:color="auto"/>
            <w:bottom w:val="none" w:sz="0" w:space="0" w:color="auto"/>
            <w:right w:val="none" w:sz="0" w:space="0" w:color="auto"/>
          </w:divBdr>
        </w:div>
        <w:div w:id="1190949418">
          <w:marLeft w:val="0"/>
          <w:marRight w:val="0"/>
          <w:marTop w:val="0"/>
          <w:marBottom w:val="0"/>
          <w:divBdr>
            <w:top w:val="none" w:sz="0" w:space="0" w:color="auto"/>
            <w:left w:val="none" w:sz="0" w:space="0" w:color="auto"/>
            <w:bottom w:val="none" w:sz="0" w:space="0" w:color="auto"/>
            <w:right w:val="none" w:sz="0" w:space="0" w:color="auto"/>
          </w:divBdr>
        </w:div>
      </w:divsChild>
    </w:div>
    <w:div w:id="1729383047">
      <w:bodyDiv w:val="1"/>
      <w:marLeft w:val="0"/>
      <w:marRight w:val="0"/>
      <w:marTop w:val="0"/>
      <w:marBottom w:val="0"/>
      <w:divBdr>
        <w:top w:val="none" w:sz="0" w:space="0" w:color="auto"/>
        <w:left w:val="none" w:sz="0" w:space="0" w:color="auto"/>
        <w:bottom w:val="none" w:sz="0" w:space="0" w:color="auto"/>
        <w:right w:val="none" w:sz="0" w:space="0" w:color="auto"/>
      </w:divBdr>
    </w:div>
    <w:div w:id="1758405972">
      <w:bodyDiv w:val="1"/>
      <w:marLeft w:val="0"/>
      <w:marRight w:val="0"/>
      <w:marTop w:val="0"/>
      <w:marBottom w:val="0"/>
      <w:divBdr>
        <w:top w:val="none" w:sz="0" w:space="0" w:color="auto"/>
        <w:left w:val="none" w:sz="0" w:space="0" w:color="auto"/>
        <w:bottom w:val="none" w:sz="0" w:space="0" w:color="auto"/>
        <w:right w:val="none" w:sz="0" w:space="0" w:color="auto"/>
      </w:divBdr>
      <w:divsChild>
        <w:div w:id="1757749983">
          <w:marLeft w:val="0"/>
          <w:marRight w:val="0"/>
          <w:marTop w:val="0"/>
          <w:marBottom w:val="0"/>
          <w:divBdr>
            <w:top w:val="none" w:sz="0" w:space="0" w:color="auto"/>
            <w:left w:val="none" w:sz="0" w:space="0" w:color="auto"/>
            <w:bottom w:val="none" w:sz="0" w:space="0" w:color="auto"/>
            <w:right w:val="none" w:sz="0" w:space="0" w:color="auto"/>
          </w:divBdr>
        </w:div>
        <w:div w:id="1767533026">
          <w:marLeft w:val="0"/>
          <w:marRight w:val="0"/>
          <w:marTop w:val="0"/>
          <w:marBottom w:val="0"/>
          <w:divBdr>
            <w:top w:val="none" w:sz="0" w:space="0" w:color="auto"/>
            <w:left w:val="none" w:sz="0" w:space="0" w:color="auto"/>
            <w:bottom w:val="none" w:sz="0" w:space="0" w:color="auto"/>
            <w:right w:val="none" w:sz="0" w:space="0" w:color="auto"/>
          </w:divBdr>
        </w:div>
        <w:div w:id="853500445">
          <w:marLeft w:val="0"/>
          <w:marRight w:val="0"/>
          <w:marTop w:val="0"/>
          <w:marBottom w:val="0"/>
          <w:divBdr>
            <w:top w:val="none" w:sz="0" w:space="0" w:color="auto"/>
            <w:left w:val="none" w:sz="0" w:space="0" w:color="auto"/>
            <w:bottom w:val="none" w:sz="0" w:space="0" w:color="auto"/>
            <w:right w:val="none" w:sz="0" w:space="0" w:color="auto"/>
          </w:divBdr>
        </w:div>
        <w:div w:id="103624309">
          <w:marLeft w:val="0"/>
          <w:marRight w:val="0"/>
          <w:marTop w:val="0"/>
          <w:marBottom w:val="0"/>
          <w:divBdr>
            <w:top w:val="none" w:sz="0" w:space="0" w:color="auto"/>
            <w:left w:val="none" w:sz="0" w:space="0" w:color="auto"/>
            <w:bottom w:val="none" w:sz="0" w:space="0" w:color="auto"/>
            <w:right w:val="none" w:sz="0" w:space="0" w:color="auto"/>
          </w:divBdr>
        </w:div>
        <w:div w:id="1466198852">
          <w:marLeft w:val="0"/>
          <w:marRight w:val="0"/>
          <w:marTop w:val="0"/>
          <w:marBottom w:val="0"/>
          <w:divBdr>
            <w:top w:val="none" w:sz="0" w:space="0" w:color="auto"/>
            <w:left w:val="none" w:sz="0" w:space="0" w:color="auto"/>
            <w:bottom w:val="none" w:sz="0" w:space="0" w:color="auto"/>
            <w:right w:val="none" w:sz="0" w:space="0" w:color="auto"/>
          </w:divBdr>
        </w:div>
        <w:div w:id="639964936">
          <w:marLeft w:val="0"/>
          <w:marRight w:val="0"/>
          <w:marTop w:val="0"/>
          <w:marBottom w:val="0"/>
          <w:divBdr>
            <w:top w:val="none" w:sz="0" w:space="0" w:color="auto"/>
            <w:left w:val="none" w:sz="0" w:space="0" w:color="auto"/>
            <w:bottom w:val="none" w:sz="0" w:space="0" w:color="auto"/>
            <w:right w:val="none" w:sz="0" w:space="0" w:color="auto"/>
          </w:divBdr>
        </w:div>
        <w:div w:id="756901501">
          <w:marLeft w:val="0"/>
          <w:marRight w:val="0"/>
          <w:marTop w:val="0"/>
          <w:marBottom w:val="0"/>
          <w:divBdr>
            <w:top w:val="none" w:sz="0" w:space="0" w:color="auto"/>
            <w:left w:val="none" w:sz="0" w:space="0" w:color="auto"/>
            <w:bottom w:val="none" w:sz="0" w:space="0" w:color="auto"/>
            <w:right w:val="none" w:sz="0" w:space="0" w:color="auto"/>
          </w:divBdr>
        </w:div>
      </w:divsChild>
    </w:div>
    <w:div w:id="1762142702">
      <w:bodyDiv w:val="1"/>
      <w:marLeft w:val="0"/>
      <w:marRight w:val="0"/>
      <w:marTop w:val="0"/>
      <w:marBottom w:val="0"/>
      <w:divBdr>
        <w:top w:val="none" w:sz="0" w:space="0" w:color="auto"/>
        <w:left w:val="none" w:sz="0" w:space="0" w:color="auto"/>
        <w:bottom w:val="none" w:sz="0" w:space="0" w:color="auto"/>
        <w:right w:val="none" w:sz="0" w:space="0" w:color="auto"/>
      </w:divBdr>
      <w:divsChild>
        <w:div w:id="520122418">
          <w:marLeft w:val="0"/>
          <w:marRight w:val="0"/>
          <w:marTop w:val="0"/>
          <w:marBottom w:val="0"/>
          <w:divBdr>
            <w:top w:val="none" w:sz="0" w:space="0" w:color="auto"/>
            <w:left w:val="none" w:sz="0" w:space="0" w:color="auto"/>
            <w:bottom w:val="none" w:sz="0" w:space="0" w:color="auto"/>
            <w:right w:val="none" w:sz="0" w:space="0" w:color="auto"/>
          </w:divBdr>
        </w:div>
      </w:divsChild>
    </w:div>
    <w:div w:id="1770197636">
      <w:bodyDiv w:val="1"/>
      <w:marLeft w:val="0"/>
      <w:marRight w:val="0"/>
      <w:marTop w:val="0"/>
      <w:marBottom w:val="0"/>
      <w:divBdr>
        <w:top w:val="none" w:sz="0" w:space="0" w:color="auto"/>
        <w:left w:val="none" w:sz="0" w:space="0" w:color="auto"/>
        <w:bottom w:val="none" w:sz="0" w:space="0" w:color="auto"/>
        <w:right w:val="none" w:sz="0" w:space="0" w:color="auto"/>
      </w:divBdr>
      <w:divsChild>
        <w:div w:id="500508449">
          <w:marLeft w:val="0"/>
          <w:marRight w:val="0"/>
          <w:marTop w:val="0"/>
          <w:marBottom w:val="0"/>
          <w:divBdr>
            <w:top w:val="none" w:sz="0" w:space="0" w:color="auto"/>
            <w:left w:val="none" w:sz="0" w:space="0" w:color="auto"/>
            <w:bottom w:val="none" w:sz="0" w:space="0" w:color="auto"/>
            <w:right w:val="none" w:sz="0" w:space="0" w:color="auto"/>
          </w:divBdr>
        </w:div>
        <w:div w:id="980695449">
          <w:marLeft w:val="0"/>
          <w:marRight w:val="0"/>
          <w:marTop w:val="0"/>
          <w:marBottom w:val="0"/>
          <w:divBdr>
            <w:top w:val="none" w:sz="0" w:space="0" w:color="auto"/>
            <w:left w:val="none" w:sz="0" w:space="0" w:color="auto"/>
            <w:bottom w:val="none" w:sz="0" w:space="0" w:color="auto"/>
            <w:right w:val="none" w:sz="0" w:space="0" w:color="auto"/>
          </w:divBdr>
        </w:div>
        <w:div w:id="979194061">
          <w:marLeft w:val="0"/>
          <w:marRight w:val="0"/>
          <w:marTop w:val="0"/>
          <w:marBottom w:val="0"/>
          <w:divBdr>
            <w:top w:val="none" w:sz="0" w:space="0" w:color="auto"/>
            <w:left w:val="none" w:sz="0" w:space="0" w:color="auto"/>
            <w:bottom w:val="none" w:sz="0" w:space="0" w:color="auto"/>
            <w:right w:val="none" w:sz="0" w:space="0" w:color="auto"/>
          </w:divBdr>
        </w:div>
        <w:div w:id="2028751289">
          <w:marLeft w:val="0"/>
          <w:marRight w:val="0"/>
          <w:marTop w:val="0"/>
          <w:marBottom w:val="0"/>
          <w:divBdr>
            <w:top w:val="none" w:sz="0" w:space="0" w:color="auto"/>
            <w:left w:val="none" w:sz="0" w:space="0" w:color="auto"/>
            <w:bottom w:val="none" w:sz="0" w:space="0" w:color="auto"/>
            <w:right w:val="none" w:sz="0" w:space="0" w:color="auto"/>
          </w:divBdr>
        </w:div>
      </w:divsChild>
    </w:div>
    <w:div w:id="1790976043">
      <w:bodyDiv w:val="1"/>
      <w:marLeft w:val="0"/>
      <w:marRight w:val="0"/>
      <w:marTop w:val="0"/>
      <w:marBottom w:val="0"/>
      <w:divBdr>
        <w:top w:val="none" w:sz="0" w:space="0" w:color="auto"/>
        <w:left w:val="none" w:sz="0" w:space="0" w:color="auto"/>
        <w:bottom w:val="none" w:sz="0" w:space="0" w:color="auto"/>
        <w:right w:val="none" w:sz="0" w:space="0" w:color="auto"/>
      </w:divBdr>
      <w:divsChild>
        <w:div w:id="1614286420">
          <w:marLeft w:val="0"/>
          <w:marRight w:val="0"/>
          <w:marTop w:val="0"/>
          <w:marBottom w:val="0"/>
          <w:divBdr>
            <w:top w:val="none" w:sz="0" w:space="0" w:color="auto"/>
            <w:left w:val="none" w:sz="0" w:space="0" w:color="auto"/>
            <w:bottom w:val="none" w:sz="0" w:space="0" w:color="auto"/>
            <w:right w:val="none" w:sz="0" w:space="0" w:color="auto"/>
          </w:divBdr>
        </w:div>
        <w:div w:id="724524864">
          <w:marLeft w:val="0"/>
          <w:marRight w:val="0"/>
          <w:marTop w:val="0"/>
          <w:marBottom w:val="0"/>
          <w:divBdr>
            <w:top w:val="none" w:sz="0" w:space="0" w:color="auto"/>
            <w:left w:val="none" w:sz="0" w:space="0" w:color="auto"/>
            <w:bottom w:val="none" w:sz="0" w:space="0" w:color="auto"/>
            <w:right w:val="none" w:sz="0" w:space="0" w:color="auto"/>
          </w:divBdr>
        </w:div>
        <w:div w:id="1067609550">
          <w:marLeft w:val="0"/>
          <w:marRight w:val="0"/>
          <w:marTop w:val="0"/>
          <w:marBottom w:val="0"/>
          <w:divBdr>
            <w:top w:val="none" w:sz="0" w:space="0" w:color="auto"/>
            <w:left w:val="none" w:sz="0" w:space="0" w:color="auto"/>
            <w:bottom w:val="none" w:sz="0" w:space="0" w:color="auto"/>
            <w:right w:val="none" w:sz="0" w:space="0" w:color="auto"/>
          </w:divBdr>
        </w:div>
        <w:div w:id="326520879">
          <w:marLeft w:val="0"/>
          <w:marRight w:val="0"/>
          <w:marTop w:val="0"/>
          <w:marBottom w:val="0"/>
          <w:divBdr>
            <w:top w:val="none" w:sz="0" w:space="0" w:color="auto"/>
            <w:left w:val="none" w:sz="0" w:space="0" w:color="auto"/>
            <w:bottom w:val="none" w:sz="0" w:space="0" w:color="auto"/>
            <w:right w:val="none" w:sz="0" w:space="0" w:color="auto"/>
          </w:divBdr>
        </w:div>
        <w:div w:id="737632858">
          <w:marLeft w:val="0"/>
          <w:marRight w:val="0"/>
          <w:marTop w:val="0"/>
          <w:marBottom w:val="0"/>
          <w:divBdr>
            <w:top w:val="none" w:sz="0" w:space="0" w:color="auto"/>
            <w:left w:val="none" w:sz="0" w:space="0" w:color="auto"/>
            <w:bottom w:val="none" w:sz="0" w:space="0" w:color="auto"/>
            <w:right w:val="none" w:sz="0" w:space="0" w:color="auto"/>
          </w:divBdr>
        </w:div>
        <w:div w:id="1256940267">
          <w:marLeft w:val="0"/>
          <w:marRight w:val="0"/>
          <w:marTop w:val="0"/>
          <w:marBottom w:val="0"/>
          <w:divBdr>
            <w:top w:val="none" w:sz="0" w:space="0" w:color="auto"/>
            <w:left w:val="none" w:sz="0" w:space="0" w:color="auto"/>
            <w:bottom w:val="none" w:sz="0" w:space="0" w:color="auto"/>
            <w:right w:val="none" w:sz="0" w:space="0" w:color="auto"/>
          </w:divBdr>
        </w:div>
        <w:div w:id="2032685667">
          <w:marLeft w:val="0"/>
          <w:marRight w:val="0"/>
          <w:marTop w:val="0"/>
          <w:marBottom w:val="0"/>
          <w:divBdr>
            <w:top w:val="none" w:sz="0" w:space="0" w:color="auto"/>
            <w:left w:val="none" w:sz="0" w:space="0" w:color="auto"/>
            <w:bottom w:val="none" w:sz="0" w:space="0" w:color="auto"/>
            <w:right w:val="none" w:sz="0" w:space="0" w:color="auto"/>
          </w:divBdr>
        </w:div>
        <w:div w:id="792216811">
          <w:marLeft w:val="0"/>
          <w:marRight w:val="0"/>
          <w:marTop w:val="0"/>
          <w:marBottom w:val="0"/>
          <w:divBdr>
            <w:top w:val="none" w:sz="0" w:space="0" w:color="auto"/>
            <w:left w:val="none" w:sz="0" w:space="0" w:color="auto"/>
            <w:bottom w:val="none" w:sz="0" w:space="0" w:color="auto"/>
            <w:right w:val="none" w:sz="0" w:space="0" w:color="auto"/>
          </w:divBdr>
        </w:div>
        <w:div w:id="330111434">
          <w:marLeft w:val="0"/>
          <w:marRight w:val="0"/>
          <w:marTop w:val="0"/>
          <w:marBottom w:val="0"/>
          <w:divBdr>
            <w:top w:val="none" w:sz="0" w:space="0" w:color="auto"/>
            <w:left w:val="none" w:sz="0" w:space="0" w:color="auto"/>
            <w:bottom w:val="none" w:sz="0" w:space="0" w:color="auto"/>
            <w:right w:val="none" w:sz="0" w:space="0" w:color="auto"/>
          </w:divBdr>
        </w:div>
        <w:div w:id="1732733671">
          <w:marLeft w:val="0"/>
          <w:marRight w:val="0"/>
          <w:marTop w:val="0"/>
          <w:marBottom w:val="0"/>
          <w:divBdr>
            <w:top w:val="none" w:sz="0" w:space="0" w:color="auto"/>
            <w:left w:val="none" w:sz="0" w:space="0" w:color="auto"/>
            <w:bottom w:val="none" w:sz="0" w:space="0" w:color="auto"/>
            <w:right w:val="none" w:sz="0" w:space="0" w:color="auto"/>
          </w:divBdr>
        </w:div>
        <w:div w:id="1435133744">
          <w:marLeft w:val="0"/>
          <w:marRight w:val="0"/>
          <w:marTop w:val="0"/>
          <w:marBottom w:val="0"/>
          <w:divBdr>
            <w:top w:val="none" w:sz="0" w:space="0" w:color="auto"/>
            <w:left w:val="none" w:sz="0" w:space="0" w:color="auto"/>
            <w:bottom w:val="none" w:sz="0" w:space="0" w:color="auto"/>
            <w:right w:val="none" w:sz="0" w:space="0" w:color="auto"/>
          </w:divBdr>
        </w:div>
        <w:div w:id="1187256928">
          <w:marLeft w:val="0"/>
          <w:marRight w:val="0"/>
          <w:marTop w:val="0"/>
          <w:marBottom w:val="0"/>
          <w:divBdr>
            <w:top w:val="none" w:sz="0" w:space="0" w:color="auto"/>
            <w:left w:val="none" w:sz="0" w:space="0" w:color="auto"/>
            <w:bottom w:val="none" w:sz="0" w:space="0" w:color="auto"/>
            <w:right w:val="none" w:sz="0" w:space="0" w:color="auto"/>
          </w:divBdr>
        </w:div>
      </w:divsChild>
    </w:div>
    <w:div w:id="1798835619">
      <w:bodyDiv w:val="1"/>
      <w:marLeft w:val="0"/>
      <w:marRight w:val="0"/>
      <w:marTop w:val="0"/>
      <w:marBottom w:val="0"/>
      <w:divBdr>
        <w:top w:val="none" w:sz="0" w:space="0" w:color="auto"/>
        <w:left w:val="none" w:sz="0" w:space="0" w:color="auto"/>
        <w:bottom w:val="none" w:sz="0" w:space="0" w:color="auto"/>
        <w:right w:val="none" w:sz="0" w:space="0" w:color="auto"/>
      </w:divBdr>
    </w:div>
    <w:div w:id="1816145120">
      <w:bodyDiv w:val="1"/>
      <w:marLeft w:val="0"/>
      <w:marRight w:val="0"/>
      <w:marTop w:val="0"/>
      <w:marBottom w:val="0"/>
      <w:divBdr>
        <w:top w:val="none" w:sz="0" w:space="0" w:color="auto"/>
        <w:left w:val="none" w:sz="0" w:space="0" w:color="auto"/>
        <w:bottom w:val="none" w:sz="0" w:space="0" w:color="auto"/>
        <w:right w:val="none" w:sz="0" w:space="0" w:color="auto"/>
      </w:divBdr>
      <w:divsChild>
        <w:div w:id="1203519695">
          <w:marLeft w:val="0"/>
          <w:marRight w:val="0"/>
          <w:marTop w:val="0"/>
          <w:marBottom w:val="0"/>
          <w:divBdr>
            <w:top w:val="none" w:sz="0" w:space="0" w:color="auto"/>
            <w:left w:val="none" w:sz="0" w:space="0" w:color="auto"/>
            <w:bottom w:val="none" w:sz="0" w:space="0" w:color="auto"/>
            <w:right w:val="none" w:sz="0" w:space="0" w:color="auto"/>
          </w:divBdr>
        </w:div>
        <w:div w:id="1331830666">
          <w:marLeft w:val="0"/>
          <w:marRight w:val="0"/>
          <w:marTop w:val="0"/>
          <w:marBottom w:val="0"/>
          <w:divBdr>
            <w:top w:val="none" w:sz="0" w:space="0" w:color="auto"/>
            <w:left w:val="none" w:sz="0" w:space="0" w:color="auto"/>
            <w:bottom w:val="none" w:sz="0" w:space="0" w:color="auto"/>
            <w:right w:val="none" w:sz="0" w:space="0" w:color="auto"/>
          </w:divBdr>
        </w:div>
        <w:div w:id="243688046">
          <w:marLeft w:val="0"/>
          <w:marRight w:val="0"/>
          <w:marTop w:val="0"/>
          <w:marBottom w:val="0"/>
          <w:divBdr>
            <w:top w:val="none" w:sz="0" w:space="0" w:color="auto"/>
            <w:left w:val="none" w:sz="0" w:space="0" w:color="auto"/>
            <w:bottom w:val="none" w:sz="0" w:space="0" w:color="auto"/>
            <w:right w:val="none" w:sz="0" w:space="0" w:color="auto"/>
          </w:divBdr>
        </w:div>
        <w:div w:id="1031688823">
          <w:marLeft w:val="0"/>
          <w:marRight w:val="0"/>
          <w:marTop w:val="0"/>
          <w:marBottom w:val="0"/>
          <w:divBdr>
            <w:top w:val="none" w:sz="0" w:space="0" w:color="auto"/>
            <w:left w:val="none" w:sz="0" w:space="0" w:color="auto"/>
            <w:bottom w:val="none" w:sz="0" w:space="0" w:color="auto"/>
            <w:right w:val="none" w:sz="0" w:space="0" w:color="auto"/>
          </w:divBdr>
        </w:div>
        <w:div w:id="768239973">
          <w:marLeft w:val="0"/>
          <w:marRight w:val="0"/>
          <w:marTop w:val="0"/>
          <w:marBottom w:val="0"/>
          <w:divBdr>
            <w:top w:val="none" w:sz="0" w:space="0" w:color="auto"/>
            <w:left w:val="none" w:sz="0" w:space="0" w:color="auto"/>
            <w:bottom w:val="none" w:sz="0" w:space="0" w:color="auto"/>
            <w:right w:val="none" w:sz="0" w:space="0" w:color="auto"/>
          </w:divBdr>
        </w:div>
        <w:div w:id="2018921184">
          <w:marLeft w:val="0"/>
          <w:marRight w:val="0"/>
          <w:marTop w:val="0"/>
          <w:marBottom w:val="0"/>
          <w:divBdr>
            <w:top w:val="none" w:sz="0" w:space="0" w:color="auto"/>
            <w:left w:val="none" w:sz="0" w:space="0" w:color="auto"/>
            <w:bottom w:val="none" w:sz="0" w:space="0" w:color="auto"/>
            <w:right w:val="none" w:sz="0" w:space="0" w:color="auto"/>
          </w:divBdr>
        </w:div>
        <w:div w:id="287057194">
          <w:marLeft w:val="0"/>
          <w:marRight w:val="0"/>
          <w:marTop w:val="0"/>
          <w:marBottom w:val="0"/>
          <w:divBdr>
            <w:top w:val="none" w:sz="0" w:space="0" w:color="auto"/>
            <w:left w:val="none" w:sz="0" w:space="0" w:color="auto"/>
            <w:bottom w:val="none" w:sz="0" w:space="0" w:color="auto"/>
            <w:right w:val="none" w:sz="0" w:space="0" w:color="auto"/>
          </w:divBdr>
        </w:div>
        <w:div w:id="1253776729">
          <w:marLeft w:val="0"/>
          <w:marRight w:val="0"/>
          <w:marTop w:val="0"/>
          <w:marBottom w:val="0"/>
          <w:divBdr>
            <w:top w:val="none" w:sz="0" w:space="0" w:color="auto"/>
            <w:left w:val="none" w:sz="0" w:space="0" w:color="auto"/>
            <w:bottom w:val="none" w:sz="0" w:space="0" w:color="auto"/>
            <w:right w:val="none" w:sz="0" w:space="0" w:color="auto"/>
          </w:divBdr>
        </w:div>
      </w:divsChild>
    </w:div>
    <w:div w:id="1835754086">
      <w:bodyDiv w:val="1"/>
      <w:marLeft w:val="0"/>
      <w:marRight w:val="0"/>
      <w:marTop w:val="0"/>
      <w:marBottom w:val="0"/>
      <w:divBdr>
        <w:top w:val="none" w:sz="0" w:space="0" w:color="auto"/>
        <w:left w:val="none" w:sz="0" w:space="0" w:color="auto"/>
        <w:bottom w:val="none" w:sz="0" w:space="0" w:color="auto"/>
        <w:right w:val="none" w:sz="0" w:space="0" w:color="auto"/>
      </w:divBdr>
      <w:divsChild>
        <w:div w:id="680591875">
          <w:marLeft w:val="0"/>
          <w:marRight w:val="0"/>
          <w:marTop w:val="0"/>
          <w:marBottom w:val="0"/>
          <w:divBdr>
            <w:top w:val="none" w:sz="0" w:space="0" w:color="auto"/>
            <w:left w:val="none" w:sz="0" w:space="0" w:color="auto"/>
            <w:bottom w:val="none" w:sz="0" w:space="0" w:color="auto"/>
            <w:right w:val="none" w:sz="0" w:space="0" w:color="auto"/>
          </w:divBdr>
        </w:div>
        <w:div w:id="577519045">
          <w:marLeft w:val="0"/>
          <w:marRight w:val="0"/>
          <w:marTop w:val="0"/>
          <w:marBottom w:val="0"/>
          <w:divBdr>
            <w:top w:val="none" w:sz="0" w:space="0" w:color="auto"/>
            <w:left w:val="none" w:sz="0" w:space="0" w:color="auto"/>
            <w:bottom w:val="none" w:sz="0" w:space="0" w:color="auto"/>
            <w:right w:val="none" w:sz="0" w:space="0" w:color="auto"/>
          </w:divBdr>
        </w:div>
        <w:div w:id="1188105533">
          <w:marLeft w:val="0"/>
          <w:marRight w:val="0"/>
          <w:marTop w:val="0"/>
          <w:marBottom w:val="0"/>
          <w:divBdr>
            <w:top w:val="none" w:sz="0" w:space="0" w:color="auto"/>
            <w:left w:val="none" w:sz="0" w:space="0" w:color="auto"/>
            <w:bottom w:val="none" w:sz="0" w:space="0" w:color="auto"/>
            <w:right w:val="none" w:sz="0" w:space="0" w:color="auto"/>
          </w:divBdr>
        </w:div>
        <w:div w:id="1704817269">
          <w:marLeft w:val="0"/>
          <w:marRight w:val="0"/>
          <w:marTop w:val="0"/>
          <w:marBottom w:val="0"/>
          <w:divBdr>
            <w:top w:val="none" w:sz="0" w:space="0" w:color="auto"/>
            <w:left w:val="none" w:sz="0" w:space="0" w:color="auto"/>
            <w:bottom w:val="none" w:sz="0" w:space="0" w:color="auto"/>
            <w:right w:val="none" w:sz="0" w:space="0" w:color="auto"/>
          </w:divBdr>
        </w:div>
        <w:div w:id="253246678">
          <w:marLeft w:val="0"/>
          <w:marRight w:val="0"/>
          <w:marTop w:val="0"/>
          <w:marBottom w:val="0"/>
          <w:divBdr>
            <w:top w:val="none" w:sz="0" w:space="0" w:color="auto"/>
            <w:left w:val="none" w:sz="0" w:space="0" w:color="auto"/>
            <w:bottom w:val="none" w:sz="0" w:space="0" w:color="auto"/>
            <w:right w:val="none" w:sz="0" w:space="0" w:color="auto"/>
          </w:divBdr>
        </w:div>
      </w:divsChild>
    </w:div>
    <w:div w:id="2016615225">
      <w:bodyDiv w:val="1"/>
      <w:marLeft w:val="0"/>
      <w:marRight w:val="0"/>
      <w:marTop w:val="0"/>
      <w:marBottom w:val="0"/>
      <w:divBdr>
        <w:top w:val="none" w:sz="0" w:space="0" w:color="auto"/>
        <w:left w:val="none" w:sz="0" w:space="0" w:color="auto"/>
        <w:bottom w:val="none" w:sz="0" w:space="0" w:color="auto"/>
        <w:right w:val="none" w:sz="0" w:space="0" w:color="auto"/>
      </w:divBdr>
      <w:divsChild>
        <w:div w:id="746610651">
          <w:marLeft w:val="0"/>
          <w:marRight w:val="0"/>
          <w:marTop w:val="0"/>
          <w:marBottom w:val="0"/>
          <w:divBdr>
            <w:top w:val="none" w:sz="0" w:space="0" w:color="auto"/>
            <w:left w:val="none" w:sz="0" w:space="0" w:color="auto"/>
            <w:bottom w:val="none" w:sz="0" w:space="0" w:color="auto"/>
            <w:right w:val="none" w:sz="0" w:space="0" w:color="auto"/>
          </w:divBdr>
        </w:div>
        <w:div w:id="1877501686">
          <w:marLeft w:val="0"/>
          <w:marRight w:val="0"/>
          <w:marTop w:val="0"/>
          <w:marBottom w:val="0"/>
          <w:divBdr>
            <w:top w:val="none" w:sz="0" w:space="0" w:color="auto"/>
            <w:left w:val="none" w:sz="0" w:space="0" w:color="auto"/>
            <w:bottom w:val="none" w:sz="0" w:space="0" w:color="auto"/>
            <w:right w:val="none" w:sz="0" w:space="0" w:color="auto"/>
          </w:divBdr>
        </w:div>
        <w:div w:id="2138840696">
          <w:marLeft w:val="0"/>
          <w:marRight w:val="0"/>
          <w:marTop w:val="0"/>
          <w:marBottom w:val="0"/>
          <w:divBdr>
            <w:top w:val="none" w:sz="0" w:space="0" w:color="auto"/>
            <w:left w:val="none" w:sz="0" w:space="0" w:color="auto"/>
            <w:bottom w:val="none" w:sz="0" w:space="0" w:color="auto"/>
            <w:right w:val="none" w:sz="0" w:space="0" w:color="auto"/>
          </w:divBdr>
        </w:div>
        <w:div w:id="1681548167">
          <w:marLeft w:val="0"/>
          <w:marRight w:val="0"/>
          <w:marTop w:val="0"/>
          <w:marBottom w:val="0"/>
          <w:divBdr>
            <w:top w:val="none" w:sz="0" w:space="0" w:color="auto"/>
            <w:left w:val="none" w:sz="0" w:space="0" w:color="auto"/>
            <w:bottom w:val="none" w:sz="0" w:space="0" w:color="auto"/>
            <w:right w:val="none" w:sz="0" w:space="0" w:color="auto"/>
          </w:divBdr>
        </w:div>
        <w:div w:id="1793356523">
          <w:marLeft w:val="0"/>
          <w:marRight w:val="0"/>
          <w:marTop w:val="0"/>
          <w:marBottom w:val="0"/>
          <w:divBdr>
            <w:top w:val="none" w:sz="0" w:space="0" w:color="auto"/>
            <w:left w:val="none" w:sz="0" w:space="0" w:color="auto"/>
            <w:bottom w:val="none" w:sz="0" w:space="0" w:color="auto"/>
            <w:right w:val="none" w:sz="0" w:space="0" w:color="auto"/>
          </w:divBdr>
        </w:div>
        <w:div w:id="1357463029">
          <w:marLeft w:val="0"/>
          <w:marRight w:val="0"/>
          <w:marTop w:val="0"/>
          <w:marBottom w:val="0"/>
          <w:divBdr>
            <w:top w:val="none" w:sz="0" w:space="0" w:color="auto"/>
            <w:left w:val="none" w:sz="0" w:space="0" w:color="auto"/>
            <w:bottom w:val="none" w:sz="0" w:space="0" w:color="auto"/>
            <w:right w:val="none" w:sz="0" w:space="0" w:color="auto"/>
          </w:divBdr>
        </w:div>
        <w:div w:id="210658478">
          <w:marLeft w:val="0"/>
          <w:marRight w:val="0"/>
          <w:marTop w:val="0"/>
          <w:marBottom w:val="0"/>
          <w:divBdr>
            <w:top w:val="none" w:sz="0" w:space="0" w:color="auto"/>
            <w:left w:val="none" w:sz="0" w:space="0" w:color="auto"/>
            <w:bottom w:val="none" w:sz="0" w:space="0" w:color="auto"/>
            <w:right w:val="none" w:sz="0" w:space="0" w:color="auto"/>
          </w:divBdr>
        </w:div>
        <w:div w:id="81224964">
          <w:marLeft w:val="0"/>
          <w:marRight w:val="0"/>
          <w:marTop w:val="0"/>
          <w:marBottom w:val="0"/>
          <w:divBdr>
            <w:top w:val="none" w:sz="0" w:space="0" w:color="auto"/>
            <w:left w:val="none" w:sz="0" w:space="0" w:color="auto"/>
            <w:bottom w:val="none" w:sz="0" w:space="0" w:color="auto"/>
            <w:right w:val="none" w:sz="0" w:space="0" w:color="auto"/>
          </w:divBdr>
        </w:div>
      </w:divsChild>
    </w:div>
    <w:div w:id="2028868978">
      <w:bodyDiv w:val="1"/>
      <w:marLeft w:val="0"/>
      <w:marRight w:val="0"/>
      <w:marTop w:val="0"/>
      <w:marBottom w:val="0"/>
      <w:divBdr>
        <w:top w:val="none" w:sz="0" w:space="0" w:color="auto"/>
        <w:left w:val="none" w:sz="0" w:space="0" w:color="auto"/>
        <w:bottom w:val="none" w:sz="0" w:space="0" w:color="auto"/>
        <w:right w:val="none" w:sz="0" w:space="0" w:color="auto"/>
      </w:divBdr>
    </w:div>
    <w:div w:id="2049407929">
      <w:bodyDiv w:val="1"/>
      <w:marLeft w:val="0"/>
      <w:marRight w:val="0"/>
      <w:marTop w:val="0"/>
      <w:marBottom w:val="0"/>
      <w:divBdr>
        <w:top w:val="none" w:sz="0" w:space="0" w:color="auto"/>
        <w:left w:val="none" w:sz="0" w:space="0" w:color="auto"/>
        <w:bottom w:val="none" w:sz="0" w:space="0" w:color="auto"/>
        <w:right w:val="none" w:sz="0" w:space="0" w:color="auto"/>
      </w:divBdr>
    </w:div>
    <w:div w:id="2114477761">
      <w:bodyDiv w:val="1"/>
      <w:marLeft w:val="0"/>
      <w:marRight w:val="0"/>
      <w:marTop w:val="0"/>
      <w:marBottom w:val="0"/>
      <w:divBdr>
        <w:top w:val="none" w:sz="0" w:space="0" w:color="auto"/>
        <w:left w:val="none" w:sz="0" w:space="0" w:color="auto"/>
        <w:bottom w:val="none" w:sz="0" w:space="0" w:color="auto"/>
        <w:right w:val="none" w:sz="0" w:space="0" w:color="auto"/>
      </w:divBdr>
      <w:divsChild>
        <w:div w:id="894387264">
          <w:marLeft w:val="0"/>
          <w:marRight w:val="0"/>
          <w:marTop w:val="0"/>
          <w:marBottom w:val="0"/>
          <w:divBdr>
            <w:top w:val="none" w:sz="0" w:space="0" w:color="auto"/>
            <w:left w:val="none" w:sz="0" w:space="0" w:color="auto"/>
            <w:bottom w:val="none" w:sz="0" w:space="0" w:color="auto"/>
            <w:right w:val="none" w:sz="0" w:space="0" w:color="auto"/>
          </w:divBdr>
        </w:div>
        <w:div w:id="1817448301">
          <w:marLeft w:val="0"/>
          <w:marRight w:val="0"/>
          <w:marTop w:val="0"/>
          <w:marBottom w:val="0"/>
          <w:divBdr>
            <w:top w:val="none" w:sz="0" w:space="0" w:color="auto"/>
            <w:left w:val="none" w:sz="0" w:space="0" w:color="auto"/>
            <w:bottom w:val="none" w:sz="0" w:space="0" w:color="auto"/>
            <w:right w:val="none" w:sz="0" w:space="0" w:color="auto"/>
          </w:divBdr>
        </w:div>
        <w:div w:id="1352416587">
          <w:marLeft w:val="0"/>
          <w:marRight w:val="0"/>
          <w:marTop w:val="0"/>
          <w:marBottom w:val="0"/>
          <w:divBdr>
            <w:top w:val="none" w:sz="0" w:space="0" w:color="auto"/>
            <w:left w:val="none" w:sz="0" w:space="0" w:color="auto"/>
            <w:bottom w:val="none" w:sz="0" w:space="0" w:color="auto"/>
            <w:right w:val="none" w:sz="0" w:space="0" w:color="auto"/>
          </w:divBdr>
        </w:div>
        <w:div w:id="107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5C4FDD-B12E-4DF2-8E2D-477601A0C781}"/>
</file>

<file path=customXml/itemProps2.xml><?xml version="1.0" encoding="utf-8"?>
<ds:datastoreItem xmlns:ds="http://schemas.openxmlformats.org/officeDocument/2006/customXml" ds:itemID="{6496989B-59A3-4A28-BDFA-2F02717B5B86}"/>
</file>

<file path=customXml/itemProps3.xml><?xml version="1.0" encoding="utf-8"?>
<ds:datastoreItem xmlns:ds="http://schemas.openxmlformats.org/officeDocument/2006/customXml" ds:itemID="{9D29ED67-9249-4EEE-AE2A-1B84A3608E69}"/>
</file>

<file path=docProps/app.xml><?xml version="1.0" encoding="utf-8"?>
<Properties xmlns="http://schemas.openxmlformats.org/officeDocument/2006/extended-properties" xmlns:vt="http://schemas.openxmlformats.org/officeDocument/2006/docPropsVTypes">
  <Template>Normal.dotm</Template>
  <TotalTime>43</TotalTime>
  <Pages>6</Pages>
  <Words>2314</Words>
  <Characters>13192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Yavuz YILDIRIM</cp:lastModifiedBy>
  <cp:revision>20</cp:revision>
  <cp:lastPrinted>2018-02-28T10:56:00Z</cp:lastPrinted>
  <dcterms:created xsi:type="dcterms:W3CDTF">2018-03-01T12:05:00Z</dcterms:created>
  <dcterms:modified xsi:type="dcterms:W3CDTF">2018-04-04T08:41:00Z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