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213"/>
        <w:gridCol w:w="257"/>
        <w:gridCol w:w="2410"/>
        <w:gridCol w:w="10"/>
      </w:tblGrid>
      <w:tr w:rsidR="00BD0064" w:rsidTr="0025435C">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B109DF">
            <w:pPr>
              <w:pStyle w:val="Altbilgi"/>
              <w:ind w:right="357"/>
              <w:jc w:val="both"/>
              <w:rPr>
                <w:sz w:val="16"/>
                <w:szCs w:val="16"/>
              </w:rPr>
            </w:pPr>
            <w:r w:rsidRPr="00F64247">
              <w:rPr>
                <w:sz w:val="16"/>
                <w:szCs w:val="16"/>
              </w:rPr>
              <w:t>GTHB.</w:t>
            </w:r>
            <w:r w:rsidR="00B109DF">
              <w:rPr>
                <w:sz w:val="16"/>
                <w:szCs w:val="16"/>
              </w:rPr>
              <w:t>59.</w:t>
            </w:r>
            <w:proofErr w:type="gramStart"/>
            <w:r w:rsidR="00B109DF">
              <w:rPr>
                <w:sz w:val="16"/>
                <w:szCs w:val="16"/>
              </w:rPr>
              <w:t>İLM.KYS</w:t>
            </w:r>
            <w:proofErr w:type="gramEnd"/>
            <w:r w:rsidR="00B109DF">
              <w:rPr>
                <w:sz w:val="16"/>
                <w:szCs w:val="16"/>
              </w:rPr>
              <w:t>.101</w:t>
            </w:r>
          </w:p>
        </w:tc>
      </w:tr>
      <w:tr w:rsidR="00BD0064" w:rsidTr="0025435C">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25435C">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25435C">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25435C">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5972E0" w:rsidRPr="00F64247">
              <w:rPr>
                <w:b/>
                <w:bCs/>
                <w:sz w:val="16"/>
                <w:szCs w:val="16"/>
              </w:rPr>
              <w:fldChar w:fldCharType="begin"/>
            </w:r>
            <w:r w:rsidRPr="00F64247">
              <w:rPr>
                <w:b/>
                <w:bCs/>
                <w:sz w:val="16"/>
                <w:szCs w:val="16"/>
              </w:rPr>
              <w:instrText>PAGE  \* Arabic  \* MERGEFORMAT</w:instrText>
            </w:r>
            <w:r w:rsidR="005972E0" w:rsidRPr="00F64247">
              <w:rPr>
                <w:b/>
                <w:bCs/>
                <w:sz w:val="16"/>
                <w:szCs w:val="16"/>
              </w:rPr>
              <w:fldChar w:fldCharType="separate"/>
            </w:r>
            <w:r w:rsidR="008D04F5">
              <w:rPr>
                <w:b/>
                <w:bCs/>
                <w:noProof/>
                <w:sz w:val="16"/>
                <w:szCs w:val="16"/>
              </w:rPr>
              <w:t>3</w:t>
            </w:r>
            <w:r w:rsidR="005972E0"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424" w:type="dxa"/>
            <w:gridSpan w:val="10"/>
            <w:vAlign w:val="center"/>
          </w:tcPr>
          <w:p w:rsidR="00BD0064" w:rsidRPr="004B4A7D" w:rsidRDefault="000B0F5B" w:rsidP="005A75CF">
            <w:pPr>
              <w:rPr>
                <w:bCs/>
                <w:szCs w:val="20"/>
              </w:rPr>
            </w:pPr>
            <w:r>
              <w:rPr>
                <w:bCs/>
                <w:szCs w:val="20"/>
              </w:rPr>
              <w:t>Balıkçı Barınakları Kiralanması, İşletilmesi, Kontrol ve Denetimi</w:t>
            </w:r>
            <w:r w:rsidR="008A582B">
              <w:rPr>
                <w:bCs/>
                <w:szCs w:val="20"/>
              </w:rPr>
              <w:t xml:space="preserve"> </w:t>
            </w:r>
          </w:p>
        </w:tc>
        <w:tc>
          <w:tcPr>
            <w:tcW w:w="2677" w:type="dxa"/>
            <w:gridSpan w:val="3"/>
            <w:vAlign w:val="center"/>
          </w:tcPr>
          <w:p w:rsidR="00BD0064" w:rsidRPr="004B4A7D" w:rsidRDefault="00137C24" w:rsidP="00706FD3">
            <w:pPr>
              <w:rPr>
                <w:bCs/>
              </w:rPr>
            </w:pPr>
            <w:r>
              <w:rPr>
                <w:bCs/>
                <w:szCs w:val="20"/>
              </w:rPr>
              <w:t>Süreç No:</w:t>
            </w:r>
            <w:r w:rsidR="005D0BFE">
              <w:rPr>
                <w:bCs/>
                <w:szCs w:val="20"/>
              </w:rPr>
              <w:t>101</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8D04F5" w:rsidP="00706FD3">
            <w:r>
              <w:t xml:space="preserve">İlgili Müdür </w:t>
            </w:r>
            <w:r w:rsidR="00BD0064" w:rsidRPr="007315F6">
              <w:t xml:space="preserve">Yardımcısı </w:t>
            </w:r>
            <w:r>
              <w:t>İlçe Müdürü</w:t>
            </w:r>
          </w:p>
          <w:p w:rsidR="00BD0064" w:rsidRPr="007315F6" w:rsidRDefault="001D6AFA" w:rsidP="00706FD3">
            <w:pPr>
              <w:rPr>
                <w:color w:val="FF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D0064" w:rsidRPr="007315F6" w:rsidRDefault="00BD0064" w:rsidP="00706FD3">
            <w:pPr>
              <w:rPr>
                <w:color w:val="FF0000"/>
              </w:rPr>
            </w:pPr>
          </w:p>
          <w:p w:rsidR="00BD0064" w:rsidRPr="00780948" w:rsidRDefault="00BD0064" w:rsidP="00706FD3"/>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F70A11" w:rsidRPr="003C7385" w:rsidRDefault="00F70A11" w:rsidP="00F70A11">
            <w:pPr>
              <w:widowControl w:val="0"/>
              <w:autoSpaceDE w:val="0"/>
              <w:autoSpaceDN w:val="0"/>
              <w:adjustRightInd w:val="0"/>
              <w:spacing w:before="97"/>
            </w:pPr>
            <w:r>
              <w:t>Balıkçılık ve Su Ürünleri Mühendisleri</w:t>
            </w:r>
            <w:r w:rsidR="008D04F5">
              <w:t>, Veteriner Hekimler, Ziraat Mühendisleri (Su Ürünleri Bölüm Mezunları) ve Görevli Personel</w:t>
            </w:r>
          </w:p>
          <w:p w:rsidR="004B08E5" w:rsidRPr="003C7385" w:rsidRDefault="004B08E5" w:rsidP="00A35F89">
            <w:pPr>
              <w:widowControl w:val="0"/>
              <w:autoSpaceDE w:val="0"/>
              <w:autoSpaceDN w:val="0"/>
              <w:adjustRightInd w:val="0"/>
              <w:spacing w:before="97"/>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1368C6" w:rsidP="00706FD3">
            <w:pPr>
              <w:rPr>
                <w:bCs/>
              </w:rPr>
            </w:pPr>
            <w:proofErr w:type="gramStart"/>
            <w:r>
              <w:rPr>
                <w:bCs/>
              </w:rPr>
              <w:t>Şikayet</w:t>
            </w:r>
            <w:proofErr w:type="gramEnd"/>
            <w:r>
              <w:rPr>
                <w:bCs/>
              </w:rPr>
              <w:t xml:space="preserve"> veya Rutin </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BD0064" w:rsidRPr="007315F6" w:rsidRDefault="001368C6" w:rsidP="005A75CF">
            <w:pPr>
              <w:rPr>
                <w:bCs/>
              </w:rPr>
            </w:pPr>
            <w:r>
              <w:rPr>
                <w:bCs/>
              </w:rPr>
              <w:t xml:space="preserve">Kontrol Formunun Doldurularak </w:t>
            </w:r>
            <w:proofErr w:type="spellStart"/>
            <w:r>
              <w:rPr>
                <w:bCs/>
              </w:rPr>
              <w:t>Subis</w:t>
            </w:r>
            <w:proofErr w:type="spellEnd"/>
            <w:r>
              <w:rPr>
                <w:bCs/>
              </w:rPr>
              <w:t xml:space="preserve"> Sistemine Girişin Sağlamak</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C809C1" w:rsidRPr="00C809C1" w:rsidRDefault="00C809C1" w:rsidP="00C809C1">
            <w:pPr>
              <w:shd w:val="clear" w:color="auto" w:fill="FFFFFF"/>
              <w:spacing w:line="240" w:lineRule="atLeast"/>
              <w:jc w:val="center"/>
              <w:rPr>
                <w:b/>
                <w:sz w:val="18"/>
                <w:szCs w:val="18"/>
              </w:rPr>
            </w:pPr>
          </w:p>
          <w:p w:rsidR="000B0F5B" w:rsidRDefault="000B0F5B" w:rsidP="00C809C1">
            <w:pPr>
              <w:shd w:val="clear" w:color="auto" w:fill="FFFFFF"/>
              <w:spacing w:line="240" w:lineRule="atLeast"/>
              <w:jc w:val="center"/>
              <w:rPr>
                <w:b/>
                <w:bCs/>
                <w:sz w:val="18"/>
                <w:szCs w:val="18"/>
              </w:rPr>
            </w:pPr>
            <w:r w:rsidRPr="000B0F5B">
              <w:rPr>
                <w:b/>
                <w:bCs/>
                <w:sz w:val="18"/>
                <w:szCs w:val="18"/>
              </w:rPr>
              <w:t xml:space="preserve">BALIKÇI BARINAKLARI YÖNETMELİĞİ </w:t>
            </w:r>
          </w:p>
          <w:p w:rsidR="00C809C1" w:rsidRPr="00D52F0A" w:rsidRDefault="000B0F5B" w:rsidP="00C809C1">
            <w:pPr>
              <w:shd w:val="clear" w:color="auto" w:fill="FFFFFF"/>
              <w:spacing w:line="240" w:lineRule="atLeast"/>
              <w:jc w:val="center"/>
              <w:rPr>
                <w:b/>
                <w:bCs/>
                <w:sz w:val="18"/>
                <w:szCs w:val="18"/>
              </w:rPr>
            </w:pPr>
            <w:r>
              <w:rPr>
                <w:b/>
                <w:bCs/>
                <w:sz w:val="18"/>
                <w:szCs w:val="18"/>
              </w:rPr>
              <w:t>(</w:t>
            </w:r>
            <w:r w:rsidRPr="000B0F5B">
              <w:rPr>
                <w:b/>
                <w:bCs/>
                <w:sz w:val="18"/>
                <w:szCs w:val="18"/>
              </w:rPr>
              <w:t>Resmi Gazete Tarihi: 13.12.1996 Resmi Gazete Sayısı: 22846</w:t>
            </w:r>
            <w:r>
              <w:rPr>
                <w:b/>
                <w:bCs/>
                <w:sz w:val="18"/>
                <w:szCs w:val="18"/>
              </w:rPr>
              <w:t>)</w:t>
            </w:r>
          </w:p>
          <w:p w:rsidR="000B0F5B" w:rsidRDefault="000B0F5B" w:rsidP="005A75CF">
            <w:pPr>
              <w:spacing w:line="240" w:lineRule="atLeast"/>
              <w:ind w:firstLine="567"/>
              <w:jc w:val="both"/>
              <w:rPr>
                <w:b/>
                <w:sz w:val="18"/>
                <w:szCs w:val="18"/>
              </w:rPr>
            </w:pPr>
          </w:p>
          <w:p w:rsidR="005A75CF" w:rsidRPr="00D52F0A" w:rsidRDefault="005A75CF" w:rsidP="005A75CF">
            <w:pPr>
              <w:spacing w:line="240" w:lineRule="atLeast"/>
              <w:ind w:firstLine="567"/>
              <w:jc w:val="both"/>
              <w:rPr>
                <w:sz w:val="18"/>
                <w:szCs w:val="18"/>
              </w:rPr>
            </w:pPr>
            <w:r w:rsidRPr="00D52F0A">
              <w:rPr>
                <w:b/>
                <w:sz w:val="18"/>
                <w:szCs w:val="18"/>
              </w:rPr>
              <w:t xml:space="preserve"> Kapsam:</w:t>
            </w:r>
          </w:p>
          <w:p w:rsidR="008B61AC" w:rsidRDefault="000B0F5B" w:rsidP="004C5C50">
            <w:pPr>
              <w:spacing w:line="240" w:lineRule="atLeast"/>
              <w:ind w:firstLine="567"/>
              <w:jc w:val="both"/>
              <w:rPr>
                <w:sz w:val="18"/>
                <w:szCs w:val="18"/>
              </w:rPr>
            </w:pPr>
            <w:proofErr w:type="gramStart"/>
            <w:r w:rsidRPr="000B0F5B">
              <w:rPr>
                <w:b/>
                <w:bCs/>
                <w:sz w:val="18"/>
                <w:szCs w:val="18"/>
              </w:rPr>
              <w:t>-</w:t>
            </w:r>
            <w:r w:rsidRPr="000B0F5B">
              <w:rPr>
                <w:sz w:val="18"/>
                <w:szCs w:val="18"/>
              </w:rPr>
              <w:t xml:space="preserve"> Bu Yönetmelik, balıkçı barınaklarının yer seçimi ve </w:t>
            </w:r>
            <w:proofErr w:type="spellStart"/>
            <w:r w:rsidRPr="000B0F5B">
              <w:rPr>
                <w:sz w:val="18"/>
                <w:szCs w:val="18"/>
              </w:rPr>
              <w:t>tesbiti</w:t>
            </w:r>
            <w:proofErr w:type="spellEnd"/>
            <w:r w:rsidRPr="000B0F5B">
              <w:rPr>
                <w:sz w:val="18"/>
                <w:szCs w:val="18"/>
              </w:rPr>
              <w:t xml:space="preserve"> ile özellikleri, inşaatı tamamlanan balıkçı barınaklarının kiralama, işletme esas ve usulleri, işletmecilerin uygulaması gereken işlem ve tedbirleri, barınaktan yararlanan gemilerin ödemeleri gereken ücret miktarı ve ücretin tahsil şekli, barınağın bakım ve onarımı ile üst yapının gerçekleştirilmesi hususlarında uygulanacak esasları belirlemek amacıyla düzenlenmiştir.</w:t>
            </w:r>
            <w:proofErr w:type="gramEnd"/>
          </w:p>
          <w:p w:rsidR="000B0F5B" w:rsidRDefault="000B0F5B" w:rsidP="004C5C50">
            <w:pPr>
              <w:spacing w:line="240" w:lineRule="atLeast"/>
              <w:ind w:firstLine="567"/>
              <w:jc w:val="both"/>
              <w:rPr>
                <w:sz w:val="18"/>
                <w:szCs w:val="18"/>
              </w:rPr>
            </w:pPr>
            <w:r w:rsidRPr="000B0F5B">
              <w:rPr>
                <w:sz w:val="18"/>
                <w:szCs w:val="18"/>
              </w:rPr>
              <w:t xml:space="preserve">Bu Yönetmelik, Bakanlıkların Kuruluş ve Görev Esasları Hakkında 3046 sayılı Kanunun 37 </w:t>
            </w:r>
            <w:proofErr w:type="spellStart"/>
            <w:r w:rsidRPr="000B0F5B">
              <w:rPr>
                <w:sz w:val="18"/>
                <w:szCs w:val="18"/>
              </w:rPr>
              <w:t>nci</w:t>
            </w:r>
            <w:proofErr w:type="spellEnd"/>
            <w:r w:rsidRPr="000B0F5B">
              <w:rPr>
                <w:sz w:val="18"/>
                <w:szCs w:val="18"/>
              </w:rPr>
              <w:t xml:space="preserve"> maddesi ile 1380 sayılı Su Ürünleri Kanununa dayanılarak hazırlanmıştır.</w:t>
            </w:r>
          </w:p>
          <w:p w:rsidR="000B0F5B" w:rsidRDefault="000B0F5B" w:rsidP="004C5C50">
            <w:pPr>
              <w:spacing w:line="240" w:lineRule="atLeast"/>
              <w:ind w:firstLine="567"/>
              <w:jc w:val="both"/>
              <w:rPr>
                <w:sz w:val="18"/>
                <w:szCs w:val="18"/>
              </w:rPr>
            </w:pPr>
          </w:p>
          <w:p w:rsidR="000B0F5B" w:rsidRDefault="000B0F5B" w:rsidP="004C5C50">
            <w:pPr>
              <w:spacing w:line="240" w:lineRule="atLeast"/>
              <w:ind w:firstLine="567"/>
              <w:jc w:val="both"/>
              <w:rPr>
                <w:b/>
                <w:bCs/>
                <w:sz w:val="20"/>
                <w:szCs w:val="20"/>
              </w:rPr>
            </w:pPr>
            <w:r>
              <w:rPr>
                <w:b/>
                <w:bCs/>
                <w:sz w:val="20"/>
                <w:szCs w:val="20"/>
              </w:rPr>
              <w:t>Kiralama Esas ve Usulleri</w:t>
            </w:r>
          </w:p>
          <w:p w:rsidR="004E4E8E" w:rsidRDefault="000B0F5B" w:rsidP="004E4E8E">
            <w:pPr>
              <w:spacing w:line="240" w:lineRule="atLeast"/>
              <w:ind w:firstLine="567"/>
              <w:jc w:val="both"/>
              <w:rPr>
                <w:sz w:val="18"/>
                <w:szCs w:val="18"/>
              </w:rPr>
            </w:pPr>
            <w:r w:rsidRPr="000B0F5B">
              <w:rPr>
                <w:b/>
                <w:bCs/>
                <w:sz w:val="18"/>
                <w:szCs w:val="18"/>
              </w:rPr>
              <w:t xml:space="preserve">Madde 8 </w:t>
            </w:r>
            <w:r w:rsidRPr="000B0F5B">
              <w:rPr>
                <w:b/>
                <w:bCs/>
                <w:sz w:val="18"/>
                <w:szCs w:val="18"/>
                <w:vertAlign w:val="superscript"/>
              </w:rPr>
              <w:t>(1)</w:t>
            </w:r>
            <w:r w:rsidRPr="000B0F5B">
              <w:rPr>
                <w:b/>
                <w:bCs/>
                <w:sz w:val="18"/>
                <w:szCs w:val="18"/>
              </w:rPr>
              <w:t xml:space="preserve"> – (Değişik birinci </w:t>
            </w:r>
            <w:proofErr w:type="gramStart"/>
            <w:r w:rsidRPr="000B0F5B">
              <w:rPr>
                <w:b/>
                <w:bCs/>
                <w:sz w:val="18"/>
                <w:szCs w:val="18"/>
              </w:rPr>
              <w:t>fıkra:RG</w:t>
            </w:r>
            <w:proofErr w:type="gramEnd"/>
            <w:r w:rsidRPr="000B0F5B">
              <w:rPr>
                <w:b/>
                <w:bCs/>
                <w:sz w:val="18"/>
                <w:szCs w:val="18"/>
              </w:rPr>
              <w:t>-28/10/2008-27038)</w:t>
            </w:r>
            <w:r w:rsidRPr="000B0F5B">
              <w:rPr>
                <w:sz w:val="18"/>
                <w:szCs w:val="18"/>
              </w:rPr>
              <w:t xml:space="preserve"> Balıkçı barınakları sınırları, yüzölçümü, üst yapı tesislerinin gösterildiği vaziyet planıyla birlikte, Bakanlık ile Ulaştırma Bakanlığının olumlu görüşlerine dayanılarak, Maliye Bakanlığınca öncelikle balıkçı barınağının mülki idare sınırları içerisinde bulunan ve ortakları orada ikamet eden, en az on iki aydan beri faaliyette bulunan, münhasıran su ürünleri ile iştigal eden ve otuz günlük ilan süresi içerisinde kiralamak için müracaat eden su ürünleri kooperatif veya kooperatif birliklerine, on yıldan az ve yirmi beş yıldan fazla olmamak üzere açık pazarlık usulüyle kiraya verilir.</w:t>
            </w:r>
            <w:r w:rsidR="004E4E8E" w:rsidRPr="004E4E8E">
              <w:rPr>
                <w:sz w:val="20"/>
                <w:szCs w:val="20"/>
              </w:rPr>
              <w:t xml:space="preserve"> </w:t>
            </w:r>
            <w:r w:rsidR="004E4E8E" w:rsidRPr="004E4E8E">
              <w:rPr>
                <w:sz w:val="18"/>
                <w:szCs w:val="18"/>
              </w:rPr>
              <w:t>Kiralanan barınak ve üst yapılar hiç bir şekilde üçüncü şahıslara devredilemez, kiraya verilemez ve bunların kiralanmasında ve işletilmesinde ortak alınamaz. Bakanlıktan izin alınmadan şartnamesinde belirtilen amaçlar dışında kullanılmaz, tadil veya tevzi inşaatı yapılamaz.</w:t>
            </w:r>
          </w:p>
          <w:p w:rsidR="004E4E8E" w:rsidRDefault="000F6B56" w:rsidP="000F6B56">
            <w:pPr>
              <w:spacing w:line="240" w:lineRule="atLeast"/>
              <w:jc w:val="both"/>
              <w:rPr>
                <w:b/>
                <w:bCs/>
                <w:sz w:val="18"/>
                <w:szCs w:val="18"/>
              </w:rPr>
            </w:pPr>
            <w:r>
              <w:rPr>
                <w:b/>
                <w:bCs/>
                <w:sz w:val="18"/>
                <w:szCs w:val="18"/>
              </w:rPr>
              <w:t xml:space="preserve">             </w:t>
            </w:r>
            <w:r w:rsidR="004E4E8E" w:rsidRPr="004E4E8E">
              <w:rPr>
                <w:b/>
                <w:bCs/>
                <w:sz w:val="18"/>
                <w:szCs w:val="18"/>
              </w:rPr>
              <w:t>İşletme Esasları</w:t>
            </w:r>
          </w:p>
          <w:p w:rsidR="004E4E8E" w:rsidRPr="004E4E8E" w:rsidRDefault="004E4E8E" w:rsidP="004E4E8E">
            <w:pPr>
              <w:spacing w:line="240" w:lineRule="atLeast"/>
              <w:ind w:firstLine="567"/>
              <w:jc w:val="both"/>
              <w:rPr>
                <w:sz w:val="18"/>
                <w:szCs w:val="18"/>
              </w:rPr>
            </w:pPr>
            <w:r w:rsidRPr="004E4E8E">
              <w:rPr>
                <w:b/>
                <w:bCs/>
                <w:sz w:val="18"/>
                <w:szCs w:val="18"/>
              </w:rPr>
              <w:t>Madde 9 –</w:t>
            </w:r>
            <w:r w:rsidRPr="004E4E8E">
              <w:rPr>
                <w:sz w:val="18"/>
                <w:szCs w:val="18"/>
              </w:rPr>
              <w:t xml:space="preserve"> </w:t>
            </w:r>
            <w:r w:rsidRPr="004E4E8E">
              <w:rPr>
                <w:b/>
                <w:bCs/>
                <w:sz w:val="18"/>
                <w:szCs w:val="18"/>
              </w:rPr>
              <w:t xml:space="preserve">(Değişik birinci </w:t>
            </w:r>
            <w:proofErr w:type="spellStart"/>
            <w:proofErr w:type="gramStart"/>
            <w:r w:rsidRPr="004E4E8E">
              <w:rPr>
                <w:b/>
                <w:bCs/>
                <w:sz w:val="18"/>
                <w:szCs w:val="18"/>
              </w:rPr>
              <w:t>parağraf</w:t>
            </w:r>
            <w:proofErr w:type="spellEnd"/>
            <w:r w:rsidRPr="004E4E8E">
              <w:rPr>
                <w:b/>
                <w:bCs/>
                <w:sz w:val="18"/>
                <w:szCs w:val="18"/>
              </w:rPr>
              <w:t>:RG</w:t>
            </w:r>
            <w:proofErr w:type="gramEnd"/>
            <w:r w:rsidRPr="004E4E8E">
              <w:rPr>
                <w:b/>
                <w:bCs/>
                <w:sz w:val="18"/>
                <w:szCs w:val="18"/>
              </w:rPr>
              <w:t>-28/10/2008-27038</w:t>
            </w:r>
            <w:r w:rsidRPr="004E4E8E">
              <w:rPr>
                <w:sz w:val="18"/>
                <w:szCs w:val="18"/>
              </w:rPr>
              <w:t xml:space="preserve">) Barınak işletmecisi, o barınak için özel olarak hazırlanan kira şartnamesinde belirlenen maddelerden ve ayrıca barınağı karadan gelebilecek tehlikelere karşı sınırlarını tel, çit </w:t>
            </w:r>
            <w:r w:rsidRPr="004E4E8E">
              <w:rPr>
                <w:sz w:val="18"/>
                <w:szCs w:val="18"/>
              </w:rPr>
              <w:lastRenderedPageBreak/>
              <w:t xml:space="preserve">veya ihata duvarı ile belirlemek gibi güvenlik önlemleri almak, giriş-çıkışları kontrol altında tutmak ve temizlik, bakım-onarım hizmetleri ile barınaktan yararlananlar arasındaki koordinasyonu sağlamaktan sorumludur. Barınak işletmecisi bu amaçla; </w:t>
            </w:r>
          </w:p>
          <w:p w:rsidR="004E4E8E" w:rsidRPr="004E4E8E" w:rsidRDefault="004E4E8E" w:rsidP="004E4E8E">
            <w:pPr>
              <w:spacing w:line="240" w:lineRule="atLeast"/>
              <w:ind w:firstLine="567"/>
              <w:jc w:val="both"/>
              <w:rPr>
                <w:sz w:val="18"/>
                <w:szCs w:val="18"/>
              </w:rPr>
            </w:pPr>
            <w:r w:rsidRPr="004E4E8E">
              <w:rPr>
                <w:sz w:val="18"/>
                <w:szCs w:val="18"/>
              </w:rPr>
              <w:t xml:space="preserve">a) </w:t>
            </w:r>
            <w:r w:rsidRPr="004E4E8E">
              <w:rPr>
                <w:b/>
                <w:bCs/>
                <w:sz w:val="18"/>
                <w:szCs w:val="18"/>
              </w:rPr>
              <w:t>(</w:t>
            </w:r>
            <w:proofErr w:type="gramStart"/>
            <w:r w:rsidRPr="004E4E8E">
              <w:rPr>
                <w:b/>
                <w:bCs/>
                <w:sz w:val="18"/>
                <w:szCs w:val="18"/>
              </w:rPr>
              <w:t>Değişik:RG</w:t>
            </w:r>
            <w:proofErr w:type="gramEnd"/>
            <w:r w:rsidRPr="004E4E8E">
              <w:rPr>
                <w:b/>
                <w:bCs/>
                <w:sz w:val="18"/>
                <w:szCs w:val="18"/>
              </w:rPr>
              <w:t>-28/10/2008-27038</w:t>
            </w:r>
            <w:r w:rsidRPr="004E4E8E">
              <w:rPr>
                <w:sz w:val="18"/>
                <w:szCs w:val="18"/>
              </w:rPr>
              <w:t>) Gemilerin uzunluk, genişlik, derinlik ve tipleri ile kullanım durumlarına göre bağlama planı yapar. Bu plana göre, yanaşma yerlerindeki bağlama numaralarını dikkate alarak, hangi geminin hangi numaraya bağlanacağını gösterir ve uygular. Avladıkları ürünleri karaya çıkartmak isteyen balıkçı gemilerinin yanaşacağı bir ürün boşaltma yeri ayırır. Bu yerin amaç dışı kullanımına izin vermez.</w:t>
            </w:r>
          </w:p>
          <w:p w:rsidR="004E4E8E" w:rsidRPr="004E4E8E" w:rsidRDefault="004E4E8E" w:rsidP="004E4E8E">
            <w:pPr>
              <w:spacing w:line="240" w:lineRule="atLeast"/>
              <w:ind w:firstLine="567"/>
              <w:jc w:val="both"/>
              <w:rPr>
                <w:sz w:val="18"/>
                <w:szCs w:val="18"/>
              </w:rPr>
            </w:pPr>
            <w:r w:rsidRPr="004E4E8E">
              <w:rPr>
                <w:sz w:val="18"/>
                <w:szCs w:val="18"/>
              </w:rPr>
              <w:t>b) Gemilerin barınağa giriş, bağlama, kalkış ve çıkışlarını düzenler. Barınaktan sürekli veya geçici olarak yararlanan gemi ve sahibi için gerekli kayıtları tutar.</w:t>
            </w:r>
          </w:p>
          <w:p w:rsidR="004E4E8E" w:rsidRPr="004E4E8E" w:rsidRDefault="004E4E8E" w:rsidP="004E4E8E">
            <w:pPr>
              <w:spacing w:line="240" w:lineRule="atLeast"/>
              <w:ind w:firstLine="567"/>
              <w:jc w:val="both"/>
              <w:rPr>
                <w:sz w:val="18"/>
                <w:szCs w:val="18"/>
              </w:rPr>
            </w:pPr>
            <w:r w:rsidRPr="004E4E8E">
              <w:rPr>
                <w:sz w:val="18"/>
                <w:szCs w:val="18"/>
              </w:rPr>
              <w:t xml:space="preserve">c) </w:t>
            </w:r>
            <w:r w:rsidRPr="004E4E8E">
              <w:rPr>
                <w:b/>
                <w:bCs/>
                <w:sz w:val="18"/>
                <w:szCs w:val="18"/>
              </w:rPr>
              <w:t>(</w:t>
            </w:r>
            <w:proofErr w:type="gramStart"/>
            <w:r w:rsidRPr="004E4E8E">
              <w:rPr>
                <w:b/>
                <w:bCs/>
                <w:sz w:val="18"/>
                <w:szCs w:val="18"/>
              </w:rPr>
              <w:t>Değişik:RG</w:t>
            </w:r>
            <w:proofErr w:type="gramEnd"/>
            <w:r w:rsidRPr="004E4E8E">
              <w:rPr>
                <w:b/>
                <w:bCs/>
                <w:sz w:val="18"/>
                <w:szCs w:val="18"/>
              </w:rPr>
              <w:t>-28/10/2008-27038</w:t>
            </w:r>
            <w:r w:rsidRPr="004E4E8E">
              <w:rPr>
                <w:sz w:val="18"/>
                <w:szCs w:val="18"/>
              </w:rPr>
              <w:t xml:space="preserve">) Barınakta huzur, güven ve emniyeti bozan gemiler ve kişileri uyarır ve gerekiyorsa mülki idari amiri aracılığı ile barınağın dışına çıkarılmalarını sağlar, bu amaçla kanuni işlemlerin yerine getirilmesi için gerekli müdahalelerde bulunur. </w:t>
            </w:r>
          </w:p>
          <w:p w:rsidR="004E4E8E" w:rsidRPr="004E4E8E" w:rsidRDefault="004E4E8E" w:rsidP="004E4E8E">
            <w:pPr>
              <w:spacing w:line="240" w:lineRule="atLeast"/>
              <w:ind w:firstLine="567"/>
              <w:jc w:val="both"/>
              <w:rPr>
                <w:sz w:val="18"/>
                <w:szCs w:val="18"/>
              </w:rPr>
            </w:pPr>
            <w:r w:rsidRPr="004E4E8E">
              <w:rPr>
                <w:sz w:val="18"/>
                <w:szCs w:val="18"/>
              </w:rPr>
              <w:t xml:space="preserve">d) Bakanlıkça tasdik edilen barınma ücret tarifesine uygun olarak tahakkuk ettirilen bedelleri tahsil eder. </w:t>
            </w:r>
          </w:p>
          <w:p w:rsidR="004E4E8E" w:rsidRPr="004E4E8E" w:rsidRDefault="004E4E8E" w:rsidP="004E4E8E">
            <w:pPr>
              <w:spacing w:line="240" w:lineRule="atLeast"/>
              <w:ind w:firstLine="567"/>
              <w:jc w:val="both"/>
              <w:rPr>
                <w:sz w:val="18"/>
                <w:szCs w:val="18"/>
              </w:rPr>
            </w:pPr>
            <w:r w:rsidRPr="004E4E8E">
              <w:rPr>
                <w:sz w:val="18"/>
                <w:szCs w:val="18"/>
              </w:rPr>
              <w:t xml:space="preserve">e) Gemilerin barınma giriş ve çıkış kontrolü ile emniyetlerinin sağlanmasını temin eder. </w:t>
            </w:r>
          </w:p>
          <w:p w:rsidR="004E4E8E" w:rsidRPr="004E4E8E" w:rsidRDefault="004E4E8E" w:rsidP="004E4E8E">
            <w:pPr>
              <w:spacing w:line="240" w:lineRule="atLeast"/>
              <w:ind w:firstLine="567"/>
              <w:jc w:val="both"/>
              <w:rPr>
                <w:sz w:val="18"/>
                <w:szCs w:val="18"/>
              </w:rPr>
            </w:pPr>
            <w:r w:rsidRPr="004E4E8E">
              <w:rPr>
                <w:sz w:val="18"/>
                <w:szCs w:val="18"/>
              </w:rPr>
              <w:t xml:space="preserve">f) Karada ve denizde çevre kirliliğini önleyici tedbirleri alır ve aldırır. Barınağın tekne kapasitesini karşılayacak büyüklükte katı atık, atık yağ, sintine suları ve evsel sularını toplayacak hareketli </w:t>
            </w:r>
            <w:proofErr w:type="gramStart"/>
            <w:r w:rsidRPr="004E4E8E">
              <w:rPr>
                <w:sz w:val="18"/>
                <w:szCs w:val="18"/>
              </w:rPr>
              <w:t>konteynır</w:t>
            </w:r>
            <w:proofErr w:type="gramEnd"/>
            <w:r w:rsidRPr="004E4E8E">
              <w:rPr>
                <w:sz w:val="18"/>
                <w:szCs w:val="18"/>
              </w:rPr>
              <w:t xml:space="preserve"> bulundurulmasını, bu atıkların çevreye zarar vermeyecek şekilde bertaraf edilmesini veya bertaraf için ilgili yerlere taşınmasını sağlar. Balıkçı gemilerinin bakım ve onarımlarında, çevre ve su kirliliği yaratmayacak malzemelerin kullanımını sağlar.</w:t>
            </w:r>
          </w:p>
          <w:p w:rsidR="004E4E8E" w:rsidRPr="004E4E8E" w:rsidRDefault="004E4E8E" w:rsidP="004E4E8E">
            <w:pPr>
              <w:spacing w:line="240" w:lineRule="atLeast"/>
              <w:ind w:firstLine="567"/>
              <w:jc w:val="both"/>
              <w:rPr>
                <w:sz w:val="18"/>
                <w:szCs w:val="18"/>
              </w:rPr>
            </w:pPr>
            <w:r w:rsidRPr="004E4E8E">
              <w:rPr>
                <w:sz w:val="18"/>
                <w:szCs w:val="18"/>
              </w:rPr>
              <w:t>g) Barınakta meydana gelebilecek kazalar sonucunda denize dökülen katı ve sıvı atıkları toplamak ve denize yayılmasını önlemek için gerekli tedbirleri alır ve aldırır.</w:t>
            </w:r>
          </w:p>
          <w:p w:rsidR="004E4E8E" w:rsidRPr="004E4E8E" w:rsidRDefault="004E4E8E" w:rsidP="004E4E8E">
            <w:pPr>
              <w:spacing w:line="240" w:lineRule="atLeast"/>
              <w:ind w:firstLine="567"/>
              <w:jc w:val="both"/>
              <w:rPr>
                <w:sz w:val="18"/>
                <w:szCs w:val="18"/>
              </w:rPr>
            </w:pPr>
            <w:r w:rsidRPr="004E4E8E">
              <w:rPr>
                <w:sz w:val="18"/>
                <w:szCs w:val="18"/>
              </w:rPr>
              <w:t xml:space="preserve">h) </w:t>
            </w:r>
            <w:r w:rsidRPr="004E4E8E">
              <w:rPr>
                <w:b/>
                <w:bCs/>
                <w:sz w:val="18"/>
                <w:szCs w:val="18"/>
              </w:rPr>
              <w:t>(</w:t>
            </w:r>
            <w:proofErr w:type="gramStart"/>
            <w:r w:rsidRPr="004E4E8E">
              <w:rPr>
                <w:b/>
                <w:bCs/>
                <w:sz w:val="18"/>
                <w:szCs w:val="18"/>
              </w:rPr>
              <w:t>Değişik:RG</w:t>
            </w:r>
            <w:proofErr w:type="gramEnd"/>
            <w:r w:rsidRPr="004E4E8E">
              <w:rPr>
                <w:b/>
                <w:bCs/>
                <w:sz w:val="18"/>
                <w:szCs w:val="18"/>
              </w:rPr>
              <w:t>-28/10/2008/27038)</w:t>
            </w:r>
            <w:r w:rsidRPr="004E4E8E">
              <w:rPr>
                <w:sz w:val="18"/>
                <w:szCs w:val="18"/>
              </w:rPr>
              <w:t xml:space="preserve"> Barınağın müsait olması halinde, balıkçı gemilerinden başka Ulaştırma Bakanlı-</w:t>
            </w:r>
            <w:proofErr w:type="spellStart"/>
            <w:r w:rsidRPr="004E4E8E">
              <w:rPr>
                <w:sz w:val="18"/>
                <w:szCs w:val="18"/>
              </w:rPr>
              <w:t>ğınca</w:t>
            </w:r>
            <w:proofErr w:type="spellEnd"/>
            <w:r w:rsidRPr="004E4E8E">
              <w:rPr>
                <w:sz w:val="18"/>
                <w:szCs w:val="18"/>
              </w:rPr>
              <w:t xml:space="preserve"> belirlenen teknik işletme kriterleri dikkate alınmak kaydıyla kum motorları, nakliye gemileri, yatlar gibi gemilerin ücret karşılığı barınaktan geçici olarak yararlanmasına izin verir. Bu izin süresi balıkçı gemilerinin, barınaktan yararlanmalarını engelleyecek süre ve koşullarda olamaz.</w:t>
            </w:r>
          </w:p>
          <w:p w:rsidR="004E4E8E" w:rsidRPr="004E4E8E" w:rsidRDefault="004E4E8E" w:rsidP="004E4E8E">
            <w:pPr>
              <w:spacing w:line="240" w:lineRule="atLeast"/>
              <w:ind w:firstLine="567"/>
              <w:jc w:val="both"/>
              <w:rPr>
                <w:sz w:val="18"/>
                <w:szCs w:val="18"/>
              </w:rPr>
            </w:pPr>
            <w:r w:rsidRPr="004E4E8E">
              <w:rPr>
                <w:sz w:val="18"/>
                <w:szCs w:val="18"/>
              </w:rPr>
              <w:t xml:space="preserve">ı) </w:t>
            </w:r>
            <w:r w:rsidRPr="004E4E8E">
              <w:rPr>
                <w:b/>
                <w:bCs/>
                <w:sz w:val="18"/>
                <w:szCs w:val="18"/>
              </w:rPr>
              <w:t>(</w:t>
            </w:r>
            <w:proofErr w:type="gramStart"/>
            <w:r w:rsidRPr="004E4E8E">
              <w:rPr>
                <w:b/>
                <w:bCs/>
                <w:sz w:val="18"/>
                <w:szCs w:val="18"/>
              </w:rPr>
              <w:t>Değişik:RG</w:t>
            </w:r>
            <w:proofErr w:type="gramEnd"/>
            <w:r w:rsidRPr="004E4E8E">
              <w:rPr>
                <w:b/>
                <w:bCs/>
                <w:sz w:val="18"/>
                <w:szCs w:val="18"/>
              </w:rPr>
              <w:t>-28/10/2008/27038)</w:t>
            </w:r>
            <w:r w:rsidRPr="004E4E8E">
              <w:rPr>
                <w:sz w:val="18"/>
                <w:szCs w:val="18"/>
              </w:rPr>
              <w:t xml:space="preserve">  Barınak idare binasının ve üst yapı tesislerinin amaç dışı kullanımına izin vermez ve bu amaçla gerekli engelleyici tedbirleri alır.</w:t>
            </w:r>
          </w:p>
          <w:p w:rsidR="004E4E8E" w:rsidRPr="004E4E8E" w:rsidRDefault="004E4E8E" w:rsidP="004E4E8E">
            <w:pPr>
              <w:spacing w:line="240" w:lineRule="atLeast"/>
              <w:ind w:firstLine="567"/>
              <w:jc w:val="both"/>
              <w:rPr>
                <w:sz w:val="18"/>
                <w:szCs w:val="18"/>
              </w:rPr>
            </w:pPr>
            <w:r w:rsidRPr="004E4E8E">
              <w:rPr>
                <w:sz w:val="18"/>
                <w:szCs w:val="18"/>
              </w:rPr>
              <w:t>i) Barınak ve barınakta mevcut üst yapılarda çalışan işçilere çalışma karnesi ile işte giymeleri zorunlu olan özel kıyafetleri sağlar.</w:t>
            </w:r>
          </w:p>
          <w:p w:rsidR="004E4E8E" w:rsidRPr="004E4E8E" w:rsidRDefault="004E4E8E" w:rsidP="004E4E8E">
            <w:pPr>
              <w:spacing w:line="240" w:lineRule="atLeast"/>
              <w:ind w:firstLine="567"/>
              <w:jc w:val="both"/>
              <w:rPr>
                <w:sz w:val="18"/>
                <w:szCs w:val="18"/>
              </w:rPr>
            </w:pPr>
            <w:r w:rsidRPr="004E4E8E">
              <w:rPr>
                <w:sz w:val="18"/>
                <w:szCs w:val="18"/>
              </w:rPr>
              <w:t>j) Barınağın normal çalışma saatlerini, tesisten yararlanacak balıkçıların menfaatine uygun olarak belirler ve İl Müdürlüklerince onaylandıktan sonra uygular. Tatil günleri ve mesai saatleri dışındaki çalışmaların nöbetçi personel tarafından yürütülmesini temin eder.</w:t>
            </w:r>
          </w:p>
          <w:p w:rsidR="004E4E8E" w:rsidRPr="004E4E8E" w:rsidRDefault="004E4E8E" w:rsidP="004E4E8E">
            <w:pPr>
              <w:spacing w:line="240" w:lineRule="atLeast"/>
              <w:ind w:firstLine="567"/>
              <w:jc w:val="both"/>
              <w:rPr>
                <w:sz w:val="18"/>
                <w:szCs w:val="18"/>
              </w:rPr>
            </w:pPr>
            <w:r w:rsidRPr="004E4E8E">
              <w:rPr>
                <w:sz w:val="18"/>
                <w:szCs w:val="18"/>
              </w:rPr>
              <w:t>k) Yukarıda belirtilen hizmetlerin yerine getirilmesi için yeterli sayıda teknik ve idari personeli istihdam eder.</w:t>
            </w:r>
          </w:p>
          <w:p w:rsidR="004E4E8E" w:rsidRPr="004E4E8E" w:rsidRDefault="004E4E8E" w:rsidP="004E4E8E">
            <w:pPr>
              <w:spacing w:line="240" w:lineRule="atLeast"/>
              <w:ind w:firstLine="567"/>
              <w:jc w:val="both"/>
              <w:rPr>
                <w:sz w:val="18"/>
                <w:szCs w:val="18"/>
              </w:rPr>
            </w:pPr>
            <w:r w:rsidRPr="004E4E8E">
              <w:rPr>
                <w:sz w:val="18"/>
                <w:szCs w:val="18"/>
              </w:rPr>
              <w:t xml:space="preserve">l) </w:t>
            </w:r>
            <w:r w:rsidRPr="004E4E8E">
              <w:rPr>
                <w:b/>
                <w:bCs/>
                <w:sz w:val="18"/>
                <w:szCs w:val="18"/>
              </w:rPr>
              <w:t>(</w:t>
            </w:r>
            <w:proofErr w:type="gramStart"/>
            <w:r w:rsidRPr="004E4E8E">
              <w:rPr>
                <w:b/>
                <w:bCs/>
                <w:sz w:val="18"/>
                <w:szCs w:val="18"/>
              </w:rPr>
              <w:t>Değişik:RG</w:t>
            </w:r>
            <w:proofErr w:type="gramEnd"/>
            <w:r w:rsidRPr="004E4E8E">
              <w:rPr>
                <w:b/>
                <w:bCs/>
                <w:sz w:val="18"/>
                <w:szCs w:val="18"/>
              </w:rPr>
              <w:t>-28/10/2008/27038)</w:t>
            </w:r>
            <w:r w:rsidRPr="004E4E8E">
              <w:rPr>
                <w:sz w:val="18"/>
                <w:szCs w:val="18"/>
              </w:rPr>
              <w:t xml:space="preserve"> Su Ürünleri Kanunu, Yönetmeliği ve tebliğleri uyarınca getirilen yasak, tahdit ve mükellefiyetlere uyumu sağlama açısından gemisinde yasak av, araç, gereç ve su ürünleri bulunduranların barınaktan faydalanmasına izin vermez ve bu durumu il müdürlüğüne bildirir.</w:t>
            </w:r>
          </w:p>
          <w:p w:rsidR="004E4E8E" w:rsidRPr="004E4E8E" w:rsidRDefault="004E4E8E" w:rsidP="004E4E8E">
            <w:pPr>
              <w:spacing w:line="240" w:lineRule="atLeast"/>
              <w:ind w:firstLine="567"/>
              <w:jc w:val="both"/>
              <w:rPr>
                <w:sz w:val="18"/>
                <w:szCs w:val="18"/>
              </w:rPr>
            </w:pPr>
            <w:r w:rsidRPr="004E4E8E">
              <w:rPr>
                <w:sz w:val="18"/>
                <w:szCs w:val="18"/>
              </w:rPr>
              <w:t>m) Barınaktan karaya çıkarılan su ürünlerinin tür ve miktar üzerinden kayıtlarını tutar.</w:t>
            </w:r>
          </w:p>
          <w:p w:rsidR="004E4E8E" w:rsidRPr="004E4E8E" w:rsidRDefault="004E4E8E" w:rsidP="004E4E8E">
            <w:pPr>
              <w:spacing w:line="240" w:lineRule="atLeast"/>
              <w:ind w:firstLine="567"/>
              <w:jc w:val="both"/>
              <w:rPr>
                <w:sz w:val="18"/>
                <w:szCs w:val="18"/>
              </w:rPr>
            </w:pPr>
            <w:r w:rsidRPr="004E4E8E">
              <w:rPr>
                <w:sz w:val="18"/>
                <w:szCs w:val="18"/>
              </w:rPr>
              <w:t xml:space="preserve">n) </w:t>
            </w:r>
            <w:r w:rsidRPr="004E4E8E">
              <w:rPr>
                <w:b/>
                <w:bCs/>
                <w:sz w:val="18"/>
                <w:szCs w:val="18"/>
              </w:rPr>
              <w:t>(</w:t>
            </w:r>
            <w:proofErr w:type="gramStart"/>
            <w:r w:rsidRPr="004E4E8E">
              <w:rPr>
                <w:b/>
                <w:bCs/>
                <w:sz w:val="18"/>
                <w:szCs w:val="18"/>
              </w:rPr>
              <w:t>Değişik:RG</w:t>
            </w:r>
            <w:proofErr w:type="gramEnd"/>
            <w:r w:rsidRPr="004E4E8E">
              <w:rPr>
                <w:b/>
                <w:bCs/>
                <w:sz w:val="18"/>
                <w:szCs w:val="18"/>
              </w:rPr>
              <w:t>-28/10/2008/27038)</w:t>
            </w:r>
            <w:r w:rsidRPr="004E4E8E">
              <w:rPr>
                <w:sz w:val="18"/>
                <w:szCs w:val="18"/>
              </w:rPr>
              <w:t xml:space="preserve"> Barınakta, tahribata neden olabilecek vinç, kamyon, treyler gibi çeşitli ağır vasıtaların rıhtımların beton sahası üzerinde hareket ettirilmesine, yükleme-boşaltma yaptırılmasına ve rıhtım geri sahasında gemilerin bakım onarımının yapılmasına izin vermez.</w:t>
            </w:r>
          </w:p>
          <w:p w:rsidR="004E4E8E" w:rsidRPr="004E4E8E" w:rsidRDefault="004E4E8E" w:rsidP="004E4E8E">
            <w:pPr>
              <w:spacing w:line="240" w:lineRule="atLeast"/>
              <w:ind w:firstLine="567"/>
              <w:jc w:val="both"/>
              <w:rPr>
                <w:sz w:val="18"/>
                <w:szCs w:val="18"/>
              </w:rPr>
            </w:pPr>
            <w:r w:rsidRPr="004E4E8E">
              <w:rPr>
                <w:sz w:val="18"/>
                <w:szCs w:val="18"/>
              </w:rPr>
              <w:t>o) Barınakta yangın, ihbar, söndürme tesisat ve donanımını bulundurur.</w:t>
            </w:r>
          </w:p>
          <w:p w:rsidR="004E4E8E" w:rsidRPr="004E4E8E" w:rsidRDefault="004E4E8E" w:rsidP="004E4E8E">
            <w:pPr>
              <w:spacing w:line="240" w:lineRule="atLeast"/>
              <w:ind w:firstLine="567"/>
              <w:jc w:val="both"/>
              <w:rPr>
                <w:sz w:val="18"/>
                <w:szCs w:val="18"/>
              </w:rPr>
            </w:pPr>
            <w:r w:rsidRPr="004E4E8E">
              <w:rPr>
                <w:b/>
                <w:bCs/>
                <w:sz w:val="18"/>
                <w:szCs w:val="18"/>
              </w:rPr>
              <w:t>MADDE 19 –</w:t>
            </w:r>
            <w:r w:rsidRPr="004E4E8E">
              <w:rPr>
                <w:sz w:val="18"/>
                <w:szCs w:val="18"/>
              </w:rPr>
              <w:t xml:space="preserve"> </w:t>
            </w:r>
            <w:r w:rsidRPr="004E4E8E">
              <w:rPr>
                <w:b/>
                <w:bCs/>
                <w:sz w:val="18"/>
                <w:szCs w:val="18"/>
              </w:rPr>
              <w:t>(</w:t>
            </w:r>
            <w:proofErr w:type="gramStart"/>
            <w:r w:rsidRPr="004E4E8E">
              <w:rPr>
                <w:b/>
                <w:bCs/>
                <w:sz w:val="18"/>
                <w:szCs w:val="18"/>
              </w:rPr>
              <w:t>Değişik:RG</w:t>
            </w:r>
            <w:proofErr w:type="gramEnd"/>
            <w:r w:rsidRPr="004E4E8E">
              <w:rPr>
                <w:b/>
                <w:bCs/>
                <w:sz w:val="18"/>
                <w:szCs w:val="18"/>
              </w:rPr>
              <w:t>-28/10/2008-27038)</w:t>
            </w:r>
          </w:p>
          <w:p w:rsidR="004E4E8E" w:rsidRDefault="004E4E8E" w:rsidP="004E4E8E">
            <w:pPr>
              <w:spacing w:line="240" w:lineRule="atLeast"/>
              <w:ind w:firstLine="567"/>
              <w:jc w:val="both"/>
              <w:rPr>
                <w:sz w:val="18"/>
                <w:szCs w:val="18"/>
              </w:rPr>
            </w:pPr>
            <w:r w:rsidRPr="004E4E8E">
              <w:rPr>
                <w:sz w:val="18"/>
                <w:szCs w:val="18"/>
              </w:rPr>
              <w:t>Balıkçı barınakları Bakanlığın olumlu görüşü alınmadan, hiçbir şekilde yat limanına dönüştürülemez ve başka amaçlarla kullanılamaz. Ancak, mendirekler, rıhtımlar, iskeleler, çekek yeri, ağ bakım yeri, idari bina, depo ve bunun gibi balıkçıların ihtiyacı dışındaki kısımlar, Bakanlığın olumlu görüşüne ve belirleyeceği esaslara uygun olarak diğer amaçlarla kullanılmak üzere Maliye Bakanlığınca kiraya verilebilir.</w:t>
            </w:r>
          </w:p>
          <w:p w:rsidR="004E4E8E" w:rsidRPr="004E4E8E" w:rsidRDefault="004E4E8E" w:rsidP="004E4E8E">
            <w:pPr>
              <w:spacing w:line="240" w:lineRule="atLeast"/>
              <w:ind w:firstLine="567"/>
              <w:jc w:val="both"/>
              <w:rPr>
                <w:sz w:val="18"/>
                <w:szCs w:val="18"/>
              </w:rPr>
            </w:pPr>
          </w:p>
          <w:p w:rsidR="004E4E8E" w:rsidRPr="004E4E8E" w:rsidRDefault="004E4E8E" w:rsidP="004E4E8E">
            <w:pPr>
              <w:spacing w:line="240" w:lineRule="atLeast"/>
              <w:ind w:firstLine="567"/>
              <w:jc w:val="both"/>
              <w:rPr>
                <w:sz w:val="18"/>
                <w:szCs w:val="18"/>
              </w:rPr>
            </w:pPr>
            <w:r w:rsidRPr="004E4E8E">
              <w:rPr>
                <w:b/>
                <w:bCs/>
                <w:sz w:val="18"/>
                <w:szCs w:val="18"/>
              </w:rPr>
              <w:t>Denetim</w:t>
            </w:r>
          </w:p>
          <w:p w:rsidR="004E4E8E" w:rsidRPr="004E4E8E" w:rsidRDefault="004E4E8E" w:rsidP="004E4E8E">
            <w:pPr>
              <w:spacing w:line="240" w:lineRule="atLeast"/>
              <w:ind w:firstLine="567"/>
              <w:jc w:val="both"/>
              <w:rPr>
                <w:sz w:val="18"/>
                <w:szCs w:val="18"/>
              </w:rPr>
            </w:pPr>
            <w:r w:rsidRPr="004E4E8E">
              <w:rPr>
                <w:b/>
                <w:bCs/>
                <w:sz w:val="18"/>
                <w:szCs w:val="18"/>
              </w:rPr>
              <w:t>Madde 20 -</w:t>
            </w:r>
            <w:r w:rsidRPr="004E4E8E">
              <w:rPr>
                <w:sz w:val="18"/>
                <w:szCs w:val="18"/>
              </w:rPr>
              <w:t xml:space="preserve"> Bakanlık balıkçı barınaklarını ve bunlara ait üst yapılarını denetler, işletilmesi ve idaresi ile ilgili hususları, her türlü belge ve kayıtları tetkik ve kontrol eder ve gerekli işlemleri yapar. </w:t>
            </w:r>
          </w:p>
          <w:p w:rsidR="00BD0064" w:rsidRDefault="004E4E8E" w:rsidP="004E4E8E">
            <w:pPr>
              <w:spacing w:line="240" w:lineRule="atLeast"/>
              <w:ind w:firstLine="567"/>
              <w:jc w:val="both"/>
              <w:rPr>
                <w:sz w:val="18"/>
                <w:szCs w:val="18"/>
              </w:rPr>
            </w:pPr>
            <w:r w:rsidRPr="004E4E8E">
              <w:rPr>
                <w:b/>
                <w:bCs/>
                <w:sz w:val="18"/>
                <w:szCs w:val="18"/>
              </w:rPr>
              <w:lastRenderedPageBreak/>
              <w:t xml:space="preserve">(Ek </w:t>
            </w:r>
            <w:proofErr w:type="gramStart"/>
            <w:r w:rsidRPr="004E4E8E">
              <w:rPr>
                <w:b/>
                <w:bCs/>
                <w:sz w:val="18"/>
                <w:szCs w:val="18"/>
              </w:rPr>
              <w:t>fıkra:RG</w:t>
            </w:r>
            <w:proofErr w:type="gramEnd"/>
            <w:r w:rsidRPr="004E4E8E">
              <w:rPr>
                <w:b/>
                <w:bCs/>
                <w:sz w:val="18"/>
                <w:szCs w:val="18"/>
              </w:rPr>
              <w:t xml:space="preserve">-28/10/2008-27038) </w:t>
            </w:r>
            <w:r w:rsidRPr="004E4E8E">
              <w:rPr>
                <w:sz w:val="18"/>
                <w:szCs w:val="18"/>
              </w:rPr>
              <w:t xml:space="preserve">Barınakların alt yapıları ile ilgili denetimler Ulaştırma Bakanlığı tarafından yapılır. Yapılan denetimlerde barınağın bu Yönetmeliğin 8 inci maddesinde belirtilen teknik </w:t>
            </w:r>
            <w:proofErr w:type="gramStart"/>
            <w:r w:rsidRPr="004E4E8E">
              <w:rPr>
                <w:sz w:val="18"/>
                <w:szCs w:val="18"/>
              </w:rPr>
              <w:t>kriterlere</w:t>
            </w:r>
            <w:proofErr w:type="gramEnd"/>
            <w:r w:rsidRPr="004E4E8E">
              <w:rPr>
                <w:sz w:val="18"/>
                <w:szCs w:val="18"/>
              </w:rPr>
              <w:t xml:space="preserve"> uygun işletilmediği ve/veya yapıların projesinde öngörülen yüklerin üzerinde işletme yüküne maruz kaldığı tespit edildiği takdirde durum, bu Yönetmeliğin 21 inci maddesi hükümleri çerçevesinde işlem yapılmak üzere Bakanlığa bildirilir. </w:t>
            </w:r>
          </w:p>
          <w:p w:rsidR="004E4E8E" w:rsidRDefault="004E4E8E" w:rsidP="004E4E8E">
            <w:pPr>
              <w:spacing w:line="240" w:lineRule="atLeast"/>
              <w:ind w:firstLine="567"/>
              <w:jc w:val="both"/>
              <w:rPr>
                <w:sz w:val="18"/>
                <w:szCs w:val="18"/>
              </w:rPr>
            </w:pPr>
          </w:p>
          <w:p w:rsidR="004E4E8E" w:rsidRPr="004E4E8E" w:rsidRDefault="004E4E8E" w:rsidP="004E4E8E">
            <w:pPr>
              <w:spacing w:line="240" w:lineRule="atLeast"/>
              <w:ind w:firstLine="567"/>
              <w:jc w:val="both"/>
              <w:rPr>
                <w:sz w:val="18"/>
                <w:szCs w:val="18"/>
              </w:rPr>
            </w:pPr>
          </w:p>
        </w:tc>
        <w:tc>
          <w:tcPr>
            <w:tcW w:w="4222" w:type="dxa"/>
            <w:gridSpan w:val="7"/>
            <w:shd w:val="clear" w:color="auto" w:fill="auto"/>
            <w:vAlign w:val="center"/>
          </w:tcPr>
          <w:p w:rsidR="00BD0064" w:rsidRDefault="00BD0064" w:rsidP="00706FD3">
            <w:pPr>
              <w:tabs>
                <w:tab w:val="left" w:pos="186"/>
              </w:tabs>
            </w:pPr>
          </w:p>
          <w:p w:rsidR="009B4243" w:rsidRPr="00255071" w:rsidRDefault="009B4243" w:rsidP="009B4243">
            <w:pPr>
              <w:tabs>
                <w:tab w:val="left" w:pos="186"/>
              </w:tabs>
              <w:ind w:left="643"/>
              <w:jc w:val="center"/>
            </w:pPr>
            <w:r>
              <w:t xml:space="preserve">Balıkçı Barınakları İşletme Sahipleri veya </w:t>
            </w:r>
            <w:proofErr w:type="gramStart"/>
            <w:r>
              <w:t>Şikayet</w:t>
            </w:r>
            <w:proofErr w:type="gramEnd"/>
            <w:r>
              <w:t xml:space="preserve"> Dilekçesi Sahibi</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Pr="004B4A7D" w:rsidRDefault="001E16F4" w:rsidP="00E62E93">
            <w:pPr>
              <w:tabs>
                <w:tab w:val="left" w:pos="142"/>
              </w:tabs>
              <w:rPr>
                <w:bCs/>
              </w:rPr>
            </w:pPr>
            <w:r>
              <w:rPr>
                <w:bCs/>
                <w:szCs w:val="20"/>
              </w:rPr>
              <w:t xml:space="preserve">Tutanak Tutulması ve </w:t>
            </w:r>
            <w:proofErr w:type="spellStart"/>
            <w:r w:rsidR="00A215EA">
              <w:rPr>
                <w:bCs/>
                <w:szCs w:val="20"/>
              </w:rPr>
              <w:t>Subis</w:t>
            </w:r>
            <w:proofErr w:type="spellEnd"/>
            <w:r w:rsidR="00A215EA">
              <w:rPr>
                <w:bCs/>
                <w:szCs w:val="20"/>
              </w:rPr>
              <w:t xml:space="preserve"> sistemine Kontrol Formunun Kayıt edilmesi</w:t>
            </w:r>
          </w:p>
        </w:tc>
        <w:tc>
          <w:tcPr>
            <w:tcW w:w="4222" w:type="dxa"/>
            <w:gridSpan w:val="7"/>
            <w:shd w:val="clear" w:color="auto" w:fill="auto"/>
            <w:vAlign w:val="center"/>
          </w:tcPr>
          <w:p w:rsidR="006C1212" w:rsidRPr="00255071" w:rsidRDefault="001E16F4" w:rsidP="006C1212">
            <w:pPr>
              <w:tabs>
                <w:tab w:val="left" w:pos="186"/>
              </w:tabs>
              <w:ind w:left="643"/>
              <w:jc w:val="center"/>
            </w:pPr>
            <w:r>
              <w:t>Balıkçı Barınakları İşletme Sahipleri</w:t>
            </w:r>
            <w:r w:rsidR="00401DB7">
              <w:t xml:space="preserve"> veya </w:t>
            </w:r>
            <w:proofErr w:type="gramStart"/>
            <w:r w:rsidR="00401DB7">
              <w:t>Şikayet</w:t>
            </w:r>
            <w:proofErr w:type="gramEnd"/>
            <w:r w:rsidR="00401DB7">
              <w:t xml:space="preserve"> Dilekçesi Sahibi</w:t>
            </w:r>
          </w:p>
          <w:p w:rsidR="00BD0064" w:rsidRPr="004B4A7D"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05302C">
            <w:pPr>
              <w:numPr>
                <w:ilvl w:val="0"/>
                <w:numId w:val="1"/>
              </w:numPr>
              <w:tabs>
                <w:tab w:val="left" w:pos="186"/>
              </w:tabs>
            </w:pPr>
            <w:r w:rsidRPr="004B4A7D">
              <w:t>İnsan kaynağı</w:t>
            </w:r>
          </w:p>
          <w:p w:rsidR="00BD0064" w:rsidRDefault="00BD0064" w:rsidP="0005302C">
            <w:pPr>
              <w:numPr>
                <w:ilvl w:val="0"/>
                <w:numId w:val="1"/>
              </w:numPr>
              <w:tabs>
                <w:tab w:val="left" w:pos="186"/>
              </w:tabs>
            </w:pPr>
            <w:r w:rsidRPr="004B4A7D">
              <w:t>Kontrol Araç, Ekipman, taşıtlar vb.</w:t>
            </w:r>
            <w:r>
              <w:t xml:space="preserve"> </w:t>
            </w:r>
          </w:p>
          <w:p w:rsidR="00BD0064" w:rsidRDefault="00BD0064" w:rsidP="0005302C">
            <w:pPr>
              <w:numPr>
                <w:ilvl w:val="0"/>
                <w:numId w:val="1"/>
              </w:numPr>
              <w:tabs>
                <w:tab w:val="left" w:pos="186"/>
              </w:tabs>
            </w:pPr>
            <w:r>
              <w:t>Tarım Bilgi Sistemi (TBS)</w:t>
            </w:r>
          </w:p>
          <w:p w:rsidR="00BD0064" w:rsidRPr="004B4A7D" w:rsidRDefault="00BD0064" w:rsidP="0005302C">
            <w:pPr>
              <w:numPr>
                <w:ilvl w:val="0"/>
                <w:numId w:val="1"/>
              </w:numPr>
              <w:tabs>
                <w:tab w:val="left" w:pos="186"/>
              </w:tabs>
            </w:pPr>
            <w:r>
              <w:t>Bakanlar Kurulu Kararı</w:t>
            </w:r>
          </w:p>
          <w:p w:rsidR="00BD0064" w:rsidRDefault="00BD0064" w:rsidP="0005302C">
            <w:pPr>
              <w:numPr>
                <w:ilvl w:val="0"/>
                <w:numId w:val="1"/>
              </w:numPr>
              <w:tabs>
                <w:tab w:val="left" w:pos="186"/>
              </w:tabs>
              <w:spacing w:before="100" w:beforeAutospacing="1"/>
            </w:pPr>
            <w:r>
              <w:t>Hayvancılık Desteklemeleri Tebliği</w:t>
            </w:r>
          </w:p>
          <w:p w:rsidR="00BD0064" w:rsidRDefault="00BD0064" w:rsidP="0005302C">
            <w:pPr>
              <w:numPr>
                <w:ilvl w:val="0"/>
                <w:numId w:val="1"/>
              </w:numPr>
              <w:tabs>
                <w:tab w:val="left" w:pos="186"/>
              </w:tabs>
              <w:spacing w:before="100" w:beforeAutospacing="1"/>
            </w:pPr>
            <w:r>
              <w:t>İlgili Talimat ve Genelgeler</w:t>
            </w:r>
          </w:p>
          <w:p w:rsidR="00BD0064" w:rsidRDefault="00BD0064" w:rsidP="0005302C">
            <w:pPr>
              <w:numPr>
                <w:ilvl w:val="0"/>
                <w:numId w:val="1"/>
              </w:numPr>
              <w:tabs>
                <w:tab w:val="left" w:pos="186"/>
              </w:tabs>
              <w:spacing w:before="100" w:beforeAutospacing="1"/>
            </w:pPr>
            <w:r>
              <w:t>Uygulama Rehberi</w:t>
            </w:r>
          </w:p>
          <w:p w:rsidR="00A215EA" w:rsidRDefault="00BD0064" w:rsidP="0005302C">
            <w:pPr>
              <w:numPr>
                <w:ilvl w:val="0"/>
                <w:numId w:val="1"/>
              </w:numPr>
              <w:tabs>
                <w:tab w:val="left" w:pos="186"/>
              </w:tabs>
              <w:spacing w:before="100" w:beforeAutospacing="1"/>
              <w:rPr>
                <w:color w:val="000000"/>
              </w:rPr>
            </w:pPr>
            <w:r>
              <w:rPr>
                <w:color w:val="000000"/>
              </w:rPr>
              <w:t>5488 sayılı Tarım Kanunu</w:t>
            </w:r>
          </w:p>
          <w:p w:rsidR="0005302C" w:rsidRDefault="0005302C" w:rsidP="0005302C">
            <w:pPr>
              <w:numPr>
                <w:ilvl w:val="0"/>
                <w:numId w:val="1"/>
              </w:numPr>
              <w:tabs>
                <w:tab w:val="left" w:pos="186"/>
              </w:tabs>
              <w:spacing w:before="100" w:beforeAutospacing="1"/>
              <w:rPr>
                <w:color w:val="000000"/>
              </w:rPr>
            </w:pPr>
            <w:r>
              <w:rPr>
                <w:color w:val="000000"/>
              </w:rPr>
              <w:t>Su Ürünleri Kanunu</w:t>
            </w:r>
          </w:p>
          <w:p w:rsidR="0005302C" w:rsidRDefault="0005302C" w:rsidP="0005302C">
            <w:pPr>
              <w:numPr>
                <w:ilvl w:val="0"/>
                <w:numId w:val="1"/>
              </w:numPr>
              <w:tabs>
                <w:tab w:val="left" w:pos="186"/>
              </w:tabs>
              <w:spacing w:before="100" w:beforeAutospacing="1"/>
              <w:rPr>
                <w:color w:val="000000"/>
              </w:rPr>
            </w:pPr>
            <w:r>
              <w:rPr>
                <w:bCs/>
              </w:rPr>
              <w:t>Su Ürünleri Yönetmeliği</w:t>
            </w:r>
            <w:r>
              <w:rPr>
                <w:b/>
                <w:bCs/>
              </w:rPr>
              <w:t xml:space="preserve">  </w:t>
            </w:r>
            <w:bookmarkStart w:id="0" w:name="_GoBack"/>
            <w:bookmarkEnd w:id="0"/>
          </w:p>
          <w:p w:rsidR="008D04F5" w:rsidRPr="001E16F4" w:rsidRDefault="001E16F4" w:rsidP="0005302C">
            <w:pPr>
              <w:numPr>
                <w:ilvl w:val="0"/>
                <w:numId w:val="1"/>
              </w:numPr>
              <w:tabs>
                <w:tab w:val="left" w:pos="186"/>
              </w:tabs>
              <w:spacing w:before="100" w:beforeAutospacing="1"/>
              <w:rPr>
                <w:bCs/>
              </w:rPr>
            </w:pPr>
            <w:r w:rsidRPr="001E16F4">
              <w:rPr>
                <w:bCs/>
              </w:rPr>
              <w:t>Balıkçı Barınakları Yönetmeliği (Resmi Gazete Tarihi: 13.12.1996 Resmi Gazete Sayısı: 22846)</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514CF9">
            <w:pPr>
              <w:tabs>
                <w:tab w:val="left" w:pos="186"/>
              </w:tabs>
              <w:spacing w:before="100" w:beforeAutospacing="1"/>
              <w:jc w:val="center"/>
            </w:pPr>
            <w:r>
              <w:t>BAĞLAM</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Default="00BD0064" w:rsidP="00514CF9">
            <w:pPr>
              <w:numPr>
                <w:ilvl w:val="0"/>
                <w:numId w:val="2"/>
              </w:numPr>
              <w:ind w:left="597" w:hanging="283"/>
            </w:pPr>
            <w:r>
              <w:t xml:space="preserve">Üreticinin </w:t>
            </w:r>
            <w:r w:rsidRPr="00F15A73">
              <w:t>Eğitim</w:t>
            </w:r>
            <w:r>
              <w:t xml:space="preserve"> </w:t>
            </w:r>
            <w:r>
              <w:lastRenderedPageBreak/>
              <w:t>düzeyi</w:t>
            </w:r>
            <w:r w:rsidRPr="00F15A73">
              <w:t xml:space="preserve"> </w:t>
            </w:r>
          </w:p>
          <w:p w:rsidR="00514CF9" w:rsidRPr="00514CF9" w:rsidRDefault="00514CF9" w:rsidP="00514CF9">
            <w:pPr>
              <w:numPr>
                <w:ilvl w:val="0"/>
                <w:numId w:val="2"/>
              </w:numPr>
              <w:ind w:left="597" w:hanging="283"/>
            </w:pPr>
            <w:r w:rsidRPr="00514CF9">
              <w:t>Bakanlık</w:t>
            </w:r>
            <w:r w:rsidRPr="00F15A73">
              <w:t xml:space="preserve">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5D0BFE" w:rsidRDefault="005D0BFE"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Hedef İzleme No</w:t>
            </w:r>
          </w:p>
        </w:tc>
        <w:tc>
          <w:tcPr>
            <w:tcW w:w="1305" w:type="dxa"/>
            <w:gridSpan w:val="4"/>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İzleme Kriteri</w:t>
            </w:r>
          </w:p>
        </w:tc>
        <w:tc>
          <w:tcPr>
            <w:tcW w:w="2249" w:type="dxa"/>
            <w:gridSpan w:val="3"/>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İzleme Metodu</w:t>
            </w:r>
          </w:p>
        </w:tc>
        <w:tc>
          <w:tcPr>
            <w:tcW w:w="1343" w:type="dxa"/>
            <w:gridSpan w:val="4"/>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İzleme Periyodu</w:t>
            </w:r>
          </w:p>
        </w:tc>
        <w:tc>
          <w:tcPr>
            <w:tcW w:w="1062" w:type="dxa"/>
            <w:gridSpan w:val="2"/>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Sorumlu</w:t>
            </w:r>
          </w:p>
        </w:tc>
        <w:tc>
          <w:tcPr>
            <w:tcW w:w="2677" w:type="dxa"/>
            <w:gridSpan w:val="3"/>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Kayıt</w:t>
            </w:r>
          </w:p>
        </w:tc>
      </w:tr>
      <w:tr w:rsidR="00514CF9"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890"/>
        </w:trPr>
        <w:tc>
          <w:tcPr>
            <w:tcW w:w="2138" w:type="dxa"/>
            <w:shd w:val="clear" w:color="auto" w:fill="auto"/>
            <w:vAlign w:val="center"/>
          </w:tcPr>
          <w:p w:rsidR="00514CF9" w:rsidRPr="008801EC" w:rsidRDefault="00514CF9" w:rsidP="00514CF9">
            <w:pPr>
              <w:tabs>
                <w:tab w:val="left" w:pos="186"/>
              </w:tabs>
              <w:spacing w:before="100" w:beforeAutospacing="1"/>
              <w:jc w:val="center"/>
              <w:rPr>
                <w:color w:val="00B050"/>
              </w:rPr>
            </w:pPr>
            <w:r w:rsidRPr="008801EC">
              <w:rPr>
                <w:color w:val="00B050"/>
              </w:rPr>
              <w:t>İLM_1_1</w:t>
            </w:r>
          </w:p>
        </w:tc>
        <w:tc>
          <w:tcPr>
            <w:tcW w:w="1305" w:type="dxa"/>
            <w:gridSpan w:val="4"/>
            <w:shd w:val="clear" w:color="auto" w:fill="auto"/>
            <w:vAlign w:val="center"/>
          </w:tcPr>
          <w:p w:rsidR="00514CF9" w:rsidRPr="008801EC" w:rsidRDefault="00514CF9" w:rsidP="00514CF9">
            <w:pPr>
              <w:tabs>
                <w:tab w:val="left" w:pos="186"/>
              </w:tabs>
              <w:spacing w:before="100" w:beforeAutospacing="1"/>
              <w:jc w:val="center"/>
              <w:rPr>
                <w:color w:val="00B050"/>
              </w:rPr>
            </w:pPr>
            <w:r>
              <w:rPr>
                <w:color w:val="00B050"/>
              </w:rPr>
              <w:t>İzleme Yok</w:t>
            </w:r>
          </w:p>
        </w:tc>
        <w:tc>
          <w:tcPr>
            <w:tcW w:w="2249" w:type="dxa"/>
            <w:gridSpan w:val="3"/>
            <w:shd w:val="clear" w:color="auto" w:fill="auto"/>
            <w:vAlign w:val="center"/>
          </w:tcPr>
          <w:p w:rsidR="00514CF9" w:rsidRPr="008801EC" w:rsidRDefault="00514CF9" w:rsidP="00514CF9">
            <w:pPr>
              <w:tabs>
                <w:tab w:val="left" w:pos="186"/>
              </w:tabs>
              <w:spacing w:before="100" w:beforeAutospacing="1"/>
              <w:jc w:val="center"/>
              <w:rPr>
                <w:color w:val="00B050"/>
              </w:rPr>
            </w:pPr>
            <w:r>
              <w:rPr>
                <w:color w:val="00B050"/>
              </w:rPr>
              <w:t>Yok</w:t>
            </w:r>
          </w:p>
        </w:tc>
        <w:tc>
          <w:tcPr>
            <w:tcW w:w="1343" w:type="dxa"/>
            <w:gridSpan w:val="4"/>
            <w:shd w:val="clear" w:color="auto" w:fill="auto"/>
            <w:vAlign w:val="center"/>
          </w:tcPr>
          <w:p w:rsidR="00514CF9" w:rsidRPr="008801EC" w:rsidRDefault="00514CF9" w:rsidP="00514CF9">
            <w:pPr>
              <w:tabs>
                <w:tab w:val="left" w:pos="186"/>
              </w:tabs>
              <w:spacing w:before="100" w:beforeAutospacing="1"/>
              <w:jc w:val="center"/>
              <w:rPr>
                <w:color w:val="00B050"/>
              </w:rPr>
            </w:pPr>
            <w:r>
              <w:rPr>
                <w:color w:val="00B050"/>
              </w:rPr>
              <w:t>Yok</w:t>
            </w:r>
          </w:p>
        </w:tc>
        <w:tc>
          <w:tcPr>
            <w:tcW w:w="1062" w:type="dxa"/>
            <w:gridSpan w:val="2"/>
            <w:shd w:val="clear" w:color="auto" w:fill="auto"/>
            <w:vAlign w:val="center"/>
          </w:tcPr>
          <w:p w:rsidR="00514CF9" w:rsidRPr="008801EC" w:rsidRDefault="00514CF9" w:rsidP="00706FD3">
            <w:pPr>
              <w:tabs>
                <w:tab w:val="left" w:pos="186"/>
              </w:tabs>
              <w:spacing w:before="100" w:beforeAutospacing="1"/>
              <w:jc w:val="center"/>
              <w:rPr>
                <w:color w:val="00B050"/>
              </w:rPr>
            </w:pPr>
            <w:r>
              <w:rPr>
                <w:color w:val="00B050"/>
              </w:rPr>
              <w:t>Görevli Personel</w:t>
            </w:r>
          </w:p>
        </w:tc>
        <w:tc>
          <w:tcPr>
            <w:tcW w:w="2677" w:type="dxa"/>
            <w:gridSpan w:val="3"/>
            <w:shd w:val="clear" w:color="auto" w:fill="auto"/>
            <w:vAlign w:val="center"/>
          </w:tcPr>
          <w:p w:rsidR="00514CF9" w:rsidRPr="008801EC" w:rsidRDefault="00514CF9" w:rsidP="00706FD3">
            <w:pPr>
              <w:tabs>
                <w:tab w:val="left" w:pos="186"/>
              </w:tabs>
              <w:spacing w:before="100" w:beforeAutospacing="1"/>
              <w:jc w:val="center"/>
              <w:rPr>
                <w:color w:val="00B050"/>
              </w:rPr>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8801EC" w:rsidRDefault="00BD0064" w:rsidP="00514CF9">
            <w:pPr>
              <w:tabs>
                <w:tab w:val="left" w:pos="186"/>
              </w:tabs>
              <w:spacing w:before="100" w:beforeAutospacing="1"/>
              <w:jc w:val="center"/>
              <w:rPr>
                <w:color w:val="00B050"/>
              </w:rPr>
            </w:pPr>
            <w:r w:rsidRPr="008801EC">
              <w:rPr>
                <w:color w:val="00B050"/>
              </w:rPr>
              <w:t>SÜREÇ HEDEFLERİ ve PERFORMANS GÖSTERGELERİ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8801EC" w:rsidRDefault="00BD0064" w:rsidP="00706FD3">
            <w:pPr>
              <w:jc w:val="center"/>
              <w:rPr>
                <w:color w:val="00B050"/>
              </w:rPr>
            </w:pPr>
            <w:r w:rsidRPr="008801EC">
              <w:rPr>
                <w:color w:val="00B050"/>
              </w:rPr>
              <w:t>Hedef No</w:t>
            </w:r>
          </w:p>
        </w:tc>
        <w:tc>
          <w:tcPr>
            <w:tcW w:w="2282" w:type="dxa"/>
            <w:gridSpan w:val="4"/>
            <w:shd w:val="clear" w:color="auto" w:fill="auto"/>
            <w:vAlign w:val="center"/>
          </w:tcPr>
          <w:p w:rsidR="00BD0064" w:rsidRPr="008801EC" w:rsidRDefault="00BD0064" w:rsidP="00706FD3">
            <w:pPr>
              <w:jc w:val="center"/>
              <w:rPr>
                <w:color w:val="00B050"/>
              </w:rPr>
            </w:pPr>
            <w:r w:rsidRPr="008801EC">
              <w:rPr>
                <w:color w:val="00B050"/>
              </w:rPr>
              <w:t>Hedef</w:t>
            </w:r>
          </w:p>
        </w:tc>
        <w:tc>
          <w:tcPr>
            <w:tcW w:w="1523" w:type="dxa"/>
            <w:gridSpan w:val="2"/>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Performans No</w:t>
            </w:r>
          </w:p>
        </w:tc>
        <w:tc>
          <w:tcPr>
            <w:tcW w:w="4565" w:type="dxa"/>
            <w:gridSpan w:val="8"/>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PERFORMANS GÖSTERGESİ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8801EC" w:rsidRDefault="00BD0064" w:rsidP="00706FD3">
            <w:pPr>
              <w:rPr>
                <w:color w:val="00B050"/>
              </w:rPr>
            </w:pPr>
            <w:r w:rsidRPr="008801EC">
              <w:rPr>
                <w:color w:val="00B050"/>
              </w:rPr>
              <w:t>İLM_1_1</w:t>
            </w:r>
          </w:p>
          <w:p w:rsidR="00974A54" w:rsidRDefault="00974A54" w:rsidP="00706FD3">
            <w:pPr>
              <w:rPr>
                <w:color w:val="00B050"/>
              </w:rPr>
            </w:pPr>
          </w:p>
          <w:p w:rsidR="00BD0064" w:rsidRPr="008801EC" w:rsidRDefault="00BD0064" w:rsidP="00706FD3">
            <w:pPr>
              <w:rPr>
                <w:color w:val="00B050"/>
              </w:rPr>
            </w:pPr>
            <w:r w:rsidRPr="008801EC">
              <w:rPr>
                <w:color w:val="00B050"/>
              </w:rPr>
              <w:t>İLM_2_1</w:t>
            </w:r>
          </w:p>
        </w:tc>
        <w:tc>
          <w:tcPr>
            <w:tcW w:w="2282" w:type="dxa"/>
            <w:gridSpan w:val="4"/>
            <w:shd w:val="clear" w:color="auto" w:fill="auto"/>
            <w:vAlign w:val="center"/>
          </w:tcPr>
          <w:p w:rsidR="00BD0064" w:rsidRPr="0037400A" w:rsidRDefault="00EC57F7" w:rsidP="00EC57F7">
            <w:pPr>
              <w:shd w:val="clear" w:color="auto" w:fill="FFFFFF"/>
              <w:spacing w:line="240" w:lineRule="atLeast"/>
              <w:ind w:left="360"/>
              <w:jc w:val="both"/>
              <w:rPr>
                <w:color w:val="00B050"/>
              </w:rPr>
            </w:pPr>
            <w:r>
              <w:rPr>
                <w:color w:val="00B050"/>
                <w:spacing w:val="-2"/>
              </w:rPr>
              <w:t>1.</w:t>
            </w:r>
            <w:r w:rsidR="00A215EA">
              <w:rPr>
                <w:color w:val="00B050"/>
                <w:spacing w:val="-2"/>
              </w:rPr>
              <w:t>Kontrol Denetimin Caydırıcılık Sağlayacak Şekilde Tamamlanması</w:t>
            </w:r>
          </w:p>
          <w:p w:rsidR="0037400A" w:rsidRPr="008801EC" w:rsidRDefault="0037400A" w:rsidP="0037400A">
            <w:pPr>
              <w:shd w:val="clear" w:color="auto" w:fill="FFFFFF"/>
              <w:spacing w:line="240" w:lineRule="atLeast"/>
              <w:ind w:left="466"/>
              <w:jc w:val="both"/>
              <w:rPr>
                <w:color w:val="00B050"/>
              </w:rPr>
            </w:pPr>
          </w:p>
          <w:p w:rsidR="00BD0064" w:rsidRPr="008801EC" w:rsidRDefault="00EC57F7" w:rsidP="00A215EA">
            <w:pPr>
              <w:shd w:val="clear" w:color="auto" w:fill="FFFFFF"/>
              <w:spacing w:line="240" w:lineRule="atLeast"/>
              <w:ind w:left="360"/>
              <w:jc w:val="both"/>
              <w:rPr>
                <w:color w:val="00B050"/>
              </w:rPr>
            </w:pPr>
            <w:r>
              <w:rPr>
                <w:color w:val="00B050"/>
                <w:spacing w:val="-2"/>
              </w:rPr>
              <w:t>2.</w:t>
            </w:r>
            <w:r w:rsidR="00A215EA">
              <w:rPr>
                <w:color w:val="00B050"/>
                <w:spacing w:val="-2"/>
              </w:rPr>
              <w:t>Mevzuata Uygunluğun İncelenmesi</w:t>
            </w:r>
          </w:p>
        </w:tc>
        <w:tc>
          <w:tcPr>
            <w:tcW w:w="1523" w:type="dxa"/>
            <w:gridSpan w:val="2"/>
            <w:shd w:val="clear" w:color="auto" w:fill="auto"/>
            <w:vAlign w:val="center"/>
          </w:tcPr>
          <w:p w:rsidR="00BD0064" w:rsidRPr="008801EC" w:rsidRDefault="00BD0064" w:rsidP="00706FD3">
            <w:pPr>
              <w:jc w:val="center"/>
              <w:rPr>
                <w:color w:val="00B050"/>
              </w:rPr>
            </w:pPr>
            <w:r w:rsidRPr="008801EC">
              <w:rPr>
                <w:color w:val="00B050"/>
                <w:sz w:val="16"/>
              </w:rPr>
              <w:t>İLM_PRF_01</w:t>
            </w:r>
          </w:p>
        </w:tc>
        <w:tc>
          <w:tcPr>
            <w:tcW w:w="4565" w:type="dxa"/>
            <w:gridSpan w:val="8"/>
            <w:shd w:val="clear" w:color="auto" w:fill="auto"/>
            <w:vAlign w:val="center"/>
          </w:tcPr>
          <w:p w:rsidR="00BD0064" w:rsidRDefault="00A215EA" w:rsidP="00706FD3">
            <w:pPr>
              <w:numPr>
                <w:ilvl w:val="0"/>
                <w:numId w:val="6"/>
              </w:numPr>
              <w:tabs>
                <w:tab w:val="left" w:pos="186"/>
              </w:tabs>
              <w:spacing w:before="100" w:beforeAutospacing="1"/>
              <w:jc w:val="both"/>
              <w:rPr>
                <w:color w:val="00B050"/>
              </w:rPr>
            </w:pPr>
            <w:proofErr w:type="spellStart"/>
            <w:r>
              <w:rPr>
                <w:color w:val="00B050"/>
              </w:rPr>
              <w:t>Subis</w:t>
            </w:r>
            <w:proofErr w:type="spellEnd"/>
            <w:r>
              <w:rPr>
                <w:color w:val="00B050"/>
              </w:rPr>
              <w:t xml:space="preserve"> Sitemine Kayıt Yapılması</w:t>
            </w:r>
          </w:p>
          <w:p w:rsidR="00A215EA" w:rsidRPr="008801EC" w:rsidRDefault="00A215EA" w:rsidP="00706FD3">
            <w:pPr>
              <w:numPr>
                <w:ilvl w:val="0"/>
                <w:numId w:val="6"/>
              </w:numPr>
              <w:tabs>
                <w:tab w:val="left" w:pos="186"/>
              </w:tabs>
              <w:spacing w:before="100" w:beforeAutospacing="1"/>
              <w:jc w:val="both"/>
              <w:rPr>
                <w:color w:val="00B050"/>
              </w:rPr>
            </w:pPr>
            <w:r>
              <w:rPr>
                <w:color w:val="00B050"/>
              </w:rPr>
              <w:t>Dosyalama Yapılması</w:t>
            </w: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6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1196"/>
        <w:gridCol w:w="1134"/>
        <w:gridCol w:w="1134"/>
        <w:gridCol w:w="1134"/>
        <w:gridCol w:w="1125"/>
        <w:gridCol w:w="2229"/>
        <w:gridCol w:w="780"/>
        <w:gridCol w:w="955"/>
        <w:gridCol w:w="1568"/>
        <w:gridCol w:w="50"/>
      </w:tblGrid>
      <w:tr w:rsidR="00BD0064" w:rsidTr="0055752B">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2375"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GTHB./KYS.FRM</w:t>
            </w:r>
            <w:proofErr w:type="gramStart"/>
            <w:r>
              <w:rPr>
                <w:sz w:val="16"/>
                <w:szCs w:val="16"/>
              </w:rPr>
              <w:t>….</w:t>
            </w:r>
            <w:proofErr w:type="gramEnd"/>
          </w:p>
        </w:tc>
      </w:tr>
      <w:tr w:rsidR="00BD0064" w:rsidTr="0055752B">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55752B">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752B">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752B">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5972E0" w:rsidRPr="00F64247">
              <w:rPr>
                <w:b/>
                <w:bCs/>
                <w:sz w:val="16"/>
                <w:szCs w:val="16"/>
              </w:rPr>
              <w:fldChar w:fldCharType="begin"/>
            </w:r>
            <w:r w:rsidRPr="00F64247">
              <w:rPr>
                <w:b/>
                <w:bCs/>
                <w:sz w:val="16"/>
                <w:szCs w:val="16"/>
              </w:rPr>
              <w:instrText>PAGE  \* Arabic  \* MERGEFORMAT</w:instrText>
            </w:r>
            <w:r w:rsidR="005972E0" w:rsidRPr="00F64247">
              <w:rPr>
                <w:b/>
                <w:bCs/>
                <w:sz w:val="16"/>
                <w:szCs w:val="16"/>
              </w:rPr>
              <w:fldChar w:fldCharType="separate"/>
            </w:r>
            <w:r w:rsidR="008D04F5">
              <w:rPr>
                <w:b/>
                <w:bCs/>
                <w:noProof/>
                <w:sz w:val="16"/>
                <w:szCs w:val="16"/>
              </w:rPr>
              <w:t>7</w:t>
            </w:r>
            <w:r w:rsidR="005972E0"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119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112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DE7C11">
            <w:pPr>
              <w:rPr>
                <w:color w:val="000000"/>
              </w:rPr>
            </w:pPr>
            <w:r w:rsidRPr="003C5569">
              <w:rPr>
                <w:b/>
                <w:color w:val="000000"/>
              </w:rPr>
              <w:t>Risk:</w:t>
            </w:r>
            <w:r w:rsidR="00B578D2">
              <w:rPr>
                <w:b/>
                <w:color w:val="000000"/>
              </w:rPr>
              <w:t xml:space="preserve"> </w:t>
            </w:r>
            <w:r w:rsidR="00DE7C11">
              <w:rPr>
                <w:color w:val="000000"/>
              </w:rPr>
              <w:t>Kontrol ve Denetimi etkili olmasını sağlama</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55752B" w:rsidP="002A399F">
            <w:pPr>
              <w:jc w:val="center"/>
              <w:rPr>
                <w:color w:val="000000"/>
              </w:rPr>
            </w:pPr>
            <w:r>
              <w:rPr>
                <w:color w:val="000000"/>
                <w:sz w:val="22"/>
                <w:szCs w:val="22"/>
              </w:rPr>
              <w:t>Yapılan Uygulamaların Mevzuata Uygunluğunun Kontrol Edilmesi</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55752B" w:rsidP="0055752B">
            <w:pPr>
              <w:rPr>
                <w:color w:val="000000"/>
                <w:sz w:val="20"/>
                <w:szCs w:val="20"/>
              </w:rPr>
            </w:pPr>
            <w:r>
              <w:rPr>
                <w:color w:val="000000"/>
                <w:sz w:val="20"/>
                <w:szCs w:val="20"/>
              </w:rPr>
              <w:t>En Az İki</w:t>
            </w:r>
            <w:r w:rsidR="0025435C">
              <w:rPr>
                <w:color w:val="000000"/>
                <w:sz w:val="20"/>
                <w:szCs w:val="20"/>
              </w:rPr>
              <w:t xml:space="preserve"> Kişi </w:t>
            </w:r>
            <w:r>
              <w:rPr>
                <w:color w:val="000000"/>
                <w:sz w:val="20"/>
                <w:szCs w:val="20"/>
              </w:rPr>
              <w:t>Kontrol ve Denetlemeyi Gerçekleştirir.</w:t>
            </w:r>
          </w:p>
        </w:tc>
        <w:tc>
          <w:tcPr>
            <w:tcW w:w="119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55752B" w:rsidP="00706FD3">
            <w:pPr>
              <w:jc w:val="center"/>
              <w:rPr>
                <w:color w:val="000000"/>
                <w:sz w:val="20"/>
                <w:szCs w:val="20"/>
              </w:rPr>
            </w:pPr>
            <w:r>
              <w:rPr>
                <w:color w:val="000000"/>
                <w:sz w:val="20"/>
                <w:szCs w:val="20"/>
              </w:rPr>
              <w:t>Yapılan Kontrol ve Denetimin Daha etkili olması</w:t>
            </w:r>
            <w:r w:rsidR="0025435C">
              <w:rPr>
                <w:color w:val="000000"/>
                <w:sz w:val="20"/>
                <w:szCs w:val="20"/>
              </w:rPr>
              <w:t xml:space="preserve"> İçin Personel Sayısının Arttırılması</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DE7C11" w:rsidP="00706FD3">
            <w:pPr>
              <w:jc w:val="center"/>
              <w:rPr>
                <w:color w:val="000000"/>
                <w:sz w:val="20"/>
                <w:szCs w:val="20"/>
              </w:rPr>
            </w:pPr>
            <w:r>
              <w:rPr>
                <w:color w:val="000000"/>
                <w:sz w:val="20"/>
                <w:szCs w:val="20"/>
              </w:rPr>
              <w:t>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DE7C11" w:rsidP="00706FD3">
            <w:pPr>
              <w:jc w:val="center"/>
              <w:rPr>
                <w:color w:val="000000"/>
                <w:sz w:val="20"/>
                <w:szCs w:val="20"/>
              </w:rPr>
            </w:pPr>
            <w:r>
              <w:rPr>
                <w:color w:val="000000"/>
                <w:sz w:val="20"/>
                <w:szCs w:val="20"/>
              </w:rPr>
              <w:t>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DE7C11" w:rsidP="00706FD3">
            <w:pPr>
              <w:jc w:val="center"/>
              <w:rPr>
                <w:color w:val="000000"/>
                <w:sz w:val="20"/>
                <w:szCs w:val="20"/>
              </w:rPr>
            </w:pPr>
            <w:r>
              <w:rPr>
                <w:color w:val="000000"/>
                <w:sz w:val="20"/>
                <w:szCs w:val="20"/>
              </w:rPr>
              <w:t>1</w:t>
            </w:r>
          </w:p>
        </w:tc>
        <w:tc>
          <w:tcPr>
            <w:tcW w:w="11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5D0BFE"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 xml:space="preserve">Personel Desteği Sağlama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25435C">
            <w:pPr>
              <w:jc w:val="center"/>
              <w:rPr>
                <w:color w:val="000000"/>
                <w:sz w:val="20"/>
                <w:szCs w:val="20"/>
              </w:rPr>
            </w:pPr>
            <w:r w:rsidRPr="00FF3334">
              <w:rPr>
                <w:color w:val="000000"/>
                <w:sz w:val="20"/>
                <w:szCs w:val="20"/>
              </w:rPr>
              <w:t> </w:t>
            </w:r>
            <w:r w:rsidR="0025435C">
              <w:rPr>
                <w:color w:val="000000"/>
                <w:sz w:val="20"/>
                <w:szCs w:val="20"/>
              </w:rPr>
              <w:t>Dosyalama</w:t>
            </w:r>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DE7C11">
            <w:pPr>
              <w:rPr>
                <w:color w:val="000000"/>
              </w:rPr>
            </w:pPr>
            <w:r w:rsidRPr="00EF03E8">
              <w:rPr>
                <w:b/>
                <w:color w:val="000000"/>
              </w:rPr>
              <w:t>Sebep</w:t>
            </w:r>
            <w:r w:rsidR="00B578D2">
              <w:rPr>
                <w:color w:val="000000"/>
              </w:rPr>
              <w:t xml:space="preserve">: </w:t>
            </w:r>
            <w:r w:rsidR="00DE7C11">
              <w:rPr>
                <w:color w:val="000000"/>
              </w:rPr>
              <w:t>Kontrol ve Denetimin Mevzuata Uygunluğunu inceleme</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9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2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B9" w:rsidRDefault="000709B9">
      <w:r>
        <w:separator/>
      </w:r>
    </w:p>
  </w:endnote>
  <w:endnote w:type="continuationSeparator" w:id="0">
    <w:p w:rsidR="000709B9" w:rsidRDefault="00070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B9" w:rsidRDefault="000709B9">
      <w:r>
        <w:separator/>
      </w:r>
    </w:p>
  </w:footnote>
  <w:footnote w:type="continuationSeparator" w:id="0">
    <w:p w:rsidR="000709B9" w:rsidRDefault="00070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4DB6B2E6"/>
    <w:lvl w:ilvl="0" w:tplc="99DAB108">
      <w:start w:val="1"/>
      <w:numFmt w:val="bullet"/>
      <w:lvlText w:val=""/>
      <w:lvlJc w:val="left"/>
      <w:pPr>
        <w:ind w:left="892" w:hanging="360"/>
      </w:pPr>
      <w:rPr>
        <w:rFonts w:ascii="Symbol" w:hAnsi="Symbol" w:hint="default"/>
        <w:color w:val="auto"/>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5201F4"/>
    <w:multiLevelType w:val="hybridMultilevel"/>
    <w:tmpl w:val="47C2342A"/>
    <w:lvl w:ilvl="0" w:tplc="041F000F">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0"/>
  </w:num>
  <w:num w:numId="8">
    <w:abstractNumId w:val="9"/>
  </w:num>
  <w:num w:numId="9">
    <w:abstractNumId w:val="1"/>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5302C"/>
    <w:rsid w:val="000709B9"/>
    <w:rsid w:val="000A4A9C"/>
    <w:rsid w:val="000A5D84"/>
    <w:rsid w:val="000A67CE"/>
    <w:rsid w:val="000B0F5B"/>
    <w:rsid w:val="000C46E4"/>
    <w:rsid w:val="000C50CF"/>
    <w:rsid w:val="000D27CE"/>
    <w:rsid w:val="000D469F"/>
    <w:rsid w:val="000D60E1"/>
    <w:rsid w:val="000E20E9"/>
    <w:rsid w:val="000F1113"/>
    <w:rsid w:val="000F15C2"/>
    <w:rsid w:val="000F1B0F"/>
    <w:rsid w:val="000F6B56"/>
    <w:rsid w:val="001023AE"/>
    <w:rsid w:val="0010541B"/>
    <w:rsid w:val="0010781D"/>
    <w:rsid w:val="00110CE9"/>
    <w:rsid w:val="0011498C"/>
    <w:rsid w:val="0011716B"/>
    <w:rsid w:val="001314FC"/>
    <w:rsid w:val="001368C6"/>
    <w:rsid w:val="00137C24"/>
    <w:rsid w:val="0016758A"/>
    <w:rsid w:val="001A797F"/>
    <w:rsid w:val="001C236C"/>
    <w:rsid w:val="001D1321"/>
    <w:rsid w:val="001D6AFA"/>
    <w:rsid w:val="001E16F4"/>
    <w:rsid w:val="001E3F2C"/>
    <w:rsid w:val="0021586C"/>
    <w:rsid w:val="002205F7"/>
    <w:rsid w:val="0025435C"/>
    <w:rsid w:val="00255071"/>
    <w:rsid w:val="002615A8"/>
    <w:rsid w:val="00295CD9"/>
    <w:rsid w:val="002A399F"/>
    <w:rsid w:val="002A40C6"/>
    <w:rsid w:val="002A6572"/>
    <w:rsid w:val="002B39F5"/>
    <w:rsid w:val="002C5E96"/>
    <w:rsid w:val="002C6BEC"/>
    <w:rsid w:val="002C7FB3"/>
    <w:rsid w:val="002F6ED1"/>
    <w:rsid w:val="00306522"/>
    <w:rsid w:val="003148D6"/>
    <w:rsid w:val="00347891"/>
    <w:rsid w:val="00350689"/>
    <w:rsid w:val="0037400A"/>
    <w:rsid w:val="00397811"/>
    <w:rsid w:val="003A57DE"/>
    <w:rsid w:val="003B3E63"/>
    <w:rsid w:val="003E4FF2"/>
    <w:rsid w:val="003F2408"/>
    <w:rsid w:val="00401DB7"/>
    <w:rsid w:val="00403EFC"/>
    <w:rsid w:val="00407D3B"/>
    <w:rsid w:val="004513F9"/>
    <w:rsid w:val="0045187B"/>
    <w:rsid w:val="004B08E5"/>
    <w:rsid w:val="004C0A3C"/>
    <w:rsid w:val="004C3020"/>
    <w:rsid w:val="004C47AB"/>
    <w:rsid w:val="004C5C50"/>
    <w:rsid w:val="004E4E8E"/>
    <w:rsid w:val="004F52B3"/>
    <w:rsid w:val="00502D31"/>
    <w:rsid w:val="00514CF9"/>
    <w:rsid w:val="00515B06"/>
    <w:rsid w:val="00522856"/>
    <w:rsid w:val="0055752B"/>
    <w:rsid w:val="00567C2A"/>
    <w:rsid w:val="005834A4"/>
    <w:rsid w:val="00595123"/>
    <w:rsid w:val="005972E0"/>
    <w:rsid w:val="005A42C2"/>
    <w:rsid w:val="005A75CF"/>
    <w:rsid w:val="005B00E7"/>
    <w:rsid w:val="005B1A25"/>
    <w:rsid w:val="005B524E"/>
    <w:rsid w:val="005D0BFE"/>
    <w:rsid w:val="005E7C4F"/>
    <w:rsid w:val="00604B5C"/>
    <w:rsid w:val="00615514"/>
    <w:rsid w:val="006178C2"/>
    <w:rsid w:val="00623200"/>
    <w:rsid w:val="00624F69"/>
    <w:rsid w:val="00657249"/>
    <w:rsid w:val="006643BE"/>
    <w:rsid w:val="00673F61"/>
    <w:rsid w:val="00675913"/>
    <w:rsid w:val="0068396F"/>
    <w:rsid w:val="0069235B"/>
    <w:rsid w:val="00696F73"/>
    <w:rsid w:val="006A367B"/>
    <w:rsid w:val="006A5E46"/>
    <w:rsid w:val="006C1212"/>
    <w:rsid w:val="007170FF"/>
    <w:rsid w:val="00725794"/>
    <w:rsid w:val="00731B2B"/>
    <w:rsid w:val="0074163B"/>
    <w:rsid w:val="00743F78"/>
    <w:rsid w:val="00754168"/>
    <w:rsid w:val="007A411B"/>
    <w:rsid w:val="007C5C2D"/>
    <w:rsid w:val="007D422D"/>
    <w:rsid w:val="007E36FE"/>
    <w:rsid w:val="007F4BED"/>
    <w:rsid w:val="008326F9"/>
    <w:rsid w:val="0083339B"/>
    <w:rsid w:val="00850A4A"/>
    <w:rsid w:val="0089103B"/>
    <w:rsid w:val="008A582B"/>
    <w:rsid w:val="008B13F7"/>
    <w:rsid w:val="008B61AC"/>
    <w:rsid w:val="008D04F5"/>
    <w:rsid w:val="008D0EE6"/>
    <w:rsid w:val="008E0812"/>
    <w:rsid w:val="008E44D1"/>
    <w:rsid w:val="008F4551"/>
    <w:rsid w:val="008F46E3"/>
    <w:rsid w:val="008F61F4"/>
    <w:rsid w:val="00933375"/>
    <w:rsid w:val="00935E24"/>
    <w:rsid w:val="00937DC0"/>
    <w:rsid w:val="00946250"/>
    <w:rsid w:val="00963907"/>
    <w:rsid w:val="00964ADD"/>
    <w:rsid w:val="00966ED7"/>
    <w:rsid w:val="0097360C"/>
    <w:rsid w:val="00974A54"/>
    <w:rsid w:val="00982D39"/>
    <w:rsid w:val="00990002"/>
    <w:rsid w:val="009919DF"/>
    <w:rsid w:val="0099318A"/>
    <w:rsid w:val="009A29C3"/>
    <w:rsid w:val="009A651B"/>
    <w:rsid w:val="009A7689"/>
    <w:rsid w:val="009B4243"/>
    <w:rsid w:val="009D6702"/>
    <w:rsid w:val="00A172C2"/>
    <w:rsid w:val="00A215EA"/>
    <w:rsid w:val="00A35F85"/>
    <w:rsid w:val="00A35F89"/>
    <w:rsid w:val="00A36111"/>
    <w:rsid w:val="00A71E91"/>
    <w:rsid w:val="00AA0532"/>
    <w:rsid w:val="00AA177E"/>
    <w:rsid w:val="00AB371D"/>
    <w:rsid w:val="00AC401D"/>
    <w:rsid w:val="00AD518C"/>
    <w:rsid w:val="00AF3184"/>
    <w:rsid w:val="00B0737C"/>
    <w:rsid w:val="00B109DF"/>
    <w:rsid w:val="00B15613"/>
    <w:rsid w:val="00B46ECE"/>
    <w:rsid w:val="00B567CB"/>
    <w:rsid w:val="00B578D2"/>
    <w:rsid w:val="00B74A31"/>
    <w:rsid w:val="00BB2B7B"/>
    <w:rsid w:val="00BD0064"/>
    <w:rsid w:val="00BD1F0C"/>
    <w:rsid w:val="00BD72E7"/>
    <w:rsid w:val="00C13A13"/>
    <w:rsid w:val="00C25105"/>
    <w:rsid w:val="00C25F39"/>
    <w:rsid w:val="00C57627"/>
    <w:rsid w:val="00C72025"/>
    <w:rsid w:val="00C809C1"/>
    <w:rsid w:val="00C837C1"/>
    <w:rsid w:val="00C91CC1"/>
    <w:rsid w:val="00C95338"/>
    <w:rsid w:val="00CA4D8A"/>
    <w:rsid w:val="00CB5D90"/>
    <w:rsid w:val="00CC58FD"/>
    <w:rsid w:val="00CC7912"/>
    <w:rsid w:val="00CD58BB"/>
    <w:rsid w:val="00CE06DF"/>
    <w:rsid w:val="00CE1723"/>
    <w:rsid w:val="00CE5866"/>
    <w:rsid w:val="00CE7FAF"/>
    <w:rsid w:val="00CF2E59"/>
    <w:rsid w:val="00D05821"/>
    <w:rsid w:val="00D10756"/>
    <w:rsid w:val="00D40091"/>
    <w:rsid w:val="00D40967"/>
    <w:rsid w:val="00D44972"/>
    <w:rsid w:val="00D52F0A"/>
    <w:rsid w:val="00D54B47"/>
    <w:rsid w:val="00D67C55"/>
    <w:rsid w:val="00D8554C"/>
    <w:rsid w:val="00D925E9"/>
    <w:rsid w:val="00DA23AB"/>
    <w:rsid w:val="00DA77EF"/>
    <w:rsid w:val="00DE7C11"/>
    <w:rsid w:val="00DF723B"/>
    <w:rsid w:val="00E34CE6"/>
    <w:rsid w:val="00E514CC"/>
    <w:rsid w:val="00E533FF"/>
    <w:rsid w:val="00E62E93"/>
    <w:rsid w:val="00E8064F"/>
    <w:rsid w:val="00E81E4E"/>
    <w:rsid w:val="00EC57F7"/>
    <w:rsid w:val="00F421C8"/>
    <w:rsid w:val="00F5441A"/>
    <w:rsid w:val="00F54688"/>
    <w:rsid w:val="00F6372F"/>
    <w:rsid w:val="00F70A11"/>
    <w:rsid w:val="00F7131C"/>
    <w:rsid w:val="00F72326"/>
    <w:rsid w:val="00F72E4E"/>
    <w:rsid w:val="00FC510B"/>
    <w:rsid w:val="00FD37AE"/>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809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paragraph" w:customStyle="1" w:styleId="metin">
    <w:name w:val="metin"/>
    <w:basedOn w:val="Normal"/>
    <w:rsid w:val="00604B5C"/>
    <w:pPr>
      <w:spacing w:before="100" w:beforeAutospacing="1" w:after="100" w:afterAutospacing="1"/>
    </w:pPr>
  </w:style>
  <w:style w:type="character" w:customStyle="1" w:styleId="Balk2Char">
    <w:name w:val="Başlık 2 Char"/>
    <w:basedOn w:val="VarsaylanParagrafYazTipi"/>
    <w:link w:val="Balk2"/>
    <w:uiPriority w:val="9"/>
    <w:semiHidden/>
    <w:rsid w:val="00C809C1"/>
    <w:rPr>
      <w:rFonts w:asciiTheme="majorHAnsi" w:eastAsiaTheme="majorEastAsia" w:hAnsiTheme="majorHAnsi" w:cstheme="majorBidi"/>
      <w:color w:val="2E74B5" w:themeColor="accent1" w:themeShade="BF"/>
      <w:sz w:val="26"/>
      <w:szCs w:val="26"/>
      <w:lang w:eastAsia="tr-TR"/>
    </w:rPr>
  </w:style>
  <w:style w:type="paragraph" w:styleId="NormalWeb">
    <w:name w:val="Normal (Web)"/>
    <w:basedOn w:val="Normal"/>
    <w:uiPriority w:val="99"/>
    <w:unhideWhenUsed/>
    <w:rsid w:val="008B61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374207">
      <w:bodyDiv w:val="1"/>
      <w:marLeft w:val="0"/>
      <w:marRight w:val="0"/>
      <w:marTop w:val="0"/>
      <w:marBottom w:val="0"/>
      <w:divBdr>
        <w:top w:val="none" w:sz="0" w:space="0" w:color="auto"/>
        <w:left w:val="none" w:sz="0" w:space="0" w:color="auto"/>
        <w:bottom w:val="none" w:sz="0" w:space="0" w:color="auto"/>
        <w:right w:val="none" w:sz="0" w:space="0" w:color="auto"/>
      </w:divBdr>
    </w:div>
    <w:div w:id="88426589">
      <w:bodyDiv w:val="1"/>
      <w:marLeft w:val="0"/>
      <w:marRight w:val="0"/>
      <w:marTop w:val="0"/>
      <w:marBottom w:val="0"/>
      <w:divBdr>
        <w:top w:val="none" w:sz="0" w:space="0" w:color="auto"/>
        <w:left w:val="none" w:sz="0" w:space="0" w:color="auto"/>
        <w:bottom w:val="none" w:sz="0" w:space="0" w:color="auto"/>
        <w:right w:val="none" w:sz="0" w:space="0" w:color="auto"/>
      </w:divBdr>
    </w:div>
    <w:div w:id="112553903">
      <w:bodyDiv w:val="1"/>
      <w:marLeft w:val="0"/>
      <w:marRight w:val="0"/>
      <w:marTop w:val="0"/>
      <w:marBottom w:val="0"/>
      <w:divBdr>
        <w:top w:val="none" w:sz="0" w:space="0" w:color="auto"/>
        <w:left w:val="none" w:sz="0" w:space="0" w:color="auto"/>
        <w:bottom w:val="none" w:sz="0" w:space="0" w:color="auto"/>
        <w:right w:val="none" w:sz="0" w:space="0" w:color="auto"/>
      </w:divBdr>
    </w:div>
    <w:div w:id="18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78591166">
          <w:marLeft w:val="0"/>
          <w:marRight w:val="0"/>
          <w:marTop w:val="0"/>
          <w:marBottom w:val="0"/>
          <w:divBdr>
            <w:top w:val="none" w:sz="0" w:space="0" w:color="auto"/>
            <w:left w:val="none" w:sz="0" w:space="0" w:color="auto"/>
            <w:bottom w:val="none" w:sz="0" w:space="0" w:color="auto"/>
            <w:right w:val="none" w:sz="0" w:space="0" w:color="auto"/>
          </w:divBdr>
        </w:div>
        <w:div w:id="57672694">
          <w:marLeft w:val="0"/>
          <w:marRight w:val="0"/>
          <w:marTop w:val="0"/>
          <w:marBottom w:val="0"/>
          <w:divBdr>
            <w:top w:val="none" w:sz="0" w:space="0" w:color="auto"/>
            <w:left w:val="none" w:sz="0" w:space="0" w:color="auto"/>
            <w:bottom w:val="none" w:sz="0" w:space="0" w:color="auto"/>
            <w:right w:val="none" w:sz="0" w:space="0" w:color="auto"/>
          </w:divBdr>
        </w:div>
        <w:div w:id="190337665">
          <w:marLeft w:val="0"/>
          <w:marRight w:val="0"/>
          <w:marTop w:val="0"/>
          <w:marBottom w:val="0"/>
          <w:divBdr>
            <w:top w:val="none" w:sz="0" w:space="0" w:color="auto"/>
            <w:left w:val="none" w:sz="0" w:space="0" w:color="auto"/>
            <w:bottom w:val="none" w:sz="0" w:space="0" w:color="auto"/>
            <w:right w:val="none" w:sz="0" w:space="0" w:color="auto"/>
          </w:divBdr>
        </w:div>
        <w:div w:id="1337922692">
          <w:marLeft w:val="0"/>
          <w:marRight w:val="0"/>
          <w:marTop w:val="0"/>
          <w:marBottom w:val="0"/>
          <w:divBdr>
            <w:top w:val="none" w:sz="0" w:space="0" w:color="auto"/>
            <w:left w:val="none" w:sz="0" w:space="0" w:color="auto"/>
            <w:bottom w:val="none" w:sz="0" w:space="0" w:color="auto"/>
            <w:right w:val="none" w:sz="0" w:space="0" w:color="auto"/>
          </w:divBdr>
        </w:div>
        <w:div w:id="745685008">
          <w:marLeft w:val="0"/>
          <w:marRight w:val="0"/>
          <w:marTop w:val="0"/>
          <w:marBottom w:val="0"/>
          <w:divBdr>
            <w:top w:val="none" w:sz="0" w:space="0" w:color="auto"/>
            <w:left w:val="none" w:sz="0" w:space="0" w:color="auto"/>
            <w:bottom w:val="none" w:sz="0" w:space="0" w:color="auto"/>
            <w:right w:val="none" w:sz="0" w:space="0" w:color="auto"/>
          </w:divBdr>
        </w:div>
        <w:div w:id="1116946831">
          <w:marLeft w:val="0"/>
          <w:marRight w:val="0"/>
          <w:marTop w:val="0"/>
          <w:marBottom w:val="0"/>
          <w:divBdr>
            <w:top w:val="none" w:sz="0" w:space="0" w:color="auto"/>
            <w:left w:val="none" w:sz="0" w:space="0" w:color="auto"/>
            <w:bottom w:val="none" w:sz="0" w:space="0" w:color="auto"/>
            <w:right w:val="none" w:sz="0" w:space="0" w:color="auto"/>
          </w:divBdr>
        </w:div>
        <w:div w:id="851459338">
          <w:marLeft w:val="0"/>
          <w:marRight w:val="0"/>
          <w:marTop w:val="0"/>
          <w:marBottom w:val="0"/>
          <w:divBdr>
            <w:top w:val="none" w:sz="0" w:space="0" w:color="auto"/>
            <w:left w:val="none" w:sz="0" w:space="0" w:color="auto"/>
            <w:bottom w:val="none" w:sz="0" w:space="0" w:color="auto"/>
            <w:right w:val="none" w:sz="0" w:space="0" w:color="auto"/>
          </w:divBdr>
        </w:div>
        <w:div w:id="1025404516">
          <w:marLeft w:val="0"/>
          <w:marRight w:val="0"/>
          <w:marTop w:val="0"/>
          <w:marBottom w:val="0"/>
          <w:divBdr>
            <w:top w:val="none" w:sz="0" w:space="0" w:color="auto"/>
            <w:left w:val="none" w:sz="0" w:space="0" w:color="auto"/>
            <w:bottom w:val="none" w:sz="0" w:space="0" w:color="auto"/>
            <w:right w:val="none" w:sz="0" w:space="0" w:color="auto"/>
          </w:divBdr>
        </w:div>
      </w:divsChild>
    </w:div>
    <w:div w:id="220290468">
      <w:bodyDiv w:val="1"/>
      <w:marLeft w:val="0"/>
      <w:marRight w:val="0"/>
      <w:marTop w:val="0"/>
      <w:marBottom w:val="0"/>
      <w:divBdr>
        <w:top w:val="none" w:sz="0" w:space="0" w:color="auto"/>
        <w:left w:val="none" w:sz="0" w:space="0" w:color="auto"/>
        <w:bottom w:val="none" w:sz="0" w:space="0" w:color="auto"/>
        <w:right w:val="none" w:sz="0" w:space="0" w:color="auto"/>
      </w:divBdr>
    </w:div>
    <w:div w:id="228082780">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sChild>
        <w:div w:id="1512715972">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899483842">
          <w:marLeft w:val="0"/>
          <w:marRight w:val="0"/>
          <w:marTop w:val="0"/>
          <w:marBottom w:val="0"/>
          <w:divBdr>
            <w:top w:val="none" w:sz="0" w:space="0" w:color="auto"/>
            <w:left w:val="none" w:sz="0" w:space="0" w:color="auto"/>
            <w:bottom w:val="none" w:sz="0" w:space="0" w:color="auto"/>
            <w:right w:val="none" w:sz="0" w:space="0" w:color="auto"/>
          </w:divBdr>
        </w:div>
        <w:div w:id="229846880">
          <w:marLeft w:val="0"/>
          <w:marRight w:val="0"/>
          <w:marTop w:val="0"/>
          <w:marBottom w:val="0"/>
          <w:divBdr>
            <w:top w:val="none" w:sz="0" w:space="0" w:color="auto"/>
            <w:left w:val="none" w:sz="0" w:space="0" w:color="auto"/>
            <w:bottom w:val="none" w:sz="0" w:space="0" w:color="auto"/>
            <w:right w:val="none" w:sz="0" w:space="0" w:color="auto"/>
          </w:divBdr>
        </w:div>
        <w:div w:id="2115519594">
          <w:marLeft w:val="0"/>
          <w:marRight w:val="0"/>
          <w:marTop w:val="0"/>
          <w:marBottom w:val="0"/>
          <w:divBdr>
            <w:top w:val="none" w:sz="0" w:space="0" w:color="auto"/>
            <w:left w:val="none" w:sz="0" w:space="0" w:color="auto"/>
            <w:bottom w:val="none" w:sz="0" w:space="0" w:color="auto"/>
            <w:right w:val="none" w:sz="0" w:space="0" w:color="auto"/>
          </w:divBdr>
        </w:div>
        <w:div w:id="1090737723">
          <w:marLeft w:val="0"/>
          <w:marRight w:val="0"/>
          <w:marTop w:val="0"/>
          <w:marBottom w:val="0"/>
          <w:divBdr>
            <w:top w:val="none" w:sz="0" w:space="0" w:color="auto"/>
            <w:left w:val="none" w:sz="0" w:space="0" w:color="auto"/>
            <w:bottom w:val="none" w:sz="0" w:space="0" w:color="auto"/>
            <w:right w:val="none" w:sz="0" w:space="0" w:color="auto"/>
          </w:divBdr>
        </w:div>
        <w:div w:id="1062290100">
          <w:marLeft w:val="0"/>
          <w:marRight w:val="0"/>
          <w:marTop w:val="0"/>
          <w:marBottom w:val="0"/>
          <w:divBdr>
            <w:top w:val="none" w:sz="0" w:space="0" w:color="auto"/>
            <w:left w:val="none" w:sz="0" w:space="0" w:color="auto"/>
            <w:bottom w:val="none" w:sz="0" w:space="0" w:color="auto"/>
            <w:right w:val="none" w:sz="0" w:space="0" w:color="auto"/>
          </w:divBdr>
        </w:div>
      </w:divsChild>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770400004">
          <w:marLeft w:val="0"/>
          <w:marRight w:val="0"/>
          <w:marTop w:val="0"/>
          <w:marBottom w:val="0"/>
          <w:divBdr>
            <w:top w:val="none" w:sz="0" w:space="0" w:color="auto"/>
            <w:left w:val="none" w:sz="0" w:space="0" w:color="auto"/>
            <w:bottom w:val="none" w:sz="0" w:space="0" w:color="auto"/>
            <w:right w:val="none" w:sz="0" w:space="0" w:color="auto"/>
          </w:divBdr>
        </w:div>
        <w:div w:id="1384988131">
          <w:marLeft w:val="0"/>
          <w:marRight w:val="0"/>
          <w:marTop w:val="0"/>
          <w:marBottom w:val="0"/>
          <w:divBdr>
            <w:top w:val="none" w:sz="0" w:space="0" w:color="auto"/>
            <w:left w:val="none" w:sz="0" w:space="0" w:color="auto"/>
            <w:bottom w:val="none" w:sz="0" w:space="0" w:color="auto"/>
            <w:right w:val="none" w:sz="0" w:space="0" w:color="auto"/>
          </w:divBdr>
        </w:div>
        <w:div w:id="1180663224">
          <w:marLeft w:val="0"/>
          <w:marRight w:val="0"/>
          <w:marTop w:val="0"/>
          <w:marBottom w:val="0"/>
          <w:divBdr>
            <w:top w:val="none" w:sz="0" w:space="0" w:color="auto"/>
            <w:left w:val="none" w:sz="0" w:space="0" w:color="auto"/>
            <w:bottom w:val="none" w:sz="0" w:space="0" w:color="auto"/>
            <w:right w:val="none" w:sz="0" w:space="0" w:color="auto"/>
          </w:divBdr>
        </w:div>
        <w:div w:id="405156066">
          <w:marLeft w:val="0"/>
          <w:marRight w:val="0"/>
          <w:marTop w:val="0"/>
          <w:marBottom w:val="0"/>
          <w:divBdr>
            <w:top w:val="none" w:sz="0" w:space="0" w:color="auto"/>
            <w:left w:val="none" w:sz="0" w:space="0" w:color="auto"/>
            <w:bottom w:val="none" w:sz="0" w:space="0" w:color="auto"/>
            <w:right w:val="none" w:sz="0" w:space="0" w:color="auto"/>
          </w:divBdr>
        </w:div>
        <w:div w:id="1579483844">
          <w:marLeft w:val="0"/>
          <w:marRight w:val="0"/>
          <w:marTop w:val="0"/>
          <w:marBottom w:val="0"/>
          <w:divBdr>
            <w:top w:val="none" w:sz="0" w:space="0" w:color="auto"/>
            <w:left w:val="none" w:sz="0" w:space="0" w:color="auto"/>
            <w:bottom w:val="none" w:sz="0" w:space="0" w:color="auto"/>
            <w:right w:val="none" w:sz="0" w:space="0" w:color="auto"/>
          </w:divBdr>
        </w:div>
        <w:div w:id="651953873">
          <w:marLeft w:val="0"/>
          <w:marRight w:val="0"/>
          <w:marTop w:val="0"/>
          <w:marBottom w:val="0"/>
          <w:divBdr>
            <w:top w:val="none" w:sz="0" w:space="0" w:color="auto"/>
            <w:left w:val="none" w:sz="0" w:space="0" w:color="auto"/>
            <w:bottom w:val="none" w:sz="0" w:space="0" w:color="auto"/>
            <w:right w:val="none" w:sz="0" w:space="0" w:color="auto"/>
          </w:divBdr>
        </w:div>
        <w:div w:id="274480536">
          <w:marLeft w:val="0"/>
          <w:marRight w:val="0"/>
          <w:marTop w:val="0"/>
          <w:marBottom w:val="0"/>
          <w:divBdr>
            <w:top w:val="none" w:sz="0" w:space="0" w:color="auto"/>
            <w:left w:val="none" w:sz="0" w:space="0" w:color="auto"/>
            <w:bottom w:val="none" w:sz="0" w:space="0" w:color="auto"/>
            <w:right w:val="none" w:sz="0" w:space="0" w:color="auto"/>
          </w:divBdr>
        </w:div>
      </w:divsChild>
    </w:div>
    <w:div w:id="332344539">
      <w:bodyDiv w:val="1"/>
      <w:marLeft w:val="0"/>
      <w:marRight w:val="0"/>
      <w:marTop w:val="0"/>
      <w:marBottom w:val="0"/>
      <w:divBdr>
        <w:top w:val="none" w:sz="0" w:space="0" w:color="auto"/>
        <w:left w:val="none" w:sz="0" w:space="0" w:color="auto"/>
        <w:bottom w:val="none" w:sz="0" w:space="0" w:color="auto"/>
        <w:right w:val="none" w:sz="0" w:space="0" w:color="auto"/>
      </w:divBdr>
      <w:divsChild>
        <w:div w:id="477960414">
          <w:marLeft w:val="0"/>
          <w:marRight w:val="0"/>
          <w:marTop w:val="0"/>
          <w:marBottom w:val="0"/>
          <w:divBdr>
            <w:top w:val="none" w:sz="0" w:space="0" w:color="auto"/>
            <w:left w:val="none" w:sz="0" w:space="0" w:color="auto"/>
            <w:bottom w:val="none" w:sz="0" w:space="0" w:color="auto"/>
            <w:right w:val="none" w:sz="0" w:space="0" w:color="auto"/>
          </w:divBdr>
        </w:div>
        <w:div w:id="2146774649">
          <w:marLeft w:val="0"/>
          <w:marRight w:val="0"/>
          <w:marTop w:val="0"/>
          <w:marBottom w:val="0"/>
          <w:divBdr>
            <w:top w:val="none" w:sz="0" w:space="0" w:color="auto"/>
            <w:left w:val="none" w:sz="0" w:space="0" w:color="auto"/>
            <w:bottom w:val="none" w:sz="0" w:space="0" w:color="auto"/>
            <w:right w:val="none" w:sz="0" w:space="0" w:color="auto"/>
          </w:divBdr>
        </w:div>
        <w:div w:id="1851676861">
          <w:marLeft w:val="0"/>
          <w:marRight w:val="0"/>
          <w:marTop w:val="0"/>
          <w:marBottom w:val="0"/>
          <w:divBdr>
            <w:top w:val="none" w:sz="0" w:space="0" w:color="auto"/>
            <w:left w:val="none" w:sz="0" w:space="0" w:color="auto"/>
            <w:bottom w:val="none" w:sz="0" w:space="0" w:color="auto"/>
            <w:right w:val="none" w:sz="0" w:space="0" w:color="auto"/>
          </w:divBdr>
        </w:div>
        <w:div w:id="1620454171">
          <w:marLeft w:val="0"/>
          <w:marRight w:val="0"/>
          <w:marTop w:val="0"/>
          <w:marBottom w:val="0"/>
          <w:divBdr>
            <w:top w:val="none" w:sz="0" w:space="0" w:color="auto"/>
            <w:left w:val="none" w:sz="0" w:space="0" w:color="auto"/>
            <w:bottom w:val="none" w:sz="0" w:space="0" w:color="auto"/>
            <w:right w:val="none" w:sz="0" w:space="0" w:color="auto"/>
          </w:divBdr>
        </w:div>
        <w:div w:id="1306399585">
          <w:marLeft w:val="0"/>
          <w:marRight w:val="0"/>
          <w:marTop w:val="0"/>
          <w:marBottom w:val="0"/>
          <w:divBdr>
            <w:top w:val="none" w:sz="0" w:space="0" w:color="auto"/>
            <w:left w:val="none" w:sz="0" w:space="0" w:color="auto"/>
            <w:bottom w:val="none" w:sz="0" w:space="0" w:color="auto"/>
            <w:right w:val="none" w:sz="0" w:space="0" w:color="auto"/>
          </w:divBdr>
        </w:div>
        <w:div w:id="145902253">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551965215">
          <w:marLeft w:val="0"/>
          <w:marRight w:val="0"/>
          <w:marTop w:val="0"/>
          <w:marBottom w:val="0"/>
          <w:divBdr>
            <w:top w:val="none" w:sz="0" w:space="0" w:color="auto"/>
            <w:left w:val="none" w:sz="0" w:space="0" w:color="auto"/>
            <w:bottom w:val="none" w:sz="0" w:space="0" w:color="auto"/>
            <w:right w:val="none" w:sz="0" w:space="0" w:color="auto"/>
          </w:divBdr>
        </w:div>
      </w:divsChild>
    </w:div>
    <w:div w:id="421608502">
      <w:bodyDiv w:val="1"/>
      <w:marLeft w:val="0"/>
      <w:marRight w:val="0"/>
      <w:marTop w:val="0"/>
      <w:marBottom w:val="0"/>
      <w:divBdr>
        <w:top w:val="none" w:sz="0" w:space="0" w:color="auto"/>
        <w:left w:val="none" w:sz="0" w:space="0" w:color="auto"/>
        <w:bottom w:val="none" w:sz="0" w:space="0" w:color="auto"/>
        <w:right w:val="none" w:sz="0" w:space="0" w:color="auto"/>
      </w:divBdr>
    </w:div>
    <w:div w:id="447942051">
      <w:bodyDiv w:val="1"/>
      <w:marLeft w:val="0"/>
      <w:marRight w:val="0"/>
      <w:marTop w:val="0"/>
      <w:marBottom w:val="0"/>
      <w:divBdr>
        <w:top w:val="none" w:sz="0" w:space="0" w:color="auto"/>
        <w:left w:val="none" w:sz="0" w:space="0" w:color="auto"/>
        <w:bottom w:val="none" w:sz="0" w:space="0" w:color="auto"/>
        <w:right w:val="none" w:sz="0" w:space="0" w:color="auto"/>
      </w:divBdr>
      <w:divsChild>
        <w:div w:id="2091613667">
          <w:marLeft w:val="0"/>
          <w:marRight w:val="0"/>
          <w:marTop w:val="0"/>
          <w:marBottom w:val="0"/>
          <w:divBdr>
            <w:top w:val="none" w:sz="0" w:space="0" w:color="auto"/>
            <w:left w:val="none" w:sz="0" w:space="0" w:color="auto"/>
            <w:bottom w:val="none" w:sz="0" w:space="0" w:color="auto"/>
            <w:right w:val="none" w:sz="0" w:space="0" w:color="auto"/>
          </w:divBdr>
        </w:div>
        <w:div w:id="420225520">
          <w:marLeft w:val="0"/>
          <w:marRight w:val="0"/>
          <w:marTop w:val="0"/>
          <w:marBottom w:val="0"/>
          <w:divBdr>
            <w:top w:val="none" w:sz="0" w:space="0" w:color="auto"/>
            <w:left w:val="none" w:sz="0" w:space="0" w:color="auto"/>
            <w:bottom w:val="none" w:sz="0" w:space="0" w:color="auto"/>
            <w:right w:val="none" w:sz="0" w:space="0" w:color="auto"/>
          </w:divBdr>
        </w:div>
        <w:div w:id="2089420725">
          <w:marLeft w:val="0"/>
          <w:marRight w:val="0"/>
          <w:marTop w:val="0"/>
          <w:marBottom w:val="0"/>
          <w:divBdr>
            <w:top w:val="none" w:sz="0" w:space="0" w:color="auto"/>
            <w:left w:val="none" w:sz="0" w:space="0" w:color="auto"/>
            <w:bottom w:val="none" w:sz="0" w:space="0" w:color="auto"/>
            <w:right w:val="none" w:sz="0" w:space="0" w:color="auto"/>
          </w:divBdr>
        </w:div>
        <w:div w:id="1045180884">
          <w:marLeft w:val="0"/>
          <w:marRight w:val="0"/>
          <w:marTop w:val="0"/>
          <w:marBottom w:val="0"/>
          <w:divBdr>
            <w:top w:val="none" w:sz="0" w:space="0" w:color="auto"/>
            <w:left w:val="none" w:sz="0" w:space="0" w:color="auto"/>
            <w:bottom w:val="none" w:sz="0" w:space="0" w:color="auto"/>
            <w:right w:val="none" w:sz="0" w:space="0" w:color="auto"/>
          </w:divBdr>
        </w:div>
        <w:div w:id="558979946">
          <w:marLeft w:val="0"/>
          <w:marRight w:val="0"/>
          <w:marTop w:val="0"/>
          <w:marBottom w:val="0"/>
          <w:divBdr>
            <w:top w:val="none" w:sz="0" w:space="0" w:color="auto"/>
            <w:left w:val="none" w:sz="0" w:space="0" w:color="auto"/>
            <w:bottom w:val="none" w:sz="0" w:space="0" w:color="auto"/>
            <w:right w:val="none" w:sz="0" w:space="0" w:color="auto"/>
          </w:divBdr>
        </w:div>
        <w:div w:id="513039473">
          <w:marLeft w:val="0"/>
          <w:marRight w:val="0"/>
          <w:marTop w:val="0"/>
          <w:marBottom w:val="0"/>
          <w:divBdr>
            <w:top w:val="none" w:sz="0" w:space="0" w:color="auto"/>
            <w:left w:val="none" w:sz="0" w:space="0" w:color="auto"/>
            <w:bottom w:val="none" w:sz="0" w:space="0" w:color="auto"/>
            <w:right w:val="none" w:sz="0" w:space="0" w:color="auto"/>
          </w:divBdr>
        </w:div>
        <w:div w:id="1848668475">
          <w:marLeft w:val="0"/>
          <w:marRight w:val="0"/>
          <w:marTop w:val="0"/>
          <w:marBottom w:val="0"/>
          <w:divBdr>
            <w:top w:val="none" w:sz="0" w:space="0" w:color="auto"/>
            <w:left w:val="none" w:sz="0" w:space="0" w:color="auto"/>
            <w:bottom w:val="none" w:sz="0" w:space="0" w:color="auto"/>
            <w:right w:val="none" w:sz="0" w:space="0" w:color="auto"/>
          </w:divBdr>
        </w:div>
        <w:div w:id="233586279">
          <w:marLeft w:val="0"/>
          <w:marRight w:val="0"/>
          <w:marTop w:val="0"/>
          <w:marBottom w:val="0"/>
          <w:divBdr>
            <w:top w:val="none" w:sz="0" w:space="0" w:color="auto"/>
            <w:left w:val="none" w:sz="0" w:space="0" w:color="auto"/>
            <w:bottom w:val="none" w:sz="0" w:space="0" w:color="auto"/>
            <w:right w:val="none" w:sz="0" w:space="0" w:color="auto"/>
          </w:divBdr>
        </w:div>
      </w:divsChild>
    </w:div>
    <w:div w:id="466751603">
      <w:bodyDiv w:val="1"/>
      <w:marLeft w:val="0"/>
      <w:marRight w:val="0"/>
      <w:marTop w:val="0"/>
      <w:marBottom w:val="0"/>
      <w:divBdr>
        <w:top w:val="none" w:sz="0" w:space="0" w:color="auto"/>
        <w:left w:val="none" w:sz="0" w:space="0" w:color="auto"/>
        <w:bottom w:val="none" w:sz="0" w:space="0" w:color="auto"/>
        <w:right w:val="none" w:sz="0" w:space="0" w:color="auto"/>
      </w:divBdr>
    </w:div>
    <w:div w:id="495534622">
      <w:bodyDiv w:val="1"/>
      <w:marLeft w:val="0"/>
      <w:marRight w:val="0"/>
      <w:marTop w:val="0"/>
      <w:marBottom w:val="0"/>
      <w:divBdr>
        <w:top w:val="none" w:sz="0" w:space="0" w:color="auto"/>
        <w:left w:val="none" w:sz="0" w:space="0" w:color="auto"/>
        <w:bottom w:val="none" w:sz="0" w:space="0" w:color="auto"/>
        <w:right w:val="none" w:sz="0" w:space="0" w:color="auto"/>
      </w:divBdr>
    </w:div>
    <w:div w:id="503785033">
      <w:bodyDiv w:val="1"/>
      <w:marLeft w:val="0"/>
      <w:marRight w:val="0"/>
      <w:marTop w:val="0"/>
      <w:marBottom w:val="0"/>
      <w:divBdr>
        <w:top w:val="none" w:sz="0" w:space="0" w:color="auto"/>
        <w:left w:val="none" w:sz="0" w:space="0" w:color="auto"/>
        <w:bottom w:val="none" w:sz="0" w:space="0" w:color="auto"/>
        <w:right w:val="none" w:sz="0" w:space="0" w:color="auto"/>
      </w:divBdr>
    </w:div>
    <w:div w:id="536045063">
      <w:bodyDiv w:val="1"/>
      <w:marLeft w:val="0"/>
      <w:marRight w:val="0"/>
      <w:marTop w:val="0"/>
      <w:marBottom w:val="0"/>
      <w:divBdr>
        <w:top w:val="none" w:sz="0" w:space="0" w:color="auto"/>
        <w:left w:val="none" w:sz="0" w:space="0" w:color="auto"/>
        <w:bottom w:val="none" w:sz="0" w:space="0" w:color="auto"/>
        <w:right w:val="none" w:sz="0" w:space="0" w:color="auto"/>
      </w:divBdr>
    </w:div>
    <w:div w:id="630357261">
      <w:bodyDiv w:val="1"/>
      <w:marLeft w:val="0"/>
      <w:marRight w:val="0"/>
      <w:marTop w:val="0"/>
      <w:marBottom w:val="0"/>
      <w:divBdr>
        <w:top w:val="none" w:sz="0" w:space="0" w:color="auto"/>
        <w:left w:val="none" w:sz="0" w:space="0" w:color="auto"/>
        <w:bottom w:val="none" w:sz="0" w:space="0" w:color="auto"/>
        <w:right w:val="none" w:sz="0" w:space="0" w:color="auto"/>
      </w:divBdr>
      <w:divsChild>
        <w:div w:id="1481917622">
          <w:marLeft w:val="0"/>
          <w:marRight w:val="0"/>
          <w:marTop w:val="0"/>
          <w:marBottom w:val="0"/>
          <w:divBdr>
            <w:top w:val="none" w:sz="0" w:space="0" w:color="auto"/>
            <w:left w:val="none" w:sz="0" w:space="0" w:color="auto"/>
            <w:bottom w:val="none" w:sz="0" w:space="0" w:color="auto"/>
            <w:right w:val="none" w:sz="0" w:space="0" w:color="auto"/>
          </w:divBdr>
        </w:div>
        <w:div w:id="652879139">
          <w:marLeft w:val="0"/>
          <w:marRight w:val="0"/>
          <w:marTop w:val="0"/>
          <w:marBottom w:val="0"/>
          <w:divBdr>
            <w:top w:val="none" w:sz="0" w:space="0" w:color="auto"/>
            <w:left w:val="none" w:sz="0" w:space="0" w:color="auto"/>
            <w:bottom w:val="none" w:sz="0" w:space="0" w:color="auto"/>
            <w:right w:val="none" w:sz="0" w:space="0" w:color="auto"/>
          </w:divBdr>
        </w:div>
        <w:div w:id="838034356">
          <w:marLeft w:val="0"/>
          <w:marRight w:val="0"/>
          <w:marTop w:val="0"/>
          <w:marBottom w:val="0"/>
          <w:divBdr>
            <w:top w:val="none" w:sz="0" w:space="0" w:color="auto"/>
            <w:left w:val="none" w:sz="0" w:space="0" w:color="auto"/>
            <w:bottom w:val="none" w:sz="0" w:space="0" w:color="auto"/>
            <w:right w:val="none" w:sz="0" w:space="0" w:color="auto"/>
          </w:divBdr>
        </w:div>
        <w:div w:id="645207259">
          <w:marLeft w:val="0"/>
          <w:marRight w:val="0"/>
          <w:marTop w:val="0"/>
          <w:marBottom w:val="0"/>
          <w:divBdr>
            <w:top w:val="none" w:sz="0" w:space="0" w:color="auto"/>
            <w:left w:val="none" w:sz="0" w:space="0" w:color="auto"/>
            <w:bottom w:val="none" w:sz="0" w:space="0" w:color="auto"/>
            <w:right w:val="none" w:sz="0" w:space="0" w:color="auto"/>
          </w:divBdr>
        </w:div>
        <w:div w:id="439758902">
          <w:marLeft w:val="0"/>
          <w:marRight w:val="0"/>
          <w:marTop w:val="0"/>
          <w:marBottom w:val="0"/>
          <w:divBdr>
            <w:top w:val="none" w:sz="0" w:space="0" w:color="auto"/>
            <w:left w:val="none" w:sz="0" w:space="0" w:color="auto"/>
            <w:bottom w:val="none" w:sz="0" w:space="0" w:color="auto"/>
            <w:right w:val="none" w:sz="0" w:space="0" w:color="auto"/>
          </w:divBdr>
        </w:div>
      </w:divsChild>
    </w:div>
    <w:div w:id="637732641">
      <w:bodyDiv w:val="1"/>
      <w:marLeft w:val="0"/>
      <w:marRight w:val="0"/>
      <w:marTop w:val="0"/>
      <w:marBottom w:val="0"/>
      <w:divBdr>
        <w:top w:val="none" w:sz="0" w:space="0" w:color="auto"/>
        <w:left w:val="none" w:sz="0" w:space="0" w:color="auto"/>
        <w:bottom w:val="none" w:sz="0" w:space="0" w:color="auto"/>
        <w:right w:val="none" w:sz="0" w:space="0" w:color="auto"/>
      </w:divBdr>
    </w:div>
    <w:div w:id="676074448">
      <w:bodyDiv w:val="1"/>
      <w:marLeft w:val="0"/>
      <w:marRight w:val="0"/>
      <w:marTop w:val="0"/>
      <w:marBottom w:val="0"/>
      <w:divBdr>
        <w:top w:val="none" w:sz="0" w:space="0" w:color="auto"/>
        <w:left w:val="none" w:sz="0" w:space="0" w:color="auto"/>
        <w:bottom w:val="none" w:sz="0" w:space="0" w:color="auto"/>
        <w:right w:val="none" w:sz="0" w:space="0" w:color="auto"/>
      </w:divBdr>
      <w:divsChild>
        <w:div w:id="946039223">
          <w:marLeft w:val="0"/>
          <w:marRight w:val="0"/>
          <w:marTop w:val="0"/>
          <w:marBottom w:val="0"/>
          <w:divBdr>
            <w:top w:val="none" w:sz="0" w:space="0" w:color="auto"/>
            <w:left w:val="none" w:sz="0" w:space="0" w:color="auto"/>
            <w:bottom w:val="none" w:sz="0" w:space="0" w:color="auto"/>
            <w:right w:val="none" w:sz="0" w:space="0" w:color="auto"/>
          </w:divBdr>
        </w:div>
        <w:div w:id="768231372">
          <w:marLeft w:val="0"/>
          <w:marRight w:val="0"/>
          <w:marTop w:val="0"/>
          <w:marBottom w:val="0"/>
          <w:divBdr>
            <w:top w:val="none" w:sz="0" w:space="0" w:color="auto"/>
            <w:left w:val="none" w:sz="0" w:space="0" w:color="auto"/>
            <w:bottom w:val="none" w:sz="0" w:space="0" w:color="auto"/>
            <w:right w:val="none" w:sz="0" w:space="0" w:color="auto"/>
          </w:divBdr>
        </w:div>
        <w:div w:id="155608684">
          <w:marLeft w:val="0"/>
          <w:marRight w:val="0"/>
          <w:marTop w:val="0"/>
          <w:marBottom w:val="0"/>
          <w:divBdr>
            <w:top w:val="none" w:sz="0" w:space="0" w:color="auto"/>
            <w:left w:val="none" w:sz="0" w:space="0" w:color="auto"/>
            <w:bottom w:val="none" w:sz="0" w:space="0" w:color="auto"/>
            <w:right w:val="none" w:sz="0" w:space="0" w:color="auto"/>
          </w:divBdr>
        </w:div>
        <w:div w:id="1883398922">
          <w:marLeft w:val="0"/>
          <w:marRight w:val="0"/>
          <w:marTop w:val="0"/>
          <w:marBottom w:val="0"/>
          <w:divBdr>
            <w:top w:val="none" w:sz="0" w:space="0" w:color="auto"/>
            <w:left w:val="none" w:sz="0" w:space="0" w:color="auto"/>
            <w:bottom w:val="none" w:sz="0" w:space="0" w:color="auto"/>
            <w:right w:val="none" w:sz="0" w:space="0" w:color="auto"/>
          </w:divBdr>
        </w:div>
      </w:divsChild>
    </w:div>
    <w:div w:id="826018141">
      <w:bodyDiv w:val="1"/>
      <w:marLeft w:val="0"/>
      <w:marRight w:val="0"/>
      <w:marTop w:val="0"/>
      <w:marBottom w:val="0"/>
      <w:divBdr>
        <w:top w:val="none" w:sz="0" w:space="0" w:color="auto"/>
        <w:left w:val="none" w:sz="0" w:space="0" w:color="auto"/>
        <w:bottom w:val="none" w:sz="0" w:space="0" w:color="auto"/>
        <w:right w:val="none" w:sz="0" w:space="0" w:color="auto"/>
      </w:divBdr>
    </w:div>
    <w:div w:id="865027104">
      <w:bodyDiv w:val="1"/>
      <w:marLeft w:val="0"/>
      <w:marRight w:val="0"/>
      <w:marTop w:val="0"/>
      <w:marBottom w:val="0"/>
      <w:divBdr>
        <w:top w:val="none" w:sz="0" w:space="0" w:color="auto"/>
        <w:left w:val="none" w:sz="0" w:space="0" w:color="auto"/>
        <w:bottom w:val="none" w:sz="0" w:space="0" w:color="auto"/>
        <w:right w:val="none" w:sz="0" w:space="0" w:color="auto"/>
      </w:divBdr>
    </w:div>
    <w:div w:id="874344434">
      <w:bodyDiv w:val="1"/>
      <w:marLeft w:val="0"/>
      <w:marRight w:val="0"/>
      <w:marTop w:val="0"/>
      <w:marBottom w:val="0"/>
      <w:divBdr>
        <w:top w:val="none" w:sz="0" w:space="0" w:color="auto"/>
        <w:left w:val="none" w:sz="0" w:space="0" w:color="auto"/>
        <w:bottom w:val="none" w:sz="0" w:space="0" w:color="auto"/>
        <w:right w:val="none" w:sz="0" w:space="0" w:color="auto"/>
      </w:divBdr>
    </w:div>
    <w:div w:id="894513648">
      <w:bodyDiv w:val="1"/>
      <w:marLeft w:val="0"/>
      <w:marRight w:val="0"/>
      <w:marTop w:val="0"/>
      <w:marBottom w:val="0"/>
      <w:divBdr>
        <w:top w:val="none" w:sz="0" w:space="0" w:color="auto"/>
        <w:left w:val="none" w:sz="0" w:space="0" w:color="auto"/>
        <w:bottom w:val="none" w:sz="0" w:space="0" w:color="auto"/>
        <w:right w:val="none" w:sz="0" w:space="0" w:color="auto"/>
      </w:divBdr>
      <w:divsChild>
        <w:div w:id="1608778096">
          <w:marLeft w:val="0"/>
          <w:marRight w:val="0"/>
          <w:marTop w:val="0"/>
          <w:marBottom w:val="0"/>
          <w:divBdr>
            <w:top w:val="none" w:sz="0" w:space="0" w:color="auto"/>
            <w:left w:val="none" w:sz="0" w:space="0" w:color="auto"/>
            <w:bottom w:val="none" w:sz="0" w:space="0" w:color="auto"/>
            <w:right w:val="none" w:sz="0" w:space="0" w:color="auto"/>
          </w:divBdr>
        </w:div>
      </w:divsChild>
    </w:div>
    <w:div w:id="89551378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77">
          <w:marLeft w:val="0"/>
          <w:marRight w:val="0"/>
          <w:marTop w:val="0"/>
          <w:marBottom w:val="0"/>
          <w:divBdr>
            <w:top w:val="none" w:sz="0" w:space="0" w:color="auto"/>
            <w:left w:val="none" w:sz="0" w:space="0" w:color="auto"/>
            <w:bottom w:val="none" w:sz="0" w:space="0" w:color="auto"/>
            <w:right w:val="none" w:sz="0" w:space="0" w:color="auto"/>
          </w:divBdr>
        </w:div>
        <w:div w:id="1456022441">
          <w:marLeft w:val="0"/>
          <w:marRight w:val="0"/>
          <w:marTop w:val="0"/>
          <w:marBottom w:val="0"/>
          <w:divBdr>
            <w:top w:val="none" w:sz="0" w:space="0" w:color="auto"/>
            <w:left w:val="none" w:sz="0" w:space="0" w:color="auto"/>
            <w:bottom w:val="none" w:sz="0" w:space="0" w:color="auto"/>
            <w:right w:val="none" w:sz="0" w:space="0" w:color="auto"/>
          </w:divBdr>
        </w:div>
        <w:div w:id="548733907">
          <w:marLeft w:val="0"/>
          <w:marRight w:val="0"/>
          <w:marTop w:val="0"/>
          <w:marBottom w:val="0"/>
          <w:divBdr>
            <w:top w:val="none" w:sz="0" w:space="0" w:color="auto"/>
            <w:left w:val="none" w:sz="0" w:space="0" w:color="auto"/>
            <w:bottom w:val="none" w:sz="0" w:space="0" w:color="auto"/>
            <w:right w:val="none" w:sz="0" w:space="0" w:color="auto"/>
          </w:divBdr>
        </w:div>
        <w:div w:id="806778087">
          <w:marLeft w:val="0"/>
          <w:marRight w:val="0"/>
          <w:marTop w:val="0"/>
          <w:marBottom w:val="0"/>
          <w:divBdr>
            <w:top w:val="none" w:sz="0" w:space="0" w:color="auto"/>
            <w:left w:val="none" w:sz="0" w:space="0" w:color="auto"/>
            <w:bottom w:val="none" w:sz="0" w:space="0" w:color="auto"/>
            <w:right w:val="none" w:sz="0" w:space="0" w:color="auto"/>
          </w:divBdr>
        </w:div>
        <w:div w:id="2094012299">
          <w:marLeft w:val="0"/>
          <w:marRight w:val="0"/>
          <w:marTop w:val="0"/>
          <w:marBottom w:val="0"/>
          <w:divBdr>
            <w:top w:val="none" w:sz="0" w:space="0" w:color="auto"/>
            <w:left w:val="none" w:sz="0" w:space="0" w:color="auto"/>
            <w:bottom w:val="none" w:sz="0" w:space="0" w:color="auto"/>
            <w:right w:val="none" w:sz="0" w:space="0" w:color="auto"/>
          </w:divBdr>
        </w:div>
      </w:divsChild>
    </w:div>
    <w:div w:id="927614121">
      <w:bodyDiv w:val="1"/>
      <w:marLeft w:val="0"/>
      <w:marRight w:val="0"/>
      <w:marTop w:val="0"/>
      <w:marBottom w:val="0"/>
      <w:divBdr>
        <w:top w:val="none" w:sz="0" w:space="0" w:color="auto"/>
        <w:left w:val="none" w:sz="0" w:space="0" w:color="auto"/>
        <w:bottom w:val="none" w:sz="0" w:space="0" w:color="auto"/>
        <w:right w:val="none" w:sz="0" w:space="0" w:color="auto"/>
      </w:divBdr>
    </w:div>
    <w:div w:id="944574266">
      <w:bodyDiv w:val="1"/>
      <w:marLeft w:val="0"/>
      <w:marRight w:val="0"/>
      <w:marTop w:val="0"/>
      <w:marBottom w:val="0"/>
      <w:divBdr>
        <w:top w:val="none" w:sz="0" w:space="0" w:color="auto"/>
        <w:left w:val="none" w:sz="0" w:space="0" w:color="auto"/>
        <w:bottom w:val="none" w:sz="0" w:space="0" w:color="auto"/>
        <w:right w:val="none" w:sz="0" w:space="0" w:color="auto"/>
      </w:divBdr>
      <w:divsChild>
        <w:div w:id="1569418527">
          <w:marLeft w:val="0"/>
          <w:marRight w:val="0"/>
          <w:marTop w:val="0"/>
          <w:marBottom w:val="0"/>
          <w:divBdr>
            <w:top w:val="none" w:sz="0" w:space="0" w:color="auto"/>
            <w:left w:val="none" w:sz="0" w:space="0" w:color="auto"/>
            <w:bottom w:val="none" w:sz="0" w:space="0" w:color="auto"/>
            <w:right w:val="none" w:sz="0" w:space="0" w:color="auto"/>
          </w:divBdr>
        </w:div>
        <w:div w:id="1604722980">
          <w:marLeft w:val="0"/>
          <w:marRight w:val="0"/>
          <w:marTop w:val="0"/>
          <w:marBottom w:val="0"/>
          <w:divBdr>
            <w:top w:val="none" w:sz="0" w:space="0" w:color="auto"/>
            <w:left w:val="none" w:sz="0" w:space="0" w:color="auto"/>
            <w:bottom w:val="none" w:sz="0" w:space="0" w:color="auto"/>
            <w:right w:val="none" w:sz="0" w:space="0" w:color="auto"/>
          </w:divBdr>
        </w:div>
        <w:div w:id="2008168250">
          <w:marLeft w:val="0"/>
          <w:marRight w:val="0"/>
          <w:marTop w:val="0"/>
          <w:marBottom w:val="0"/>
          <w:divBdr>
            <w:top w:val="none" w:sz="0" w:space="0" w:color="auto"/>
            <w:left w:val="none" w:sz="0" w:space="0" w:color="auto"/>
            <w:bottom w:val="none" w:sz="0" w:space="0" w:color="auto"/>
            <w:right w:val="none" w:sz="0" w:space="0" w:color="auto"/>
          </w:divBdr>
        </w:div>
        <w:div w:id="1344280913">
          <w:marLeft w:val="0"/>
          <w:marRight w:val="0"/>
          <w:marTop w:val="0"/>
          <w:marBottom w:val="0"/>
          <w:divBdr>
            <w:top w:val="none" w:sz="0" w:space="0" w:color="auto"/>
            <w:left w:val="none" w:sz="0" w:space="0" w:color="auto"/>
            <w:bottom w:val="none" w:sz="0" w:space="0" w:color="auto"/>
            <w:right w:val="none" w:sz="0" w:space="0" w:color="auto"/>
          </w:divBdr>
        </w:div>
        <w:div w:id="1004820548">
          <w:marLeft w:val="0"/>
          <w:marRight w:val="0"/>
          <w:marTop w:val="0"/>
          <w:marBottom w:val="0"/>
          <w:divBdr>
            <w:top w:val="none" w:sz="0" w:space="0" w:color="auto"/>
            <w:left w:val="none" w:sz="0" w:space="0" w:color="auto"/>
            <w:bottom w:val="none" w:sz="0" w:space="0" w:color="auto"/>
            <w:right w:val="none" w:sz="0" w:space="0" w:color="auto"/>
          </w:divBdr>
        </w:div>
        <w:div w:id="1188519969">
          <w:marLeft w:val="0"/>
          <w:marRight w:val="0"/>
          <w:marTop w:val="0"/>
          <w:marBottom w:val="0"/>
          <w:divBdr>
            <w:top w:val="none" w:sz="0" w:space="0" w:color="auto"/>
            <w:left w:val="none" w:sz="0" w:space="0" w:color="auto"/>
            <w:bottom w:val="none" w:sz="0" w:space="0" w:color="auto"/>
            <w:right w:val="none" w:sz="0" w:space="0" w:color="auto"/>
          </w:divBdr>
        </w:div>
        <w:div w:id="1786267177">
          <w:marLeft w:val="0"/>
          <w:marRight w:val="0"/>
          <w:marTop w:val="0"/>
          <w:marBottom w:val="0"/>
          <w:divBdr>
            <w:top w:val="none" w:sz="0" w:space="0" w:color="auto"/>
            <w:left w:val="none" w:sz="0" w:space="0" w:color="auto"/>
            <w:bottom w:val="none" w:sz="0" w:space="0" w:color="auto"/>
            <w:right w:val="none" w:sz="0" w:space="0" w:color="auto"/>
          </w:divBdr>
        </w:div>
      </w:divsChild>
    </w:div>
    <w:div w:id="947737682">
      <w:bodyDiv w:val="1"/>
      <w:marLeft w:val="0"/>
      <w:marRight w:val="0"/>
      <w:marTop w:val="0"/>
      <w:marBottom w:val="0"/>
      <w:divBdr>
        <w:top w:val="none" w:sz="0" w:space="0" w:color="auto"/>
        <w:left w:val="none" w:sz="0" w:space="0" w:color="auto"/>
        <w:bottom w:val="none" w:sz="0" w:space="0" w:color="auto"/>
        <w:right w:val="none" w:sz="0" w:space="0" w:color="auto"/>
      </w:divBdr>
    </w:div>
    <w:div w:id="953056562">
      <w:bodyDiv w:val="1"/>
      <w:marLeft w:val="0"/>
      <w:marRight w:val="0"/>
      <w:marTop w:val="0"/>
      <w:marBottom w:val="0"/>
      <w:divBdr>
        <w:top w:val="none" w:sz="0" w:space="0" w:color="auto"/>
        <w:left w:val="none" w:sz="0" w:space="0" w:color="auto"/>
        <w:bottom w:val="none" w:sz="0" w:space="0" w:color="auto"/>
        <w:right w:val="none" w:sz="0" w:space="0" w:color="auto"/>
      </w:divBdr>
      <w:divsChild>
        <w:div w:id="1881240982">
          <w:marLeft w:val="0"/>
          <w:marRight w:val="0"/>
          <w:marTop w:val="0"/>
          <w:marBottom w:val="0"/>
          <w:divBdr>
            <w:top w:val="none" w:sz="0" w:space="0" w:color="auto"/>
            <w:left w:val="none" w:sz="0" w:space="0" w:color="auto"/>
            <w:bottom w:val="none" w:sz="0" w:space="0" w:color="auto"/>
            <w:right w:val="none" w:sz="0" w:space="0" w:color="auto"/>
          </w:divBdr>
        </w:div>
        <w:div w:id="728574252">
          <w:marLeft w:val="0"/>
          <w:marRight w:val="0"/>
          <w:marTop w:val="0"/>
          <w:marBottom w:val="0"/>
          <w:divBdr>
            <w:top w:val="none" w:sz="0" w:space="0" w:color="auto"/>
            <w:left w:val="none" w:sz="0" w:space="0" w:color="auto"/>
            <w:bottom w:val="none" w:sz="0" w:space="0" w:color="auto"/>
            <w:right w:val="none" w:sz="0" w:space="0" w:color="auto"/>
          </w:divBdr>
        </w:div>
        <w:div w:id="592324332">
          <w:marLeft w:val="0"/>
          <w:marRight w:val="0"/>
          <w:marTop w:val="0"/>
          <w:marBottom w:val="0"/>
          <w:divBdr>
            <w:top w:val="none" w:sz="0" w:space="0" w:color="auto"/>
            <w:left w:val="none" w:sz="0" w:space="0" w:color="auto"/>
            <w:bottom w:val="none" w:sz="0" w:space="0" w:color="auto"/>
            <w:right w:val="none" w:sz="0" w:space="0" w:color="auto"/>
          </w:divBdr>
        </w:div>
        <w:div w:id="928587556">
          <w:marLeft w:val="0"/>
          <w:marRight w:val="0"/>
          <w:marTop w:val="0"/>
          <w:marBottom w:val="0"/>
          <w:divBdr>
            <w:top w:val="none" w:sz="0" w:space="0" w:color="auto"/>
            <w:left w:val="none" w:sz="0" w:space="0" w:color="auto"/>
            <w:bottom w:val="none" w:sz="0" w:space="0" w:color="auto"/>
            <w:right w:val="none" w:sz="0" w:space="0" w:color="auto"/>
          </w:divBdr>
        </w:div>
        <w:div w:id="700016190">
          <w:marLeft w:val="0"/>
          <w:marRight w:val="0"/>
          <w:marTop w:val="0"/>
          <w:marBottom w:val="0"/>
          <w:divBdr>
            <w:top w:val="none" w:sz="0" w:space="0" w:color="auto"/>
            <w:left w:val="none" w:sz="0" w:space="0" w:color="auto"/>
            <w:bottom w:val="none" w:sz="0" w:space="0" w:color="auto"/>
            <w:right w:val="none" w:sz="0" w:space="0" w:color="auto"/>
          </w:divBdr>
        </w:div>
        <w:div w:id="1995258992">
          <w:marLeft w:val="0"/>
          <w:marRight w:val="0"/>
          <w:marTop w:val="0"/>
          <w:marBottom w:val="0"/>
          <w:divBdr>
            <w:top w:val="none" w:sz="0" w:space="0" w:color="auto"/>
            <w:left w:val="none" w:sz="0" w:space="0" w:color="auto"/>
            <w:bottom w:val="none" w:sz="0" w:space="0" w:color="auto"/>
            <w:right w:val="none" w:sz="0" w:space="0" w:color="auto"/>
          </w:divBdr>
        </w:div>
      </w:divsChild>
    </w:div>
    <w:div w:id="960527907">
      <w:bodyDiv w:val="1"/>
      <w:marLeft w:val="0"/>
      <w:marRight w:val="0"/>
      <w:marTop w:val="0"/>
      <w:marBottom w:val="0"/>
      <w:divBdr>
        <w:top w:val="none" w:sz="0" w:space="0" w:color="auto"/>
        <w:left w:val="none" w:sz="0" w:space="0" w:color="auto"/>
        <w:bottom w:val="none" w:sz="0" w:space="0" w:color="auto"/>
        <w:right w:val="none" w:sz="0" w:space="0" w:color="auto"/>
      </w:divBdr>
    </w:div>
    <w:div w:id="984361392">
      <w:bodyDiv w:val="1"/>
      <w:marLeft w:val="0"/>
      <w:marRight w:val="0"/>
      <w:marTop w:val="0"/>
      <w:marBottom w:val="0"/>
      <w:divBdr>
        <w:top w:val="none" w:sz="0" w:space="0" w:color="auto"/>
        <w:left w:val="none" w:sz="0" w:space="0" w:color="auto"/>
        <w:bottom w:val="none" w:sz="0" w:space="0" w:color="auto"/>
        <w:right w:val="none" w:sz="0" w:space="0" w:color="auto"/>
      </w:divBdr>
    </w:div>
    <w:div w:id="1035082913">
      <w:bodyDiv w:val="1"/>
      <w:marLeft w:val="0"/>
      <w:marRight w:val="0"/>
      <w:marTop w:val="0"/>
      <w:marBottom w:val="0"/>
      <w:divBdr>
        <w:top w:val="none" w:sz="0" w:space="0" w:color="auto"/>
        <w:left w:val="none" w:sz="0" w:space="0" w:color="auto"/>
        <w:bottom w:val="none" w:sz="0" w:space="0" w:color="auto"/>
        <w:right w:val="none" w:sz="0" w:space="0" w:color="auto"/>
      </w:divBdr>
      <w:divsChild>
        <w:div w:id="13651697">
          <w:marLeft w:val="0"/>
          <w:marRight w:val="0"/>
          <w:marTop w:val="0"/>
          <w:marBottom w:val="0"/>
          <w:divBdr>
            <w:top w:val="none" w:sz="0" w:space="0" w:color="auto"/>
            <w:left w:val="none" w:sz="0" w:space="0" w:color="auto"/>
            <w:bottom w:val="none" w:sz="0" w:space="0" w:color="auto"/>
            <w:right w:val="none" w:sz="0" w:space="0" w:color="auto"/>
          </w:divBdr>
        </w:div>
        <w:div w:id="599990651">
          <w:marLeft w:val="0"/>
          <w:marRight w:val="0"/>
          <w:marTop w:val="0"/>
          <w:marBottom w:val="0"/>
          <w:divBdr>
            <w:top w:val="none" w:sz="0" w:space="0" w:color="auto"/>
            <w:left w:val="none" w:sz="0" w:space="0" w:color="auto"/>
            <w:bottom w:val="none" w:sz="0" w:space="0" w:color="auto"/>
            <w:right w:val="none" w:sz="0" w:space="0" w:color="auto"/>
          </w:divBdr>
        </w:div>
        <w:div w:id="1809711726">
          <w:marLeft w:val="0"/>
          <w:marRight w:val="0"/>
          <w:marTop w:val="0"/>
          <w:marBottom w:val="0"/>
          <w:divBdr>
            <w:top w:val="none" w:sz="0" w:space="0" w:color="auto"/>
            <w:left w:val="none" w:sz="0" w:space="0" w:color="auto"/>
            <w:bottom w:val="none" w:sz="0" w:space="0" w:color="auto"/>
            <w:right w:val="none" w:sz="0" w:space="0" w:color="auto"/>
          </w:divBdr>
        </w:div>
        <w:div w:id="1012562972">
          <w:marLeft w:val="0"/>
          <w:marRight w:val="0"/>
          <w:marTop w:val="0"/>
          <w:marBottom w:val="0"/>
          <w:divBdr>
            <w:top w:val="none" w:sz="0" w:space="0" w:color="auto"/>
            <w:left w:val="none" w:sz="0" w:space="0" w:color="auto"/>
            <w:bottom w:val="none" w:sz="0" w:space="0" w:color="auto"/>
            <w:right w:val="none" w:sz="0" w:space="0" w:color="auto"/>
          </w:divBdr>
        </w:div>
        <w:div w:id="1693729658">
          <w:marLeft w:val="0"/>
          <w:marRight w:val="0"/>
          <w:marTop w:val="0"/>
          <w:marBottom w:val="0"/>
          <w:divBdr>
            <w:top w:val="none" w:sz="0" w:space="0" w:color="auto"/>
            <w:left w:val="none" w:sz="0" w:space="0" w:color="auto"/>
            <w:bottom w:val="none" w:sz="0" w:space="0" w:color="auto"/>
            <w:right w:val="none" w:sz="0" w:space="0" w:color="auto"/>
          </w:divBdr>
        </w:div>
        <w:div w:id="833960422">
          <w:marLeft w:val="0"/>
          <w:marRight w:val="0"/>
          <w:marTop w:val="0"/>
          <w:marBottom w:val="0"/>
          <w:divBdr>
            <w:top w:val="none" w:sz="0" w:space="0" w:color="auto"/>
            <w:left w:val="none" w:sz="0" w:space="0" w:color="auto"/>
            <w:bottom w:val="none" w:sz="0" w:space="0" w:color="auto"/>
            <w:right w:val="none" w:sz="0" w:space="0" w:color="auto"/>
          </w:divBdr>
        </w:div>
      </w:divsChild>
    </w:div>
    <w:div w:id="1070536549">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sChild>
        <w:div w:id="1164009981">
          <w:marLeft w:val="0"/>
          <w:marRight w:val="0"/>
          <w:marTop w:val="0"/>
          <w:marBottom w:val="0"/>
          <w:divBdr>
            <w:top w:val="none" w:sz="0" w:space="0" w:color="auto"/>
            <w:left w:val="none" w:sz="0" w:space="0" w:color="auto"/>
            <w:bottom w:val="none" w:sz="0" w:space="0" w:color="auto"/>
            <w:right w:val="none" w:sz="0" w:space="0" w:color="auto"/>
          </w:divBdr>
        </w:div>
        <w:div w:id="1235430664">
          <w:marLeft w:val="0"/>
          <w:marRight w:val="0"/>
          <w:marTop w:val="0"/>
          <w:marBottom w:val="0"/>
          <w:divBdr>
            <w:top w:val="none" w:sz="0" w:space="0" w:color="auto"/>
            <w:left w:val="none" w:sz="0" w:space="0" w:color="auto"/>
            <w:bottom w:val="none" w:sz="0" w:space="0" w:color="auto"/>
            <w:right w:val="none" w:sz="0" w:space="0" w:color="auto"/>
          </w:divBdr>
        </w:div>
        <w:div w:id="558905721">
          <w:marLeft w:val="0"/>
          <w:marRight w:val="0"/>
          <w:marTop w:val="0"/>
          <w:marBottom w:val="0"/>
          <w:divBdr>
            <w:top w:val="none" w:sz="0" w:space="0" w:color="auto"/>
            <w:left w:val="none" w:sz="0" w:space="0" w:color="auto"/>
            <w:bottom w:val="none" w:sz="0" w:space="0" w:color="auto"/>
            <w:right w:val="none" w:sz="0" w:space="0" w:color="auto"/>
          </w:divBdr>
        </w:div>
        <w:div w:id="1938561650">
          <w:marLeft w:val="0"/>
          <w:marRight w:val="0"/>
          <w:marTop w:val="0"/>
          <w:marBottom w:val="0"/>
          <w:divBdr>
            <w:top w:val="none" w:sz="0" w:space="0" w:color="auto"/>
            <w:left w:val="none" w:sz="0" w:space="0" w:color="auto"/>
            <w:bottom w:val="none" w:sz="0" w:space="0" w:color="auto"/>
            <w:right w:val="none" w:sz="0" w:space="0" w:color="auto"/>
          </w:divBdr>
        </w:div>
        <w:div w:id="290088175">
          <w:marLeft w:val="0"/>
          <w:marRight w:val="0"/>
          <w:marTop w:val="0"/>
          <w:marBottom w:val="0"/>
          <w:divBdr>
            <w:top w:val="none" w:sz="0" w:space="0" w:color="auto"/>
            <w:left w:val="none" w:sz="0" w:space="0" w:color="auto"/>
            <w:bottom w:val="none" w:sz="0" w:space="0" w:color="auto"/>
            <w:right w:val="none" w:sz="0" w:space="0" w:color="auto"/>
          </w:divBdr>
        </w:div>
      </w:divsChild>
    </w:div>
    <w:div w:id="1101334729">
      <w:bodyDiv w:val="1"/>
      <w:marLeft w:val="0"/>
      <w:marRight w:val="0"/>
      <w:marTop w:val="0"/>
      <w:marBottom w:val="0"/>
      <w:divBdr>
        <w:top w:val="none" w:sz="0" w:space="0" w:color="auto"/>
        <w:left w:val="none" w:sz="0" w:space="0" w:color="auto"/>
        <w:bottom w:val="none" w:sz="0" w:space="0" w:color="auto"/>
        <w:right w:val="none" w:sz="0" w:space="0" w:color="auto"/>
      </w:divBdr>
      <w:divsChild>
        <w:div w:id="1305547472">
          <w:marLeft w:val="0"/>
          <w:marRight w:val="0"/>
          <w:marTop w:val="0"/>
          <w:marBottom w:val="0"/>
          <w:divBdr>
            <w:top w:val="none" w:sz="0" w:space="0" w:color="auto"/>
            <w:left w:val="none" w:sz="0" w:space="0" w:color="auto"/>
            <w:bottom w:val="none" w:sz="0" w:space="0" w:color="auto"/>
            <w:right w:val="none" w:sz="0" w:space="0" w:color="auto"/>
          </w:divBdr>
        </w:div>
        <w:div w:id="807816972">
          <w:marLeft w:val="0"/>
          <w:marRight w:val="0"/>
          <w:marTop w:val="0"/>
          <w:marBottom w:val="0"/>
          <w:divBdr>
            <w:top w:val="none" w:sz="0" w:space="0" w:color="auto"/>
            <w:left w:val="none" w:sz="0" w:space="0" w:color="auto"/>
            <w:bottom w:val="none" w:sz="0" w:space="0" w:color="auto"/>
            <w:right w:val="none" w:sz="0" w:space="0" w:color="auto"/>
          </w:divBdr>
        </w:div>
        <w:div w:id="469787171">
          <w:marLeft w:val="0"/>
          <w:marRight w:val="0"/>
          <w:marTop w:val="0"/>
          <w:marBottom w:val="0"/>
          <w:divBdr>
            <w:top w:val="none" w:sz="0" w:space="0" w:color="auto"/>
            <w:left w:val="none" w:sz="0" w:space="0" w:color="auto"/>
            <w:bottom w:val="none" w:sz="0" w:space="0" w:color="auto"/>
            <w:right w:val="none" w:sz="0" w:space="0" w:color="auto"/>
          </w:divBdr>
        </w:div>
        <w:div w:id="2047826108">
          <w:marLeft w:val="0"/>
          <w:marRight w:val="0"/>
          <w:marTop w:val="0"/>
          <w:marBottom w:val="0"/>
          <w:divBdr>
            <w:top w:val="none" w:sz="0" w:space="0" w:color="auto"/>
            <w:left w:val="none" w:sz="0" w:space="0" w:color="auto"/>
            <w:bottom w:val="none" w:sz="0" w:space="0" w:color="auto"/>
            <w:right w:val="none" w:sz="0" w:space="0" w:color="auto"/>
          </w:divBdr>
        </w:div>
        <w:div w:id="1091240978">
          <w:marLeft w:val="0"/>
          <w:marRight w:val="0"/>
          <w:marTop w:val="0"/>
          <w:marBottom w:val="0"/>
          <w:divBdr>
            <w:top w:val="none" w:sz="0" w:space="0" w:color="auto"/>
            <w:left w:val="none" w:sz="0" w:space="0" w:color="auto"/>
            <w:bottom w:val="none" w:sz="0" w:space="0" w:color="auto"/>
            <w:right w:val="none" w:sz="0" w:space="0" w:color="auto"/>
          </w:divBdr>
        </w:div>
        <w:div w:id="662900938">
          <w:marLeft w:val="0"/>
          <w:marRight w:val="0"/>
          <w:marTop w:val="0"/>
          <w:marBottom w:val="0"/>
          <w:divBdr>
            <w:top w:val="none" w:sz="0" w:space="0" w:color="auto"/>
            <w:left w:val="none" w:sz="0" w:space="0" w:color="auto"/>
            <w:bottom w:val="none" w:sz="0" w:space="0" w:color="auto"/>
            <w:right w:val="none" w:sz="0" w:space="0" w:color="auto"/>
          </w:divBdr>
        </w:div>
        <w:div w:id="655694988">
          <w:marLeft w:val="0"/>
          <w:marRight w:val="0"/>
          <w:marTop w:val="0"/>
          <w:marBottom w:val="0"/>
          <w:divBdr>
            <w:top w:val="none" w:sz="0" w:space="0" w:color="auto"/>
            <w:left w:val="none" w:sz="0" w:space="0" w:color="auto"/>
            <w:bottom w:val="none" w:sz="0" w:space="0" w:color="auto"/>
            <w:right w:val="none" w:sz="0" w:space="0" w:color="auto"/>
          </w:divBdr>
        </w:div>
        <w:div w:id="749932565">
          <w:marLeft w:val="0"/>
          <w:marRight w:val="0"/>
          <w:marTop w:val="0"/>
          <w:marBottom w:val="0"/>
          <w:divBdr>
            <w:top w:val="none" w:sz="0" w:space="0" w:color="auto"/>
            <w:left w:val="none" w:sz="0" w:space="0" w:color="auto"/>
            <w:bottom w:val="none" w:sz="0" w:space="0" w:color="auto"/>
            <w:right w:val="none" w:sz="0" w:space="0" w:color="auto"/>
          </w:divBdr>
        </w:div>
        <w:div w:id="156069452">
          <w:marLeft w:val="0"/>
          <w:marRight w:val="0"/>
          <w:marTop w:val="0"/>
          <w:marBottom w:val="0"/>
          <w:divBdr>
            <w:top w:val="none" w:sz="0" w:space="0" w:color="auto"/>
            <w:left w:val="none" w:sz="0" w:space="0" w:color="auto"/>
            <w:bottom w:val="none" w:sz="0" w:space="0" w:color="auto"/>
            <w:right w:val="none" w:sz="0" w:space="0" w:color="auto"/>
          </w:divBdr>
        </w:div>
        <w:div w:id="19362856">
          <w:marLeft w:val="0"/>
          <w:marRight w:val="0"/>
          <w:marTop w:val="0"/>
          <w:marBottom w:val="0"/>
          <w:divBdr>
            <w:top w:val="none" w:sz="0" w:space="0" w:color="auto"/>
            <w:left w:val="none" w:sz="0" w:space="0" w:color="auto"/>
            <w:bottom w:val="none" w:sz="0" w:space="0" w:color="auto"/>
            <w:right w:val="none" w:sz="0" w:space="0" w:color="auto"/>
          </w:divBdr>
        </w:div>
        <w:div w:id="1363438438">
          <w:marLeft w:val="0"/>
          <w:marRight w:val="0"/>
          <w:marTop w:val="0"/>
          <w:marBottom w:val="0"/>
          <w:divBdr>
            <w:top w:val="none" w:sz="0" w:space="0" w:color="auto"/>
            <w:left w:val="none" w:sz="0" w:space="0" w:color="auto"/>
            <w:bottom w:val="none" w:sz="0" w:space="0" w:color="auto"/>
            <w:right w:val="none" w:sz="0" w:space="0" w:color="auto"/>
          </w:divBdr>
        </w:div>
        <w:div w:id="1424380265">
          <w:marLeft w:val="0"/>
          <w:marRight w:val="0"/>
          <w:marTop w:val="0"/>
          <w:marBottom w:val="0"/>
          <w:divBdr>
            <w:top w:val="none" w:sz="0" w:space="0" w:color="auto"/>
            <w:left w:val="none" w:sz="0" w:space="0" w:color="auto"/>
            <w:bottom w:val="none" w:sz="0" w:space="0" w:color="auto"/>
            <w:right w:val="none" w:sz="0" w:space="0" w:color="auto"/>
          </w:divBdr>
        </w:div>
      </w:divsChild>
    </w:div>
    <w:div w:id="1114135707">
      <w:bodyDiv w:val="1"/>
      <w:marLeft w:val="0"/>
      <w:marRight w:val="0"/>
      <w:marTop w:val="0"/>
      <w:marBottom w:val="0"/>
      <w:divBdr>
        <w:top w:val="none" w:sz="0" w:space="0" w:color="auto"/>
        <w:left w:val="none" w:sz="0" w:space="0" w:color="auto"/>
        <w:bottom w:val="none" w:sz="0" w:space="0" w:color="auto"/>
        <w:right w:val="none" w:sz="0" w:space="0" w:color="auto"/>
      </w:divBdr>
    </w:div>
    <w:div w:id="1135022349">
      <w:bodyDiv w:val="1"/>
      <w:marLeft w:val="0"/>
      <w:marRight w:val="0"/>
      <w:marTop w:val="0"/>
      <w:marBottom w:val="0"/>
      <w:divBdr>
        <w:top w:val="none" w:sz="0" w:space="0" w:color="auto"/>
        <w:left w:val="none" w:sz="0" w:space="0" w:color="auto"/>
        <w:bottom w:val="none" w:sz="0" w:space="0" w:color="auto"/>
        <w:right w:val="none" w:sz="0" w:space="0" w:color="auto"/>
      </w:divBdr>
      <w:divsChild>
        <w:div w:id="278414917">
          <w:marLeft w:val="0"/>
          <w:marRight w:val="0"/>
          <w:marTop w:val="0"/>
          <w:marBottom w:val="0"/>
          <w:divBdr>
            <w:top w:val="none" w:sz="0" w:space="0" w:color="auto"/>
            <w:left w:val="none" w:sz="0" w:space="0" w:color="auto"/>
            <w:bottom w:val="none" w:sz="0" w:space="0" w:color="auto"/>
            <w:right w:val="none" w:sz="0" w:space="0" w:color="auto"/>
          </w:divBdr>
        </w:div>
        <w:div w:id="1483622419">
          <w:marLeft w:val="0"/>
          <w:marRight w:val="0"/>
          <w:marTop w:val="0"/>
          <w:marBottom w:val="0"/>
          <w:divBdr>
            <w:top w:val="none" w:sz="0" w:space="0" w:color="auto"/>
            <w:left w:val="none" w:sz="0" w:space="0" w:color="auto"/>
            <w:bottom w:val="none" w:sz="0" w:space="0" w:color="auto"/>
            <w:right w:val="none" w:sz="0" w:space="0" w:color="auto"/>
          </w:divBdr>
        </w:div>
        <w:div w:id="825704592">
          <w:marLeft w:val="0"/>
          <w:marRight w:val="0"/>
          <w:marTop w:val="0"/>
          <w:marBottom w:val="0"/>
          <w:divBdr>
            <w:top w:val="none" w:sz="0" w:space="0" w:color="auto"/>
            <w:left w:val="none" w:sz="0" w:space="0" w:color="auto"/>
            <w:bottom w:val="none" w:sz="0" w:space="0" w:color="auto"/>
            <w:right w:val="none" w:sz="0" w:space="0" w:color="auto"/>
          </w:divBdr>
        </w:div>
        <w:div w:id="2078548851">
          <w:marLeft w:val="0"/>
          <w:marRight w:val="0"/>
          <w:marTop w:val="0"/>
          <w:marBottom w:val="0"/>
          <w:divBdr>
            <w:top w:val="none" w:sz="0" w:space="0" w:color="auto"/>
            <w:left w:val="none" w:sz="0" w:space="0" w:color="auto"/>
            <w:bottom w:val="none" w:sz="0" w:space="0" w:color="auto"/>
            <w:right w:val="none" w:sz="0" w:space="0" w:color="auto"/>
          </w:divBdr>
        </w:div>
        <w:div w:id="2058115886">
          <w:marLeft w:val="0"/>
          <w:marRight w:val="0"/>
          <w:marTop w:val="0"/>
          <w:marBottom w:val="0"/>
          <w:divBdr>
            <w:top w:val="none" w:sz="0" w:space="0" w:color="auto"/>
            <w:left w:val="none" w:sz="0" w:space="0" w:color="auto"/>
            <w:bottom w:val="none" w:sz="0" w:space="0" w:color="auto"/>
            <w:right w:val="none" w:sz="0" w:space="0" w:color="auto"/>
          </w:divBdr>
        </w:div>
        <w:div w:id="318583378">
          <w:marLeft w:val="0"/>
          <w:marRight w:val="0"/>
          <w:marTop w:val="0"/>
          <w:marBottom w:val="0"/>
          <w:divBdr>
            <w:top w:val="none" w:sz="0" w:space="0" w:color="auto"/>
            <w:left w:val="none" w:sz="0" w:space="0" w:color="auto"/>
            <w:bottom w:val="none" w:sz="0" w:space="0" w:color="auto"/>
            <w:right w:val="none" w:sz="0" w:space="0" w:color="auto"/>
          </w:divBdr>
        </w:div>
        <w:div w:id="245774625">
          <w:marLeft w:val="0"/>
          <w:marRight w:val="0"/>
          <w:marTop w:val="0"/>
          <w:marBottom w:val="0"/>
          <w:divBdr>
            <w:top w:val="none" w:sz="0" w:space="0" w:color="auto"/>
            <w:left w:val="none" w:sz="0" w:space="0" w:color="auto"/>
            <w:bottom w:val="none" w:sz="0" w:space="0" w:color="auto"/>
            <w:right w:val="none" w:sz="0" w:space="0" w:color="auto"/>
          </w:divBdr>
        </w:div>
        <w:div w:id="880900800">
          <w:marLeft w:val="0"/>
          <w:marRight w:val="0"/>
          <w:marTop w:val="0"/>
          <w:marBottom w:val="0"/>
          <w:divBdr>
            <w:top w:val="none" w:sz="0" w:space="0" w:color="auto"/>
            <w:left w:val="none" w:sz="0" w:space="0" w:color="auto"/>
            <w:bottom w:val="none" w:sz="0" w:space="0" w:color="auto"/>
            <w:right w:val="none" w:sz="0" w:space="0" w:color="auto"/>
          </w:divBdr>
        </w:div>
      </w:divsChild>
    </w:div>
    <w:div w:id="1179738353">
      <w:bodyDiv w:val="1"/>
      <w:marLeft w:val="0"/>
      <w:marRight w:val="0"/>
      <w:marTop w:val="0"/>
      <w:marBottom w:val="0"/>
      <w:divBdr>
        <w:top w:val="none" w:sz="0" w:space="0" w:color="auto"/>
        <w:left w:val="none" w:sz="0" w:space="0" w:color="auto"/>
        <w:bottom w:val="none" w:sz="0" w:space="0" w:color="auto"/>
        <w:right w:val="none" w:sz="0" w:space="0" w:color="auto"/>
      </w:divBdr>
      <w:divsChild>
        <w:div w:id="1133138552">
          <w:marLeft w:val="0"/>
          <w:marRight w:val="0"/>
          <w:marTop w:val="0"/>
          <w:marBottom w:val="0"/>
          <w:divBdr>
            <w:top w:val="none" w:sz="0" w:space="0" w:color="auto"/>
            <w:left w:val="none" w:sz="0" w:space="0" w:color="auto"/>
            <w:bottom w:val="none" w:sz="0" w:space="0" w:color="auto"/>
            <w:right w:val="none" w:sz="0" w:space="0" w:color="auto"/>
          </w:divBdr>
        </w:div>
        <w:div w:id="1956398386">
          <w:marLeft w:val="0"/>
          <w:marRight w:val="0"/>
          <w:marTop w:val="0"/>
          <w:marBottom w:val="0"/>
          <w:divBdr>
            <w:top w:val="none" w:sz="0" w:space="0" w:color="auto"/>
            <w:left w:val="none" w:sz="0" w:space="0" w:color="auto"/>
            <w:bottom w:val="none" w:sz="0" w:space="0" w:color="auto"/>
            <w:right w:val="none" w:sz="0" w:space="0" w:color="auto"/>
          </w:divBdr>
        </w:div>
        <w:div w:id="701710725">
          <w:marLeft w:val="0"/>
          <w:marRight w:val="0"/>
          <w:marTop w:val="0"/>
          <w:marBottom w:val="0"/>
          <w:divBdr>
            <w:top w:val="none" w:sz="0" w:space="0" w:color="auto"/>
            <w:left w:val="none" w:sz="0" w:space="0" w:color="auto"/>
            <w:bottom w:val="none" w:sz="0" w:space="0" w:color="auto"/>
            <w:right w:val="none" w:sz="0" w:space="0" w:color="auto"/>
          </w:divBdr>
        </w:div>
        <w:div w:id="576747864">
          <w:marLeft w:val="0"/>
          <w:marRight w:val="0"/>
          <w:marTop w:val="0"/>
          <w:marBottom w:val="0"/>
          <w:divBdr>
            <w:top w:val="none" w:sz="0" w:space="0" w:color="auto"/>
            <w:left w:val="none" w:sz="0" w:space="0" w:color="auto"/>
            <w:bottom w:val="none" w:sz="0" w:space="0" w:color="auto"/>
            <w:right w:val="none" w:sz="0" w:space="0" w:color="auto"/>
          </w:divBdr>
        </w:div>
        <w:div w:id="1123308629">
          <w:marLeft w:val="0"/>
          <w:marRight w:val="0"/>
          <w:marTop w:val="0"/>
          <w:marBottom w:val="0"/>
          <w:divBdr>
            <w:top w:val="none" w:sz="0" w:space="0" w:color="auto"/>
            <w:left w:val="none" w:sz="0" w:space="0" w:color="auto"/>
            <w:bottom w:val="none" w:sz="0" w:space="0" w:color="auto"/>
            <w:right w:val="none" w:sz="0" w:space="0" w:color="auto"/>
          </w:divBdr>
        </w:div>
        <w:div w:id="1569461464">
          <w:marLeft w:val="0"/>
          <w:marRight w:val="0"/>
          <w:marTop w:val="0"/>
          <w:marBottom w:val="0"/>
          <w:divBdr>
            <w:top w:val="none" w:sz="0" w:space="0" w:color="auto"/>
            <w:left w:val="none" w:sz="0" w:space="0" w:color="auto"/>
            <w:bottom w:val="none" w:sz="0" w:space="0" w:color="auto"/>
            <w:right w:val="none" w:sz="0" w:space="0" w:color="auto"/>
          </w:divBdr>
        </w:div>
        <w:div w:id="709915498">
          <w:marLeft w:val="0"/>
          <w:marRight w:val="0"/>
          <w:marTop w:val="0"/>
          <w:marBottom w:val="0"/>
          <w:divBdr>
            <w:top w:val="none" w:sz="0" w:space="0" w:color="auto"/>
            <w:left w:val="none" w:sz="0" w:space="0" w:color="auto"/>
            <w:bottom w:val="none" w:sz="0" w:space="0" w:color="auto"/>
            <w:right w:val="none" w:sz="0" w:space="0" w:color="auto"/>
          </w:divBdr>
        </w:div>
        <w:div w:id="1676885178">
          <w:marLeft w:val="0"/>
          <w:marRight w:val="0"/>
          <w:marTop w:val="0"/>
          <w:marBottom w:val="0"/>
          <w:divBdr>
            <w:top w:val="none" w:sz="0" w:space="0" w:color="auto"/>
            <w:left w:val="none" w:sz="0" w:space="0" w:color="auto"/>
            <w:bottom w:val="none" w:sz="0" w:space="0" w:color="auto"/>
            <w:right w:val="none" w:sz="0" w:space="0" w:color="auto"/>
          </w:divBdr>
        </w:div>
      </w:divsChild>
    </w:div>
    <w:div w:id="1180387263">
      <w:bodyDiv w:val="1"/>
      <w:marLeft w:val="0"/>
      <w:marRight w:val="0"/>
      <w:marTop w:val="0"/>
      <w:marBottom w:val="0"/>
      <w:divBdr>
        <w:top w:val="none" w:sz="0" w:space="0" w:color="auto"/>
        <w:left w:val="none" w:sz="0" w:space="0" w:color="auto"/>
        <w:bottom w:val="none" w:sz="0" w:space="0" w:color="auto"/>
        <w:right w:val="none" w:sz="0" w:space="0" w:color="auto"/>
      </w:divBdr>
    </w:div>
    <w:div w:id="1230118248">
      <w:bodyDiv w:val="1"/>
      <w:marLeft w:val="0"/>
      <w:marRight w:val="0"/>
      <w:marTop w:val="0"/>
      <w:marBottom w:val="0"/>
      <w:divBdr>
        <w:top w:val="none" w:sz="0" w:space="0" w:color="auto"/>
        <w:left w:val="none" w:sz="0" w:space="0" w:color="auto"/>
        <w:bottom w:val="none" w:sz="0" w:space="0" w:color="auto"/>
        <w:right w:val="none" w:sz="0" w:space="0" w:color="auto"/>
      </w:divBdr>
      <w:divsChild>
        <w:div w:id="428427869">
          <w:marLeft w:val="0"/>
          <w:marRight w:val="0"/>
          <w:marTop w:val="0"/>
          <w:marBottom w:val="0"/>
          <w:divBdr>
            <w:top w:val="none" w:sz="0" w:space="0" w:color="auto"/>
            <w:left w:val="none" w:sz="0" w:space="0" w:color="auto"/>
            <w:bottom w:val="none" w:sz="0" w:space="0" w:color="auto"/>
            <w:right w:val="none" w:sz="0" w:space="0" w:color="auto"/>
          </w:divBdr>
        </w:div>
        <w:div w:id="1634479050">
          <w:marLeft w:val="0"/>
          <w:marRight w:val="0"/>
          <w:marTop w:val="0"/>
          <w:marBottom w:val="0"/>
          <w:divBdr>
            <w:top w:val="none" w:sz="0" w:space="0" w:color="auto"/>
            <w:left w:val="none" w:sz="0" w:space="0" w:color="auto"/>
            <w:bottom w:val="none" w:sz="0" w:space="0" w:color="auto"/>
            <w:right w:val="none" w:sz="0" w:space="0" w:color="auto"/>
          </w:divBdr>
        </w:div>
        <w:div w:id="1866870807">
          <w:marLeft w:val="0"/>
          <w:marRight w:val="0"/>
          <w:marTop w:val="0"/>
          <w:marBottom w:val="0"/>
          <w:divBdr>
            <w:top w:val="none" w:sz="0" w:space="0" w:color="auto"/>
            <w:left w:val="none" w:sz="0" w:space="0" w:color="auto"/>
            <w:bottom w:val="none" w:sz="0" w:space="0" w:color="auto"/>
            <w:right w:val="none" w:sz="0" w:space="0" w:color="auto"/>
          </w:divBdr>
        </w:div>
        <w:div w:id="2083722465">
          <w:marLeft w:val="0"/>
          <w:marRight w:val="0"/>
          <w:marTop w:val="0"/>
          <w:marBottom w:val="0"/>
          <w:divBdr>
            <w:top w:val="none" w:sz="0" w:space="0" w:color="auto"/>
            <w:left w:val="none" w:sz="0" w:space="0" w:color="auto"/>
            <w:bottom w:val="none" w:sz="0" w:space="0" w:color="auto"/>
            <w:right w:val="none" w:sz="0" w:space="0" w:color="auto"/>
          </w:divBdr>
        </w:div>
        <w:div w:id="477235661">
          <w:marLeft w:val="0"/>
          <w:marRight w:val="0"/>
          <w:marTop w:val="0"/>
          <w:marBottom w:val="0"/>
          <w:divBdr>
            <w:top w:val="none" w:sz="0" w:space="0" w:color="auto"/>
            <w:left w:val="none" w:sz="0" w:space="0" w:color="auto"/>
            <w:bottom w:val="none" w:sz="0" w:space="0" w:color="auto"/>
            <w:right w:val="none" w:sz="0" w:space="0" w:color="auto"/>
          </w:divBdr>
        </w:div>
        <w:div w:id="2128964446">
          <w:marLeft w:val="0"/>
          <w:marRight w:val="0"/>
          <w:marTop w:val="0"/>
          <w:marBottom w:val="0"/>
          <w:divBdr>
            <w:top w:val="none" w:sz="0" w:space="0" w:color="auto"/>
            <w:left w:val="none" w:sz="0" w:space="0" w:color="auto"/>
            <w:bottom w:val="none" w:sz="0" w:space="0" w:color="auto"/>
            <w:right w:val="none" w:sz="0" w:space="0" w:color="auto"/>
          </w:divBdr>
        </w:div>
        <w:div w:id="302663963">
          <w:marLeft w:val="0"/>
          <w:marRight w:val="0"/>
          <w:marTop w:val="0"/>
          <w:marBottom w:val="0"/>
          <w:divBdr>
            <w:top w:val="none" w:sz="0" w:space="0" w:color="auto"/>
            <w:left w:val="none" w:sz="0" w:space="0" w:color="auto"/>
            <w:bottom w:val="none" w:sz="0" w:space="0" w:color="auto"/>
            <w:right w:val="none" w:sz="0" w:space="0" w:color="auto"/>
          </w:divBdr>
        </w:div>
        <w:div w:id="1077357786">
          <w:marLeft w:val="0"/>
          <w:marRight w:val="0"/>
          <w:marTop w:val="0"/>
          <w:marBottom w:val="0"/>
          <w:divBdr>
            <w:top w:val="none" w:sz="0" w:space="0" w:color="auto"/>
            <w:left w:val="none" w:sz="0" w:space="0" w:color="auto"/>
            <w:bottom w:val="none" w:sz="0" w:space="0" w:color="auto"/>
            <w:right w:val="none" w:sz="0" w:space="0" w:color="auto"/>
          </w:divBdr>
        </w:div>
      </w:divsChild>
    </w:div>
    <w:div w:id="1333950949">
      <w:bodyDiv w:val="1"/>
      <w:marLeft w:val="0"/>
      <w:marRight w:val="0"/>
      <w:marTop w:val="0"/>
      <w:marBottom w:val="0"/>
      <w:divBdr>
        <w:top w:val="none" w:sz="0" w:space="0" w:color="auto"/>
        <w:left w:val="none" w:sz="0" w:space="0" w:color="auto"/>
        <w:bottom w:val="none" w:sz="0" w:space="0" w:color="auto"/>
        <w:right w:val="none" w:sz="0" w:space="0" w:color="auto"/>
      </w:divBdr>
    </w:div>
    <w:div w:id="1356418839">
      <w:bodyDiv w:val="1"/>
      <w:marLeft w:val="0"/>
      <w:marRight w:val="0"/>
      <w:marTop w:val="0"/>
      <w:marBottom w:val="0"/>
      <w:divBdr>
        <w:top w:val="none" w:sz="0" w:space="0" w:color="auto"/>
        <w:left w:val="none" w:sz="0" w:space="0" w:color="auto"/>
        <w:bottom w:val="none" w:sz="0" w:space="0" w:color="auto"/>
        <w:right w:val="none" w:sz="0" w:space="0" w:color="auto"/>
      </w:divBdr>
    </w:div>
    <w:div w:id="1405906709">
      <w:bodyDiv w:val="1"/>
      <w:marLeft w:val="0"/>
      <w:marRight w:val="0"/>
      <w:marTop w:val="0"/>
      <w:marBottom w:val="0"/>
      <w:divBdr>
        <w:top w:val="none" w:sz="0" w:space="0" w:color="auto"/>
        <w:left w:val="none" w:sz="0" w:space="0" w:color="auto"/>
        <w:bottom w:val="none" w:sz="0" w:space="0" w:color="auto"/>
        <w:right w:val="none" w:sz="0" w:space="0" w:color="auto"/>
      </w:divBdr>
    </w:div>
    <w:div w:id="1412237611">
      <w:bodyDiv w:val="1"/>
      <w:marLeft w:val="0"/>
      <w:marRight w:val="0"/>
      <w:marTop w:val="0"/>
      <w:marBottom w:val="0"/>
      <w:divBdr>
        <w:top w:val="none" w:sz="0" w:space="0" w:color="auto"/>
        <w:left w:val="none" w:sz="0" w:space="0" w:color="auto"/>
        <w:bottom w:val="none" w:sz="0" w:space="0" w:color="auto"/>
        <w:right w:val="none" w:sz="0" w:space="0" w:color="auto"/>
      </w:divBdr>
    </w:div>
    <w:div w:id="1414165591">
      <w:bodyDiv w:val="1"/>
      <w:marLeft w:val="0"/>
      <w:marRight w:val="0"/>
      <w:marTop w:val="0"/>
      <w:marBottom w:val="0"/>
      <w:divBdr>
        <w:top w:val="none" w:sz="0" w:space="0" w:color="auto"/>
        <w:left w:val="none" w:sz="0" w:space="0" w:color="auto"/>
        <w:bottom w:val="none" w:sz="0" w:space="0" w:color="auto"/>
        <w:right w:val="none" w:sz="0" w:space="0" w:color="auto"/>
      </w:divBdr>
    </w:div>
    <w:div w:id="1457867604">
      <w:bodyDiv w:val="1"/>
      <w:marLeft w:val="0"/>
      <w:marRight w:val="0"/>
      <w:marTop w:val="0"/>
      <w:marBottom w:val="0"/>
      <w:divBdr>
        <w:top w:val="none" w:sz="0" w:space="0" w:color="auto"/>
        <w:left w:val="none" w:sz="0" w:space="0" w:color="auto"/>
        <w:bottom w:val="none" w:sz="0" w:space="0" w:color="auto"/>
        <w:right w:val="none" w:sz="0" w:space="0" w:color="auto"/>
      </w:divBdr>
      <w:divsChild>
        <w:div w:id="1106121214">
          <w:marLeft w:val="0"/>
          <w:marRight w:val="0"/>
          <w:marTop w:val="0"/>
          <w:marBottom w:val="0"/>
          <w:divBdr>
            <w:top w:val="none" w:sz="0" w:space="0" w:color="auto"/>
            <w:left w:val="none" w:sz="0" w:space="0" w:color="auto"/>
            <w:bottom w:val="none" w:sz="0" w:space="0" w:color="auto"/>
            <w:right w:val="none" w:sz="0" w:space="0" w:color="auto"/>
          </w:divBdr>
        </w:div>
        <w:div w:id="1410541723">
          <w:marLeft w:val="0"/>
          <w:marRight w:val="0"/>
          <w:marTop w:val="0"/>
          <w:marBottom w:val="0"/>
          <w:divBdr>
            <w:top w:val="none" w:sz="0" w:space="0" w:color="auto"/>
            <w:left w:val="none" w:sz="0" w:space="0" w:color="auto"/>
            <w:bottom w:val="none" w:sz="0" w:space="0" w:color="auto"/>
            <w:right w:val="none" w:sz="0" w:space="0" w:color="auto"/>
          </w:divBdr>
        </w:div>
        <w:div w:id="1361515917">
          <w:marLeft w:val="0"/>
          <w:marRight w:val="0"/>
          <w:marTop w:val="0"/>
          <w:marBottom w:val="0"/>
          <w:divBdr>
            <w:top w:val="none" w:sz="0" w:space="0" w:color="auto"/>
            <w:left w:val="none" w:sz="0" w:space="0" w:color="auto"/>
            <w:bottom w:val="none" w:sz="0" w:space="0" w:color="auto"/>
            <w:right w:val="none" w:sz="0" w:space="0" w:color="auto"/>
          </w:divBdr>
        </w:div>
        <w:div w:id="1612282924">
          <w:marLeft w:val="0"/>
          <w:marRight w:val="0"/>
          <w:marTop w:val="0"/>
          <w:marBottom w:val="0"/>
          <w:divBdr>
            <w:top w:val="none" w:sz="0" w:space="0" w:color="auto"/>
            <w:left w:val="none" w:sz="0" w:space="0" w:color="auto"/>
            <w:bottom w:val="none" w:sz="0" w:space="0" w:color="auto"/>
            <w:right w:val="none" w:sz="0" w:space="0" w:color="auto"/>
          </w:divBdr>
        </w:div>
      </w:divsChild>
    </w:div>
    <w:div w:id="1461994261">
      <w:bodyDiv w:val="1"/>
      <w:marLeft w:val="0"/>
      <w:marRight w:val="0"/>
      <w:marTop w:val="0"/>
      <w:marBottom w:val="0"/>
      <w:divBdr>
        <w:top w:val="none" w:sz="0" w:space="0" w:color="auto"/>
        <w:left w:val="none" w:sz="0" w:space="0" w:color="auto"/>
        <w:bottom w:val="none" w:sz="0" w:space="0" w:color="auto"/>
        <w:right w:val="none" w:sz="0" w:space="0" w:color="auto"/>
      </w:divBdr>
    </w:div>
    <w:div w:id="1559827799">
      <w:bodyDiv w:val="1"/>
      <w:marLeft w:val="0"/>
      <w:marRight w:val="0"/>
      <w:marTop w:val="0"/>
      <w:marBottom w:val="0"/>
      <w:divBdr>
        <w:top w:val="none" w:sz="0" w:space="0" w:color="auto"/>
        <w:left w:val="none" w:sz="0" w:space="0" w:color="auto"/>
        <w:bottom w:val="none" w:sz="0" w:space="0" w:color="auto"/>
        <w:right w:val="none" w:sz="0" w:space="0" w:color="auto"/>
      </w:divBdr>
      <w:divsChild>
        <w:div w:id="339047854">
          <w:marLeft w:val="0"/>
          <w:marRight w:val="0"/>
          <w:marTop w:val="0"/>
          <w:marBottom w:val="0"/>
          <w:divBdr>
            <w:top w:val="none" w:sz="0" w:space="0" w:color="auto"/>
            <w:left w:val="none" w:sz="0" w:space="0" w:color="auto"/>
            <w:bottom w:val="none" w:sz="0" w:space="0" w:color="auto"/>
            <w:right w:val="none" w:sz="0" w:space="0" w:color="auto"/>
          </w:divBdr>
        </w:div>
        <w:div w:id="746266429">
          <w:marLeft w:val="0"/>
          <w:marRight w:val="0"/>
          <w:marTop w:val="0"/>
          <w:marBottom w:val="0"/>
          <w:divBdr>
            <w:top w:val="none" w:sz="0" w:space="0" w:color="auto"/>
            <w:left w:val="none" w:sz="0" w:space="0" w:color="auto"/>
            <w:bottom w:val="none" w:sz="0" w:space="0" w:color="auto"/>
            <w:right w:val="none" w:sz="0" w:space="0" w:color="auto"/>
          </w:divBdr>
        </w:div>
        <w:div w:id="1701315532">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 w:id="175775847">
          <w:marLeft w:val="0"/>
          <w:marRight w:val="0"/>
          <w:marTop w:val="0"/>
          <w:marBottom w:val="0"/>
          <w:divBdr>
            <w:top w:val="none" w:sz="0" w:space="0" w:color="auto"/>
            <w:left w:val="none" w:sz="0" w:space="0" w:color="auto"/>
            <w:bottom w:val="none" w:sz="0" w:space="0" w:color="auto"/>
            <w:right w:val="none" w:sz="0" w:space="0" w:color="auto"/>
          </w:divBdr>
        </w:div>
        <w:div w:id="472525324">
          <w:marLeft w:val="0"/>
          <w:marRight w:val="0"/>
          <w:marTop w:val="0"/>
          <w:marBottom w:val="0"/>
          <w:divBdr>
            <w:top w:val="none" w:sz="0" w:space="0" w:color="auto"/>
            <w:left w:val="none" w:sz="0" w:space="0" w:color="auto"/>
            <w:bottom w:val="none" w:sz="0" w:space="0" w:color="auto"/>
            <w:right w:val="none" w:sz="0" w:space="0" w:color="auto"/>
          </w:divBdr>
        </w:div>
        <w:div w:id="704211941">
          <w:marLeft w:val="0"/>
          <w:marRight w:val="0"/>
          <w:marTop w:val="0"/>
          <w:marBottom w:val="0"/>
          <w:divBdr>
            <w:top w:val="none" w:sz="0" w:space="0" w:color="auto"/>
            <w:left w:val="none" w:sz="0" w:space="0" w:color="auto"/>
            <w:bottom w:val="none" w:sz="0" w:space="0" w:color="auto"/>
            <w:right w:val="none" w:sz="0" w:space="0" w:color="auto"/>
          </w:divBdr>
        </w:div>
      </w:divsChild>
    </w:div>
    <w:div w:id="1596085634">
      <w:bodyDiv w:val="1"/>
      <w:marLeft w:val="0"/>
      <w:marRight w:val="0"/>
      <w:marTop w:val="0"/>
      <w:marBottom w:val="0"/>
      <w:divBdr>
        <w:top w:val="none" w:sz="0" w:space="0" w:color="auto"/>
        <w:left w:val="none" w:sz="0" w:space="0" w:color="auto"/>
        <w:bottom w:val="none" w:sz="0" w:space="0" w:color="auto"/>
        <w:right w:val="none" w:sz="0" w:space="0" w:color="auto"/>
      </w:divBdr>
      <w:divsChild>
        <w:div w:id="1816950189">
          <w:marLeft w:val="0"/>
          <w:marRight w:val="0"/>
          <w:marTop w:val="0"/>
          <w:marBottom w:val="0"/>
          <w:divBdr>
            <w:top w:val="none" w:sz="0" w:space="0" w:color="auto"/>
            <w:left w:val="none" w:sz="0" w:space="0" w:color="auto"/>
            <w:bottom w:val="none" w:sz="0" w:space="0" w:color="auto"/>
            <w:right w:val="none" w:sz="0" w:space="0" w:color="auto"/>
          </w:divBdr>
        </w:div>
        <w:div w:id="224951042">
          <w:marLeft w:val="0"/>
          <w:marRight w:val="0"/>
          <w:marTop w:val="0"/>
          <w:marBottom w:val="0"/>
          <w:divBdr>
            <w:top w:val="none" w:sz="0" w:space="0" w:color="auto"/>
            <w:left w:val="none" w:sz="0" w:space="0" w:color="auto"/>
            <w:bottom w:val="none" w:sz="0" w:space="0" w:color="auto"/>
            <w:right w:val="none" w:sz="0" w:space="0" w:color="auto"/>
          </w:divBdr>
        </w:div>
        <w:div w:id="730806855">
          <w:marLeft w:val="0"/>
          <w:marRight w:val="0"/>
          <w:marTop w:val="0"/>
          <w:marBottom w:val="0"/>
          <w:divBdr>
            <w:top w:val="none" w:sz="0" w:space="0" w:color="auto"/>
            <w:left w:val="none" w:sz="0" w:space="0" w:color="auto"/>
            <w:bottom w:val="none" w:sz="0" w:space="0" w:color="auto"/>
            <w:right w:val="none" w:sz="0" w:space="0" w:color="auto"/>
          </w:divBdr>
        </w:div>
        <w:div w:id="1434203746">
          <w:marLeft w:val="0"/>
          <w:marRight w:val="0"/>
          <w:marTop w:val="0"/>
          <w:marBottom w:val="0"/>
          <w:divBdr>
            <w:top w:val="none" w:sz="0" w:space="0" w:color="auto"/>
            <w:left w:val="none" w:sz="0" w:space="0" w:color="auto"/>
            <w:bottom w:val="none" w:sz="0" w:space="0" w:color="auto"/>
            <w:right w:val="none" w:sz="0" w:space="0" w:color="auto"/>
          </w:divBdr>
        </w:div>
        <w:div w:id="1484154617">
          <w:marLeft w:val="0"/>
          <w:marRight w:val="0"/>
          <w:marTop w:val="0"/>
          <w:marBottom w:val="0"/>
          <w:divBdr>
            <w:top w:val="none" w:sz="0" w:space="0" w:color="auto"/>
            <w:left w:val="none" w:sz="0" w:space="0" w:color="auto"/>
            <w:bottom w:val="none" w:sz="0" w:space="0" w:color="auto"/>
            <w:right w:val="none" w:sz="0" w:space="0" w:color="auto"/>
          </w:divBdr>
        </w:div>
        <w:div w:id="2084375644">
          <w:marLeft w:val="0"/>
          <w:marRight w:val="0"/>
          <w:marTop w:val="0"/>
          <w:marBottom w:val="0"/>
          <w:divBdr>
            <w:top w:val="none" w:sz="0" w:space="0" w:color="auto"/>
            <w:left w:val="none" w:sz="0" w:space="0" w:color="auto"/>
            <w:bottom w:val="none" w:sz="0" w:space="0" w:color="auto"/>
            <w:right w:val="none" w:sz="0" w:space="0" w:color="auto"/>
          </w:divBdr>
        </w:div>
        <w:div w:id="976177961">
          <w:marLeft w:val="0"/>
          <w:marRight w:val="0"/>
          <w:marTop w:val="0"/>
          <w:marBottom w:val="0"/>
          <w:divBdr>
            <w:top w:val="none" w:sz="0" w:space="0" w:color="auto"/>
            <w:left w:val="none" w:sz="0" w:space="0" w:color="auto"/>
            <w:bottom w:val="none" w:sz="0" w:space="0" w:color="auto"/>
            <w:right w:val="none" w:sz="0" w:space="0" w:color="auto"/>
          </w:divBdr>
        </w:div>
        <w:div w:id="2038961700">
          <w:marLeft w:val="0"/>
          <w:marRight w:val="0"/>
          <w:marTop w:val="0"/>
          <w:marBottom w:val="0"/>
          <w:divBdr>
            <w:top w:val="none" w:sz="0" w:space="0" w:color="auto"/>
            <w:left w:val="none" w:sz="0" w:space="0" w:color="auto"/>
            <w:bottom w:val="none" w:sz="0" w:space="0" w:color="auto"/>
            <w:right w:val="none" w:sz="0" w:space="0" w:color="auto"/>
          </w:divBdr>
        </w:div>
      </w:divsChild>
    </w:div>
    <w:div w:id="1603999279">
      <w:bodyDiv w:val="1"/>
      <w:marLeft w:val="0"/>
      <w:marRight w:val="0"/>
      <w:marTop w:val="0"/>
      <w:marBottom w:val="0"/>
      <w:divBdr>
        <w:top w:val="none" w:sz="0" w:space="0" w:color="auto"/>
        <w:left w:val="none" w:sz="0" w:space="0" w:color="auto"/>
        <w:bottom w:val="none" w:sz="0" w:space="0" w:color="auto"/>
        <w:right w:val="none" w:sz="0" w:space="0" w:color="auto"/>
      </w:divBdr>
      <w:divsChild>
        <w:div w:id="1499494921">
          <w:marLeft w:val="0"/>
          <w:marRight w:val="0"/>
          <w:marTop w:val="0"/>
          <w:marBottom w:val="0"/>
          <w:divBdr>
            <w:top w:val="none" w:sz="0" w:space="0" w:color="auto"/>
            <w:left w:val="none" w:sz="0" w:space="0" w:color="auto"/>
            <w:bottom w:val="none" w:sz="0" w:space="0" w:color="auto"/>
            <w:right w:val="none" w:sz="0" w:space="0" w:color="auto"/>
          </w:divBdr>
        </w:div>
        <w:div w:id="1246065064">
          <w:marLeft w:val="0"/>
          <w:marRight w:val="0"/>
          <w:marTop w:val="0"/>
          <w:marBottom w:val="0"/>
          <w:divBdr>
            <w:top w:val="none" w:sz="0" w:space="0" w:color="auto"/>
            <w:left w:val="none" w:sz="0" w:space="0" w:color="auto"/>
            <w:bottom w:val="none" w:sz="0" w:space="0" w:color="auto"/>
            <w:right w:val="none" w:sz="0" w:space="0" w:color="auto"/>
          </w:divBdr>
        </w:div>
        <w:div w:id="1381172621">
          <w:marLeft w:val="0"/>
          <w:marRight w:val="0"/>
          <w:marTop w:val="0"/>
          <w:marBottom w:val="0"/>
          <w:divBdr>
            <w:top w:val="none" w:sz="0" w:space="0" w:color="auto"/>
            <w:left w:val="none" w:sz="0" w:space="0" w:color="auto"/>
            <w:bottom w:val="none" w:sz="0" w:space="0" w:color="auto"/>
            <w:right w:val="none" w:sz="0" w:space="0" w:color="auto"/>
          </w:divBdr>
        </w:div>
        <w:div w:id="1801223373">
          <w:marLeft w:val="0"/>
          <w:marRight w:val="0"/>
          <w:marTop w:val="0"/>
          <w:marBottom w:val="0"/>
          <w:divBdr>
            <w:top w:val="none" w:sz="0" w:space="0" w:color="auto"/>
            <w:left w:val="none" w:sz="0" w:space="0" w:color="auto"/>
            <w:bottom w:val="none" w:sz="0" w:space="0" w:color="auto"/>
            <w:right w:val="none" w:sz="0" w:space="0" w:color="auto"/>
          </w:divBdr>
        </w:div>
        <w:div w:id="2085178319">
          <w:marLeft w:val="0"/>
          <w:marRight w:val="0"/>
          <w:marTop w:val="0"/>
          <w:marBottom w:val="0"/>
          <w:divBdr>
            <w:top w:val="none" w:sz="0" w:space="0" w:color="auto"/>
            <w:left w:val="none" w:sz="0" w:space="0" w:color="auto"/>
            <w:bottom w:val="none" w:sz="0" w:space="0" w:color="auto"/>
            <w:right w:val="none" w:sz="0" w:space="0" w:color="auto"/>
          </w:divBdr>
        </w:div>
      </w:divsChild>
    </w:div>
    <w:div w:id="1614677113">
      <w:bodyDiv w:val="1"/>
      <w:marLeft w:val="0"/>
      <w:marRight w:val="0"/>
      <w:marTop w:val="0"/>
      <w:marBottom w:val="0"/>
      <w:divBdr>
        <w:top w:val="none" w:sz="0" w:space="0" w:color="auto"/>
        <w:left w:val="none" w:sz="0" w:space="0" w:color="auto"/>
        <w:bottom w:val="none" w:sz="0" w:space="0" w:color="auto"/>
        <w:right w:val="none" w:sz="0" w:space="0" w:color="auto"/>
      </w:divBdr>
    </w:div>
    <w:div w:id="1726173176">
      <w:bodyDiv w:val="1"/>
      <w:marLeft w:val="0"/>
      <w:marRight w:val="0"/>
      <w:marTop w:val="0"/>
      <w:marBottom w:val="0"/>
      <w:divBdr>
        <w:top w:val="none" w:sz="0" w:space="0" w:color="auto"/>
        <w:left w:val="none" w:sz="0" w:space="0" w:color="auto"/>
        <w:bottom w:val="none" w:sz="0" w:space="0" w:color="auto"/>
        <w:right w:val="none" w:sz="0" w:space="0" w:color="auto"/>
      </w:divBdr>
    </w:div>
    <w:div w:id="1727947658">
      <w:bodyDiv w:val="1"/>
      <w:marLeft w:val="0"/>
      <w:marRight w:val="0"/>
      <w:marTop w:val="0"/>
      <w:marBottom w:val="0"/>
      <w:divBdr>
        <w:top w:val="none" w:sz="0" w:space="0" w:color="auto"/>
        <w:left w:val="none" w:sz="0" w:space="0" w:color="auto"/>
        <w:bottom w:val="none" w:sz="0" w:space="0" w:color="auto"/>
        <w:right w:val="none" w:sz="0" w:space="0" w:color="auto"/>
      </w:divBdr>
      <w:divsChild>
        <w:div w:id="982195618">
          <w:marLeft w:val="0"/>
          <w:marRight w:val="0"/>
          <w:marTop w:val="0"/>
          <w:marBottom w:val="0"/>
          <w:divBdr>
            <w:top w:val="none" w:sz="0" w:space="0" w:color="auto"/>
            <w:left w:val="none" w:sz="0" w:space="0" w:color="auto"/>
            <w:bottom w:val="none" w:sz="0" w:space="0" w:color="auto"/>
            <w:right w:val="none" w:sz="0" w:space="0" w:color="auto"/>
          </w:divBdr>
        </w:div>
        <w:div w:id="1399015557">
          <w:marLeft w:val="0"/>
          <w:marRight w:val="0"/>
          <w:marTop w:val="0"/>
          <w:marBottom w:val="0"/>
          <w:divBdr>
            <w:top w:val="none" w:sz="0" w:space="0" w:color="auto"/>
            <w:left w:val="none" w:sz="0" w:space="0" w:color="auto"/>
            <w:bottom w:val="none" w:sz="0" w:space="0" w:color="auto"/>
            <w:right w:val="none" w:sz="0" w:space="0" w:color="auto"/>
          </w:divBdr>
        </w:div>
        <w:div w:id="858740535">
          <w:marLeft w:val="0"/>
          <w:marRight w:val="0"/>
          <w:marTop w:val="0"/>
          <w:marBottom w:val="0"/>
          <w:divBdr>
            <w:top w:val="none" w:sz="0" w:space="0" w:color="auto"/>
            <w:left w:val="none" w:sz="0" w:space="0" w:color="auto"/>
            <w:bottom w:val="none" w:sz="0" w:space="0" w:color="auto"/>
            <w:right w:val="none" w:sz="0" w:space="0" w:color="auto"/>
          </w:divBdr>
        </w:div>
        <w:div w:id="1950769902">
          <w:marLeft w:val="0"/>
          <w:marRight w:val="0"/>
          <w:marTop w:val="0"/>
          <w:marBottom w:val="0"/>
          <w:divBdr>
            <w:top w:val="none" w:sz="0" w:space="0" w:color="auto"/>
            <w:left w:val="none" w:sz="0" w:space="0" w:color="auto"/>
            <w:bottom w:val="none" w:sz="0" w:space="0" w:color="auto"/>
            <w:right w:val="none" w:sz="0" w:space="0" w:color="auto"/>
          </w:divBdr>
        </w:div>
        <w:div w:id="1921717358">
          <w:marLeft w:val="0"/>
          <w:marRight w:val="0"/>
          <w:marTop w:val="0"/>
          <w:marBottom w:val="0"/>
          <w:divBdr>
            <w:top w:val="none" w:sz="0" w:space="0" w:color="auto"/>
            <w:left w:val="none" w:sz="0" w:space="0" w:color="auto"/>
            <w:bottom w:val="none" w:sz="0" w:space="0" w:color="auto"/>
            <w:right w:val="none" w:sz="0" w:space="0" w:color="auto"/>
          </w:divBdr>
        </w:div>
        <w:div w:id="989215585">
          <w:marLeft w:val="0"/>
          <w:marRight w:val="0"/>
          <w:marTop w:val="0"/>
          <w:marBottom w:val="0"/>
          <w:divBdr>
            <w:top w:val="none" w:sz="0" w:space="0" w:color="auto"/>
            <w:left w:val="none" w:sz="0" w:space="0" w:color="auto"/>
            <w:bottom w:val="none" w:sz="0" w:space="0" w:color="auto"/>
            <w:right w:val="none" w:sz="0" w:space="0" w:color="auto"/>
          </w:divBdr>
        </w:div>
        <w:div w:id="453401185">
          <w:marLeft w:val="0"/>
          <w:marRight w:val="0"/>
          <w:marTop w:val="0"/>
          <w:marBottom w:val="0"/>
          <w:divBdr>
            <w:top w:val="none" w:sz="0" w:space="0" w:color="auto"/>
            <w:left w:val="none" w:sz="0" w:space="0" w:color="auto"/>
            <w:bottom w:val="none" w:sz="0" w:space="0" w:color="auto"/>
            <w:right w:val="none" w:sz="0" w:space="0" w:color="auto"/>
          </w:divBdr>
        </w:div>
      </w:divsChild>
    </w:div>
    <w:div w:id="1728188157">
      <w:bodyDiv w:val="1"/>
      <w:marLeft w:val="0"/>
      <w:marRight w:val="0"/>
      <w:marTop w:val="0"/>
      <w:marBottom w:val="0"/>
      <w:divBdr>
        <w:top w:val="none" w:sz="0" w:space="0" w:color="auto"/>
        <w:left w:val="none" w:sz="0" w:space="0" w:color="auto"/>
        <w:bottom w:val="none" w:sz="0" w:space="0" w:color="auto"/>
        <w:right w:val="none" w:sz="0" w:space="0" w:color="auto"/>
      </w:divBdr>
      <w:divsChild>
        <w:div w:id="1477330961">
          <w:marLeft w:val="0"/>
          <w:marRight w:val="0"/>
          <w:marTop w:val="0"/>
          <w:marBottom w:val="0"/>
          <w:divBdr>
            <w:top w:val="none" w:sz="0" w:space="0" w:color="auto"/>
            <w:left w:val="none" w:sz="0" w:space="0" w:color="auto"/>
            <w:bottom w:val="none" w:sz="0" w:space="0" w:color="auto"/>
            <w:right w:val="none" w:sz="0" w:space="0" w:color="auto"/>
          </w:divBdr>
        </w:div>
        <w:div w:id="1668247873">
          <w:marLeft w:val="0"/>
          <w:marRight w:val="0"/>
          <w:marTop w:val="0"/>
          <w:marBottom w:val="0"/>
          <w:divBdr>
            <w:top w:val="none" w:sz="0" w:space="0" w:color="auto"/>
            <w:left w:val="none" w:sz="0" w:space="0" w:color="auto"/>
            <w:bottom w:val="none" w:sz="0" w:space="0" w:color="auto"/>
            <w:right w:val="none" w:sz="0" w:space="0" w:color="auto"/>
          </w:divBdr>
        </w:div>
        <w:div w:id="2140026861">
          <w:marLeft w:val="0"/>
          <w:marRight w:val="0"/>
          <w:marTop w:val="0"/>
          <w:marBottom w:val="0"/>
          <w:divBdr>
            <w:top w:val="none" w:sz="0" w:space="0" w:color="auto"/>
            <w:left w:val="none" w:sz="0" w:space="0" w:color="auto"/>
            <w:bottom w:val="none" w:sz="0" w:space="0" w:color="auto"/>
            <w:right w:val="none" w:sz="0" w:space="0" w:color="auto"/>
          </w:divBdr>
        </w:div>
        <w:div w:id="167721036">
          <w:marLeft w:val="0"/>
          <w:marRight w:val="0"/>
          <w:marTop w:val="0"/>
          <w:marBottom w:val="0"/>
          <w:divBdr>
            <w:top w:val="none" w:sz="0" w:space="0" w:color="auto"/>
            <w:left w:val="none" w:sz="0" w:space="0" w:color="auto"/>
            <w:bottom w:val="none" w:sz="0" w:space="0" w:color="auto"/>
            <w:right w:val="none" w:sz="0" w:space="0" w:color="auto"/>
          </w:divBdr>
        </w:div>
        <w:div w:id="1190949418">
          <w:marLeft w:val="0"/>
          <w:marRight w:val="0"/>
          <w:marTop w:val="0"/>
          <w:marBottom w:val="0"/>
          <w:divBdr>
            <w:top w:val="none" w:sz="0" w:space="0" w:color="auto"/>
            <w:left w:val="none" w:sz="0" w:space="0" w:color="auto"/>
            <w:bottom w:val="none" w:sz="0" w:space="0" w:color="auto"/>
            <w:right w:val="none" w:sz="0" w:space="0" w:color="auto"/>
          </w:divBdr>
        </w:div>
      </w:divsChild>
    </w:div>
    <w:div w:id="1729383047">
      <w:bodyDiv w:val="1"/>
      <w:marLeft w:val="0"/>
      <w:marRight w:val="0"/>
      <w:marTop w:val="0"/>
      <w:marBottom w:val="0"/>
      <w:divBdr>
        <w:top w:val="none" w:sz="0" w:space="0" w:color="auto"/>
        <w:left w:val="none" w:sz="0" w:space="0" w:color="auto"/>
        <w:bottom w:val="none" w:sz="0" w:space="0" w:color="auto"/>
        <w:right w:val="none" w:sz="0" w:space="0" w:color="auto"/>
      </w:divBdr>
    </w:div>
    <w:div w:id="1758405972">
      <w:bodyDiv w:val="1"/>
      <w:marLeft w:val="0"/>
      <w:marRight w:val="0"/>
      <w:marTop w:val="0"/>
      <w:marBottom w:val="0"/>
      <w:divBdr>
        <w:top w:val="none" w:sz="0" w:space="0" w:color="auto"/>
        <w:left w:val="none" w:sz="0" w:space="0" w:color="auto"/>
        <w:bottom w:val="none" w:sz="0" w:space="0" w:color="auto"/>
        <w:right w:val="none" w:sz="0" w:space="0" w:color="auto"/>
      </w:divBdr>
      <w:divsChild>
        <w:div w:id="1757749983">
          <w:marLeft w:val="0"/>
          <w:marRight w:val="0"/>
          <w:marTop w:val="0"/>
          <w:marBottom w:val="0"/>
          <w:divBdr>
            <w:top w:val="none" w:sz="0" w:space="0" w:color="auto"/>
            <w:left w:val="none" w:sz="0" w:space="0" w:color="auto"/>
            <w:bottom w:val="none" w:sz="0" w:space="0" w:color="auto"/>
            <w:right w:val="none" w:sz="0" w:space="0" w:color="auto"/>
          </w:divBdr>
        </w:div>
        <w:div w:id="1767533026">
          <w:marLeft w:val="0"/>
          <w:marRight w:val="0"/>
          <w:marTop w:val="0"/>
          <w:marBottom w:val="0"/>
          <w:divBdr>
            <w:top w:val="none" w:sz="0" w:space="0" w:color="auto"/>
            <w:left w:val="none" w:sz="0" w:space="0" w:color="auto"/>
            <w:bottom w:val="none" w:sz="0" w:space="0" w:color="auto"/>
            <w:right w:val="none" w:sz="0" w:space="0" w:color="auto"/>
          </w:divBdr>
        </w:div>
        <w:div w:id="853500445">
          <w:marLeft w:val="0"/>
          <w:marRight w:val="0"/>
          <w:marTop w:val="0"/>
          <w:marBottom w:val="0"/>
          <w:divBdr>
            <w:top w:val="none" w:sz="0" w:space="0" w:color="auto"/>
            <w:left w:val="none" w:sz="0" w:space="0" w:color="auto"/>
            <w:bottom w:val="none" w:sz="0" w:space="0" w:color="auto"/>
            <w:right w:val="none" w:sz="0" w:space="0" w:color="auto"/>
          </w:divBdr>
        </w:div>
        <w:div w:id="103624309">
          <w:marLeft w:val="0"/>
          <w:marRight w:val="0"/>
          <w:marTop w:val="0"/>
          <w:marBottom w:val="0"/>
          <w:divBdr>
            <w:top w:val="none" w:sz="0" w:space="0" w:color="auto"/>
            <w:left w:val="none" w:sz="0" w:space="0" w:color="auto"/>
            <w:bottom w:val="none" w:sz="0" w:space="0" w:color="auto"/>
            <w:right w:val="none" w:sz="0" w:space="0" w:color="auto"/>
          </w:divBdr>
        </w:div>
        <w:div w:id="1466198852">
          <w:marLeft w:val="0"/>
          <w:marRight w:val="0"/>
          <w:marTop w:val="0"/>
          <w:marBottom w:val="0"/>
          <w:divBdr>
            <w:top w:val="none" w:sz="0" w:space="0" w:color="auto"/>
            <w:left w:val="none" w:sz="0" w:space="0" w:color="auto"/>
            <w:bottom w:val="none" w:sz="0" w:space="0" w:color="auto"/>
            <w:right w:val="none" w:sz="0" w:space="0" w:color="auto"/>
          </w:divBdr>
        </w:div>
        <w:div w:id="639964936">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sChild>
    </w:div>
    <w:div w:id="1762142702">
      <w:bodyDiv w:val="1"/>
      <w:marLeft w:val="0"/>
      <w:marRight w:val="0"/>
      <w:marTop w:val="0"/>
      <w:marBottom w:val="0"/>
      <w:divBdr>
        <w:top w:val="none" w:sz="0" w:space="0" w:color="auto"/>
        <w:left w:val="none" w:sz="0" w:space="0" w:color="auto"/>
        <w:bottom w:val="none" w:sz="0" w:space="0" w:color="auto"/>
        <w:right w:val="none" w:sz="0" w:space="0" w:color="auto"/>
      </w:divBdr>
      <w:divsChild>
        <w:div w:id="520122418">
          <w:marLeft w:val="0"/>
          <w:marRight w:val="0"/>
          <w:marTop w:val="0"/>
          <w:marBottom w:val="0"/>
          <w:divBdr>
            <w:top w:val="none" w:sz="0" w:space="0" w:color="auto"/>
            <w:left w:val="none" w:sz="0" w:space="0" w:color="auto"/>
            <w:bottom w:val="none" w:sz="0" w:space="0" w:color="auto"/>
            <w:right w:val="none" w:sz="0" w:space="0" w:color="auto"/>
          </w:divBdr>
        </w:div>
      </w:divsChild>
    </w:div>
    <w:div w:id="1770197636">
      <w:bodyDiv w:val="1"/>
      <w:marLeft w:val="0"/>
      <w:marRight w:val="0"/>
      <w:marTop w:val="0"/>
      <w:marBottom w:val="0"/>
      <w:divBdr>
        <w:top w:val="none" w:sz="0" w:space="0" w:color="auto"/>
        <w:left w:val="none" w:sz="0" w:space="0" w:color="auto"/>
        <w:bottom w:val="none" w:sz="0" w:space="0" w:color="auto"/>
        <w:right w:val="none" w:sz="0" w:space="0" w:color="auto"/>
      </w:divBdr>
      <w:divsChild>
        <w:div w:id="500508449">
          <w:marLeft w:val="0"/>
          <w:marRight w:val="0"/>
          <w:marTop w:val="0"/>
          <w:marBottom w:val="0"/>
          <w:divBdr>
            <w:top w:val="none" w:sz="0" w:space="0" w:color="auto"/>
            <w:left w:val="none" w:sz="0" w:space="0" w:color="auto"/>
            <w:bottom w:val="none" w:sz="0" w:space="0" w:color="auto"/>
            <w:right w:val="none" w:sz="0" w:space="0" w:color="auto"/>
          </w:divBdr>
        </w:div>
        <w:div w:id="980695449">
          <w:marLeft w:val="0"/>
          <w:marRight w:val="0"/>
          <w:marTop w:val="0"/>
          <w:marBottom w:val="0"/>
          <w:divBdr>
            <w:top w:val="none" w:sz="0" w:space="0" w:color="auto"/>
            <w:left w:val="none" w:sz="0" w:space="0" w:color="auto"/>
            <w:bottom w:val="none" w:sz="0" w:space="0" w:color="auto"/>
            <w:right w:val="none" w:sz="0" w:space="0" w:color="auto"/>
          </w:divBdr>
        </w:div>
        <w:div w:id="979194061">
          <w:marLeft w:val="0"/>
          <w:marRight w:val="0"/>
          <w:marTop w:val="0"/>
          <w:marBottom w:val="0"/>
          <w:divBdr>
            <w:top w:val="none" w:sz="0" w:space="0" w:color="auto"/>
            <w:left w:val="none" w:sz="0" w:space="0" w:color="auto"/>
            <w:bottom w:val="none" w:sz="0" w:space="0" w:color="auto"/>
            <w:right w:val="none" w:sz="0" w:space="0" w:color="auto"/>
          </w:divBdr>
        </w:div>
        <w:div w:id="2028751289">
          <w:marLeft w:val="0"/>
          <w:marRight w:val="0"/>
          <w:marTop w:val="0"/>
          <w:marBottom w:val="0"/>
          <w:divBdr>
            <w:top w:val="none" w:sz="0" w:space="0" w:color="auto"/>
            <w:left w:val="none" w:sz="0" w:space="0" w:color="auto"/>
            <w:bottom w:val="none" w:sz="0" w:space="0" w:color="auto"/>
            <w:right w:val="none" w:sz="0" w:space="0" w:color="auto"/>
          </w:divBdr>
        </w:div>
      </w:divsChild>
    </w:div>
    <w:div w:id="1790976043">
      <w:bodyDiv w:val="1"/>
      <w:marLeft w:val="0"/>
      <w:marRight w:val="0"/>
      <w:marTop w:val="0"/>
      <w:marBottom w:val="0"/>
      <w:divBdr>
        <w:top w:val="none" w:sz="0" w:space="0" w:color="auto"/>
        <w:left w:val="none" w:sz="0" w:space="0" w:color="auto"/>
        <w:bottom w:val="none" w:sz="0" w:space="0" w:color="auto"/>
        <w:right w:val="none" w:sz="0" w:space="0" w:color="auto"/>
      </w:divBdr>
      <w:divsChild>
        <w:div w:id="1614286420">
          <w:marLeft w:val="0"/>
          <w:marRight w:val="0"/>
          <w:marTop w:val="0"/>
          <w:marBottom w:val="0"/>
          <w:divBdr>
            <w:top w:val="none" w:sz="0" w:space="0" w:color="auto"/>
            <w:left w:val="none" w:sz="0" w:space="0" w:color="auto"/>
            <w:bottom w:val="none" w:sz="0" w:space="0" w:color="auto"/>
            <w:right w:val="none" w:sz="0" w:space="0" w:color="auto"/>
          </w:divBdr>
        </w:div>
        <w:div w:id="724524864">
          <w:marLeft w:val="0"/>
          <w:marRight w:val="0"/>
          <w:marTop w:val="0"/>
          <w:marBottom w:val="0"/>
          <w:divBdr>
            <w:top w:val="none" w:sz="0" w:space="0" w:color="auto"/>
            <w:left w:val="none" w:sz="0" w:space="0" w:color="auto"/>
            <w:bottom w:val="none" w:sz="0" w:space="0" w:color="auto"/>
            <w:right w:val="none" w:sz="0" w:space="0" w:color="auto"/>
          </w:divBdr>
        </w:div>
        <w:div w:id="1067609550">
          <w:marLeft w:val="0"/>
          <w:marRight w:val="0"/>
          <w:marTop w:val="0"/>
          <w:marBottom w:val="0"/>
          <w:divBdr>
            <w:top w:val="none" w:sz="0" w:space="0" w:color="auto"/>
            <w:left w:val="none" w:sz="0" w:space="0" w:color="auto"/>
            <w:bottom w:val="none" w:sz="0" w:space="0" w:color="auto"/>
            <w:right w:val="none" w:sz="0" w:space="0" w:color="auto"/>
          </w:divBdr>
        </w:div>
        <w:div w:id="326520879">
          <w:marLeft w:val="0"/>
          <w:marRight w:val="0"/>
          <w:marTop w:val="0"/>
          <w:marBottom w:val="0"/>
          <w:divBdr>
            <w:top w:val="none" w:sz="0" w:space="0" w:color="auto"/>
            <w:left w:val="none" w:sz="0" w:space="0" w:color="auto"/>
            <w:bottom w:val="none" w:sz="0" w:space="0" w:color="auto"/>
            <w:right w:val="none" w:sz="0" w:space="0" w:color="auto"/>
          </w:divBdr>
        </w:div>
        <w:div w:id="737632858">
          <w:marLeft w:val="0"/>
          <w:marRight w:val="0"/>
          <w:marTop w:val="0"/>
          <w:marBottom w:val="0"/>
          <w:divBdr>
            <w:top w:val="none" w:sz="0" w:space="0" w:color="auto"/>
            <w:left w:val="none" w:sz="0" w:space="0" w:color="auto"/>
            <w:bottom w:val="none" w:sz="0" w:space="0" w:color="auto"/>
            <w:right w:val="none" w:sz="0" w:space="0" w:color="auto"/>
          </w:divBdr>
        </w:div>
        <w:div w:id="1256940267">
          <w:marLeft w:val="0"/>
          <w:marRight w:val="0"/>
          <w:marTop w:val="0"/>
          <w:marBottom w:val="0"/>
          <w:divBdr>
            <w:top w:val="none" w:sz="0" w:space="0" w:color="auto"/>
            <w:left w:val="none" w:sz="0" w:space="0" w:color="auto"/>
            <w:bottom w:val="none" w:sz="0" w:space="0" w:color="auto"/>
            <w:right w:val="none" w:sz="0" w:space="0" w:color="auto"/>
          </w:divBdr>
        </w:div>
        <w:div w:id="2032685667">
          <w:marLeft w:val="0"/>
          <w:marRight w:val="0"/>
          <w:marTop w:val="0"/>
          <w:marBottom w:val="0"/>
          <w:divBdr>
            <w:top w:val="none" w:sz="0" w:space="0" w:color="auto"/>
            <w:left w:val="none" w:sz="0" w:space="0" w:color="auto"/>
            <w:bottom w:val="none" w:sz="0" w:space="0" w:color="auto"/>
            <w:right w:val="none" w:sz="0" w:space="0" w:color="auto"/>
          </w:divBdr>
        </w:div>
        <w:div w:id="792216811">
          <w:marLeft w:val="0"/>
          <w:marRight w:val="0"/>
          <w:marTop w:val="0"/>
          <w:marBottom w:val="0"/>
          <w:divBdr>
            <w:top w:val="none" w:sz="0" w:space="0" w:color="auto"/>
            <w:left w:val="none" w:sz="0" w:space="0" w:color="auto"/>
            <w:bottom w:val="none" w:sz="0" w:space="0" w:color="auto"/>
            <w:right w:val="none" w:sz="0" w:space="0" w:color="auto"/>
          </w:divBdr>
        </w:div>
        <w:div w:id="330111434">
          <w:marLeft w:val="0"/>
          <w:marRight w:val="0"/>
          <w:marTop w:val="0"/>
          <w:marBottom w:val="0"/>
          <w:divBdr>
            <w:top w:val="none" w:sz="0" w:space="0" w:color="auto"/>
            <w:left w:val="none" w:sz="0" w:space="0" w:color="auto"/>
            <w:bottom w:val="none" w:sz="0" w:space="0" w:color="auto"/>
            <w:right w:val="none" w:sz="0" w:space="0" w:color="auto"/>
          </w:divBdr>
        </w:div>
        <w:div w:id="1732733671">
          <w:marLeft w:val="0"/>
          <w:marRight w:val="0"/>
          <w:marTop w:val="0"/>
          <w:marBottom w:val="0"/>
          <w:divBdr>
            <w:top w:val="none" w:sz="0" w:space="0" w:color="auto"/>
            <w:left w:val="none" w:sz="0" w:space="0" w:color="auto"/>
            <w:bottom w:val="none" w:sz="0" w:space="0" w:color="auto"/>
            <w:right w:val="none" w:sz="0" w:space="0" w:color="auto"/>
          </w:divBdr>
        </w:div>
        <w:div w:id="1435133744">
          <w:marLeft w:val="0"/>
          <w:marRight w:val="0"/>
          <w:marTop w:val="0"/>
          <w:marBottom w:val="0"/>
          <w:divBdr>
            <w:top w:val="none" w:sz="0" w:space="0" w:color="auto"/>
            <w:left w:val="none" w:sz="0" w:space="0" w:color="auto"/>
            <w:bottom w:val="none" w:sz="0" w:space="0" w:color="auto"/>
            <w:right w:val="none" w:sz="0" w:space="0" w:color="auto"/>
          </w:divBdr>
        </w:div>
        <w:div w:id="1187256928">
          <w:marLeft w:val="0"/>
          <w:marRight w:val="0"/>
          <w:marTop w:val="0"/>
          <w:marBottom w:val="0"/>
          <w:divBdr>
            <w:top w:val="none" w:sz="0" w:space="0" w:color="auto"/>
            <w:left w:val="none" w:sz="0" w:space="0" w:color="auto"/>
            <w:bottom w:val="none" w:sz="0" w:space="0" w:color="auto"/>
            <w:right w:val="none" w:sz="0" w:space="0" w:color="auto"/>
          </w:divBdr>
        </w:div>
      </w:divsChild>
    </w:div>
    <w:div w:id="1798835619">
      <w:bodyDiv w:val="1"/>
      <w:marLeft w:val="0"/>
      <w:marRight w:val="0"/>
      <w:marTop w:val="0"/>
      <w:marBottom w:val="0"/>
      <w:divBdr>
        <w:top w:val="none" w:sz="0" w:space="0" w:color="auto"/>
        <w:left w:val="none" w:sz="0" w:space="0" w:color="auto"/>
        <w:bottom w:val="none" w:sz="0" w:space="0" w:color="auto"/>
        <w:right w:val="none" w:sz="0" w:space="0" w:color="auto"/>
      </w:divBdr>
    </w:div>
    <w:div w:id="1816145120">
      <w:bodyDiv w:val="1"/>
      <w:marLeft w:val="0"/>
      <w:marRight w:val="0"/>
      <w:marTop w:val="0"/>
      <w:marBottom w:val="0"/>
      <w:divBdr>
        <w:top w:val="none" w:sz="0" w:space="0" w:color="auto"/>
        <w:left w:val="none" w:sz="0" w:space="0" w:color="auto"/>
        <w:bottom w:val="none" w:sz="0" w:space="0" w:color="auto"/>
        <w:right w:val="none" w:sz="0" w:space="0" w:color="auto"/>
      </w:divBdr>
      <w:divsChild>
        <w:div w:id="1203519695">
          <w:marLeft w:val="0"/>
          <w:marRight w:val="0"/>
          <w:marTop w:val="0"/>
          <w:marBottom w:val="0"/>
          <w:divBdr>
            <w:top w:val="none" w:sz="0" w:space="0" w:color="auto"/>
            <w:left w:val="none" w:sz="0" w:space="0" w:color="auto"/>
            <w:bottom w:val="none" w:sz="0" w:space="0" w:color="auto"/>
            <w:right w:val="none" w:sz="0" w:space="0" w:color="auto"/>
          </w:divBdr>
        </w:div>
        <w:div w:id="1331830666">
          <w:marLeft w:val="0"/>
          <w:marRight w:val="0"/>
          <w:marTop w:val="0"/>
          <w:marBottom w:val="0"/>
          <w:divBdr>
            <w:top w:val="none" w:sz="0" w:space="0" w:color="auto"/>
            <w:left w:val="none" w:sz="0" w:space="0" w:color="auto"/>
            <w:bottom w:val="none" w:sz="0" w:space="0" w:color="auto"/>
            <w:right w:val="none" w:sz="0" w:space="0" w:color="auto"/>
          </w:divBdr>
        </w:div>
        <w:div w:id="243688046">
          <w:marLeft w:val="0"/>
          <w:marRight w:val="0"/>
          <w:marTop w:val="0"/>
          <w:marBottom w:val="0"/>
          <w:divBdr>
            <w:top w:val="none" w:sz="0" w:space="0" w:color="auto"/>
            <w:left w:val="none" w:sz="0" w:space="0" w:color="auto"/>
            <w:bottom w:val="none" w:sz="0" w:space="0" w:color="auto"/>
            <w:right w:val="none" w:sz="0" w:space="0" w:color="auto"/>
          </w:divBdr>
        </w:div>
        <w:div w:id="1031688823">
          <w:marLeft w:val="0"/>
          <w:marRight w:val="0"/>
          <w:marTop w:val="0"/>
          <w:marBottom w:val="0"/>
          <w:divBdr>
            <w:top w:val="none" w:sz="0" w:space="0" w:color="auto"/>
            <w:left w:val="none" w:sz="0" w:space="0" w:color="auto"/>
            <w:bottom w:val="none" w:sz="0" w:space="0" w:color="auto"/>
            <w:right w:val="none" w:sz="0" w:space="0" w:color="auto"/>
          </w:divBdr>
        </w:div>
        <w:div w:id="768239973">
          <w:marLeft w:val="0"/>
          <w:marRight w:val="0"/>
          <w:marTop w:val="0"/>
          <w:marBottom w:val="0"/>
          <w:divBdr>
            <w:top w:val="none" w:sz="0" w:space="0" w:color="auto"/>
            <w:left w:val="none" w:sz="0" w:space="0" w:color="auto"/>
            <w:bottom w:val="none" w:sz="0" w:space="0" w:color="auto"/>
            <w:right w:val="none" w:sz="0" w:space="0" w:color="auto"/>
          </w:divBdr>
        </w:div>
        <w:div w:id="2018921184">
          <w:marLeft w:val="0"/>
          <w:marRight w:val="0"/>
          <w:marTop w:val="0"/>
          <w:marBottom w:val="0"/>
          <w:divBdr>
            <w:top w:val="none" w:sz="0" w:space="0" w:color="auto"/>
            <w:left w:val="none" w:sz="0" w:space="0" w:color="auto"/>
            <w:bottom w:val="none" w:sz="0" w:space="0" w:color="auto"/>
            <w:right w:val="none" w:sz="0" w:space="0" w:color="auto"/>
          </w:divBdr>
        </w:div>
        <w:div w:id="287057194">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sChild>
    </w:div>
    <w:div w:id="1835754086">
      <w:bodyDiv w:val="1"/>
      <w:marLeft w:val="0"/>
      <w:marRight w:val="0"/>
      <w:marTop w:val="0"/>
      <w:marBottom w:val="0"/>
      <w:divBdr>
        <w:top w:val="none" w:sz="0" w:space="0" w:color="auto"/>
        <w:left w:val="none" w:sz="0" w:space="0" w:color="auto"/>
        <w:bottom w:val="none" w:sz="0" w:space="0" w:color="auto"/>
        <w:right w:val="none" w:sz="0" w:space="0" w:color="auto"/>
      </w:divBdr>
      <w:divsChild>
        <w:div w:id="680591875">
          <w:marLeft w:val="0"/>
          <w:marRight w:val="0"/>
          <w:marTop w:val="0"/>
          <w:marBottom w:val="0"/>
          <w:divBdr>
            <w:top w:val="none" w:sz="0" w:space="0" w:color="auto"/>
            <w:left w:val="none" w:sz="0" w:space="0" w:color="auto"/>
            <w:bottom w:val="none" w:sz="0" w:space="0" w:color="auto"/>
            <w:right w:val="none" w:sz="0" w:space="0" w:color="auto"/>
          </w:divBdr>
        </w:div>
        <w:div w:id="577519045">
          <w:marLeft w:val="0"/>
          <w:marRight w:val="0"/>
          <w:marTop w:val="0"/>
          <w:marBottom w:val="0"/>
          <w:divBdr>
            <w:top w:val="none" w:sz="0" w:space="0" w:color="auto"/>
            <w:left w:val="none" w:sz="0" w:space="0" w:color="auto"/>
            <w:bottom w:val="none" w:sz="0" w:space="0" w:color="auto"/>
            <w:right w:val="none" w:sz="0" w:space="0" w:color="auto"/>
          </w:divBdr>
        </w:div>
        <w:div w:id="1188105533">
          <w:marLeft w:val="0"/>
          <w:marRight w:val="0"/>
          <w:marTop w:val="0"/>
          <w:marBottom w:val="0"/>
          <w:divBdr>
            <w:top w:val="none" w:sz="0" w:space="0" w:color="auto"/>
            <w:left w:val="none" w:sz="0" w:space="0" w:color="auto"/>
            <w:bottom w:val="none" w:sz="0" w:space="0" w:color="auto"/>
            <w:right w:val="none" w:sz="0" w:space="0" w:color="auto"/>
          </w:divBdr>
        </w:div>
        <w:div w:id="1704817269">
          <w:marLeft w:val="0"/>
          <w:marRight w:val="0"/>
          <w:marTop w:val="0"/>
          <w:marBottom w:val="0"/>
          <w:divBdr>
            <w:top w:val="none" w:sz="0" w:space="0" w:color="auto"/>
            <w:left w:val="none" w:sz="0" w:space="0" w:color="auto"/>
            <w:bottom w:val="none" w:sz="0" w:space="0" w:color="auto"/>
            <w:right w:val="none" w:sz="0" w:space="0" w:color="auto"/>
          </w:divBdr>
        </w:div>
        <w:div w:id="253246678">
          <w:marLeft w:val="0"/>
          <w:marRight w:val="0"/>
          <w:marTop w:val="0"/>
          <w:marBottom w:val="0"/>
          <w:divBdr>
            <w:top w:val="none" w:sz="0" w:space="0" w:color="auto"/>
            <w:left w:val="none" w:sz="0" w:space="0" w:color="auto"/>
            <w:bottom w:val="none" w:sz="0" w:space="0" w:color="auto"/>
            <w:right w:val="none" w:sz="0" w:space="0" w:color="auto"/>
          </w:divBdr>
        </w:div>
      </w:divsChild>
    </w:div>
    <w:div w:id="1911847188">
      <w:bodyDiv w:val="1"/>
      <w:marLeft w:val="0"/>
      <w:marRight w:val="0"/>
      <w:marTop w:val="0"/>
      <w:marBottom w:val="0"/>
      <w:divBdr>
        <w:top w:val="none" w:sz="0" w:space="0" w:color="auto"/>
        <w:left w:val="none" w:sz="0" w:space="0" w:color="auto"/>
        <w:bottom w:val="none" w:sz="0" w:space="0" w:color="auto"/>
        <w:right w:val="none" w:sz="0" w:space="0" w:color="auto"/>
      </w:divBdr>
    </w:div>
    <w:div w:id="2016615225">
      <w:bodyDiv w:val="1"/>
      <w:marLeft w:val="0"/>
      <w:marRight w:val="0"/>
      <w:marTop w:val="0"/>
      <w:marBottom w:val="0"/>
      <w:divBdr>
        <w:top w:val="none" w:sz="0" w:space="0" w:color="auto"/>
        <w:left w:val="none" w:sz="0" w:space="0" w:color="auto"/>
        <w:bottom w:val="none" w:sz="0" w:space="0" w:color="auto"/>
        <w:right w:val="none" w:sz="0" w:space="0" w:color="auto"/>
      </w:divBdr>
      <w:divsChild>
        <w:div w:id="746610651">
          <w:marLeft w:val="0"/>
          <w:marRight w:val="0"/>
          <w:marTop w:val="0"/>
          <w:marBottom w:val="0"/>
          <w:divBdr>
            <w:top w:val="none" w:sz="0" w:space="0" w:color="auto"/>
            <w:left w:val="none" w:sz="0" w:space="0" w:color="auto"/>
            <w:bottom w:val="none" w:sz="0" w:space="0" w:color="auto"/>
            <w:right w:val="none" w:sz="0" w:space="0" w:color="auto"/>
          </w:divBdr>
        </w:div>
        <w:div w:id="1877501686">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 w:id="1681548167">
          <w:marLeft w:val="0"/>
          <w:marRight w:val="0"/>
          <w:marTop w:val="0"/>
          <w:marBottom w:val="0"/>
          <w:divBdr>
            <w:top w:val="none" w:sz="0" w:space="0" w:color="auto"/>
            <w:left w:val="none" w:sz="0" w:space="0" w:color="auto"/>
            <w:bottom w:val="none" w:sz="0" w:space="0" w:color="auto"/>
            <w:right w:val="none" w:sz="0" w:space="0" w:color="auto"/>
          </w:divBdr>
        </w:div>
        <w:div w:id="1793356523">
          <w:marLeft w:val="0"/>
          <w:marRight w:val="0"/>
          <w:marTop w:val="0"/>
          <w:marBottom w:val="0"/>
          <w:divBdr>
            <w:top w:val="none" w:sz="0" w:space="0" w:color="auto"/>
            <w:left w:val="none" w:sz="0" w:space="0" w:color="auto"/>
            <w:bottom w:val="none" w:sz="0" w:space="0" w:color="auto"/>
            <w:right w:val="none" w:sz="0" w:space="0" w:color="auto"/>
          </w:divBdr>
        </w:div>
        <w:div w:id="1357463029">
          <w:marLeft w:val="0"/>
          <w:marRight w:val="0"/>
          <w:marTop w:val="0"/>
          <w:marBottom w:val="0"/>
          <w:divBdr>
            <w:top w:val="none" w:sz="0" w:space="0" w:color="auto"/>
            <w:left w:val="none" w:sz="0" w:space="0" w:color="auto"/>
            <w:bottom w:val="none" w:sz="0" w:space="0" w:color="auto"/>
            <w:right w:val="none" w:sz="0" w:space="0" w:color="auto"/>
          </w:divBdr>
        </w:div>
        <w:div w:id="210658478">
          <w:marLeft w:val="0"/>
          <w:marRight w:val="0"/>
          <w:marTop w:val="0"/>
          <w:marBottom w:val="0"/>
          <w:divBdr>
            <w:top w:val="none" w:sz="0" w:space="0" w:color="auto"/>
            <w:left w:val="none" w:sz="0" w:space="0" w:color="auto"/>
            <w:bottom w:val="none" w:sz="0" w:space="0" w:color="auto"/>
            <w:right w:val="none" w:sz="0" w:space="0" w:color="auto"/>
          </w:divBdr>
        </w:div>
        <w:div w:id="81224964">
          <w:marLeft w:val="0"/>
          <w:marRight w:val="0"/>
          <w:marTop w:val="0"/>
          <w:marBottom w:val="0"/>
          <w:divBdr>
            <w:top w:val="none" w:sz="0" w:space="0" w:color="auto"/>
            <w:left w:val="none" w:sz="0" w:space="0" w:color="auto"/>
            <w:bottom w:val="none" w:sz="0" w:space="0" w:color="auto"/>
            <w:right w:val="none" w:sz="0" w:space="0" w:color="auto"/>
          </w:divBdr>
        </w:div>
      </w:divsChild>
    </w:div>
    <w:div w:id="2028868978">
      <w:bodyDiv w:val="1"/>
      <w:marLeft w:val="0"/>
      <w:marRight w:val="0"/>
      <w:marTop w:val="0"/>
      <w:marBottom w:val="0"/>
      <w:divBdr>
        <w:top w:val="none" w:sz="0" w:space="0" w:color="auto"/>
        <w:left w:val="none" w:sz="0" w:space="0" w:color="auto"/>
        <w:bottom w:val="none" w:sz="0" w:space="0" w:color="auto"/>
        <w:right w:val="none" w:sz="0" w:space="0" w:color="auto"/>
      </w:divBdr>
    </w:div>
    <w:div w:id="2049407929">
      <w:bodyDiv w:val="1"/>
      <w:marLeft w:val="0"/>
      <w:marRight w:val="0"/>
      <w:marTop w:val="0"/>
      <w:marBottom w:val="0"/>
      <w:divBdr>
        <w:top w:val="none" w:sz="0" w:space="0" w:color="auto"/>
        <w:left w:val="none" w:sz="0" w:space="0" w:color="auto"/>
        <w:bottom w:val="none" w:sz="0" w:space="0" w:color="auto"/>
        <w:right w:val="none" w:sz="0" w:space="0" w:color="auto"/>
      </w:divBdr>
    </w:div>
    <w:div w:id="2065987603">
      <w:bodyDiv w:val="1"/>
      <w:marLeft w:val="0"/>
      <w:marRight w:val="0"/>
      <w:marTop w:val="0"/>
      <w:marBottom w:val="0"/>
      <w:divBdr>
        <w:top w:val="none" w:sz="0" w:space="0" w:color="auto"/>
        <w:left w:val="none" w:sz="0" w:space="0" w:color="auto"/>
        <w:bottom w:val="none" w:sz="0" w:space="0" w:color="auto"/>
        <w:right w:val="none" w:sz="0" w:space="0" w:color="auto"/>
      </w:divBdr>
    </w:div>
    <w:div w:id="2114477761">
      <w:bodyDiv w:val="1"/>
      <w:marLeft w:val="0"/>
      <w:marRight w:val="0"/>
      <w:marTop w:val="0"/>
      <w:marBottom w:val="0"/>
      <w:divBdr>
        <w:top w:val="none" w:sz="0" w:space="0" w:color="auto"/>
        <w:left w:val="none" w:sz="0" w:space="0" w:color="auto"/>
        <w:bottom w:val="none" w:sz="0" w:space="0" w:color="auto"/>
        <w:right w:val="none" w:sz="0" w:space="0" w:color="auto"/>
      </w:divBdr>
      <w:divsChild>
        <w:div w:id="894387264">
          <w:marLeft w:val="0"/>
          <w:marRight w:val="0"/>
          <w:marTop w:val="0"/>
          <w:marBottom w:val="0"/>
          <w:divBdr>
            <w:top w:val="none" w:sz="0" w:space="0" w:color="auto"/>
            <w:left w:val="none" w:sz="0" w:space="0" w:color="auto"/>
            <w:bottom w:val="none" w:sz="0" w:space="0" w:color="auto"/>
            <w:right w:val="none" w:sz="0" w:space="0" w:color="auto"/>
          </w:divBdr>
        </w:div>
        <w:div w:id="1817448301">
          <w:marLeft w:val="0"/>
          <w:marRight w:val="0"/>
          <w:marTop w:val="0"/>
          <w:marBottom w:val="0"/>
          <w:divBdr>
            <w:top w:val="none" w:sz="0" w:space="0" w:color="auto"/>
            <w:left w:val="none" w:sz="0" w:space="0" w:color="auto"/>
            <w:bottom w:val="none" w:sz="0" w:space="0" w:color="auto"/>
            <w:right w:val="none" w:sz="0" w:space="0" w:color="auto"/>
          </w:divBdr>
        </w:div>
        <w:div w:id="1352416587">
          <w:marLeft w:val="0"/>
          <w:marRight w:val="0"/>
          <w:marTop w:val="0"/>
          <w:marBottom w:val="0"/>
          <w:divBdr>
            <w:top w:val="none" w:sz="0" w:space="0" w:color="auto"/>
            <w:left w:val="none" w:sz="0" w:space="0" w:color="auto"/>
            <w:bottom w:val="none" w:sz="0" w:space="0" w:color="auto"/>
            <w:right w:val="none" w:sz="0" w:space="0" w:color="auto"/>
          </w:divBdr>
        </w:div>
        <w:div w:id="107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5A196B-FA0F-413D-8BBC-5AAA39CA465D}"/>
</file>

<file path=customXml/itemProps2.xml><?xml version="1.0" encoding="utf-8"?>
<ds:datastoreItem xmlns:ds="http://schemas.openxmlformats.org/officeDocument/2006/customXml" ds:itemID="{3CF509ED-D133-4841-9E45-4B16814F4082}"/>
</file>

<file path=customXml/itemProps3.xml><?xml version="1.0" encoding="utf-8"?>
<ds:datastoreItem xmlns:ds="http://schemas.openxmlformats.org/officeDocument/2006/customXml" ds:itemID="{9E95F5F0-1136-473D-9ACE-AAA4B1C085DA}"/>
</file>

<file path=docProps/app.xml><?xml version="1.0" encoding="utf-8"?>
<Properties xmlns="http://schemas.openxmlformats.org/officeDocument/2006/extended-properties" xmlns:vt="http://schemas.openxmlformats.org/officeDocument/2006/docPropsVTypes">
  <Template>Normal.dotm</Template>
  <TotalTime>37</TotalTime>
  <Pages>5</Pages>
  <Words>1569</Words>
  <Characters>8947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10</cp:revision>
  <cp:lastPrinted>2018-02-28T10:56:00Z</cp:lastPrinted>
  <dcterms:created xsi:type="dcterms:W3CDTF">2018-03-02T06:33:00Z</dcterms:created>
  <dcterms:modified xsi:type="dcterms:W3CDTF">2018-04-01T11:06:00Z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