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418"/>
        <w:gridCol w:w="422"/>
        <w:gridCol w:w="358"/>
        <w:gridCol w:w="646"/>
        <w:gridCol w:w="1406"/>
        <w:gridCol w:w="140"/>
        <w:gridCol w:w="722"/>
        <w:gridCol w:w="704"/>
        <w:gridCol w:w="419"/>
        <w:gridCol w:w="436"/>
        <w:gridCol w:w="283"/>
        <w:gridCol w:w="1001"/>
        <w:gridCol w:w="120"/>
        <w:gridCol w:w="297"/>
        <w:gridCol w:w="2410"/>
      </w:tblGrid>
      <w:tr w:rsidR="00C126F3" w:rsidRPr="00F64247" w:rsidTr="002B2570">
        <w:trPr>
          <w:trHeight w:val="273"/>
        </w:trPr>
        <w:tc>
          <w:tcPr>
            <w:tcW w:w="2190" w:type="dxa"/>
            <w:gridSpan w:val="4"/>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sidRPr="005A56FA">
              <w:rPr>
                <w:rFonts w:ascii="Arial" w:hAnsi="Arial" w:cs="Arial"/>
                <w:b/>
                <w:noProof/>
              </w:rPr>
              <w:drawing>
                <wp:inline distT="0" distB="0" distL="0" distR="0">
                  <wp:extent cx="963295" cy="79756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3295" cy="797560"/>
                          </a:xfrm>
                          <a:prstGeom prst="rect">
                            <a:avLst/>
                          </a:prstGeom>
                          <a:noFill/>
                          <a:ln>
                            <a:noFill/>
                          </a:ln>
                        </pic:spPr>
                      </pic:pic>
                    </a:graphicData>
                  </a:graphic>
                </wp:inline>
              </w:drawing>
            </w:r>
          </w:p>
        </w:tc>
        <w:tc>
          <w:tcPr>
            <w:tcW w:w="4473" w:type="dxa"/>
            <w:gridSpan w:val="7"/>
            <w:vMerge w:val="restart"/>
            <w:tcBorders>
              <w:top w:val="single" w:sz="4" w:space="0" w:color="000000"/>
              <w:left w:val="single" w:sz="4" w:space="0" w:color="000000"/>
              <w:right w:val="single" w:sz="4" w:space="0" w:color="000000"/>
            </w:tcBorders>
            <w:vAlign w:val="center"/>
          </w:tcPr>
          <w:p w:rsidR="00C126F3" w:rsidRPr="00E173F5" w:rsidRDefault="00C126F3" w:rsidP="00F20A1C">
            <w:pPr>
              <w:pStyle w:val="stbilgi"/>
              <w:jc w:val="center"/>
              <w:rPr>
                <w:b/>
              </w:rPr>
            </w:pPr>
            <w:r>
              <w:rPr>
                <w:bCs/>
                <w:szCs w:val="20"/>
              </w:rPr>
              <w:t xml:space="preserve">GIDA, </w:t>
            </w:r>
            <w:proofErr w:type="spellStart"/>
            <w:r>
              <w:rPr>
                <w:bCs/>
                <w:szCs w:val="20"/>
              </w:rPr>
              <w:t>TARIMve</w:t>
            </w:r>
            <w:proofErr w:type="spellEnd"/>
            <w:r>
              <w:rPr>
                <w:bCs/>
                <w:szCs w:val="20"/>
              </w:rPr>
              <w:t xml:space="preserve"> HAYVANCILIK İL MÜDÜRLÜĞÜ</w:t>
            </w:r>
          </w:p>
          <w:p w:rsidR="00C126F3" w:rsidRPr="00F64247" w:rsidRDefault="00C126F3" w:rsidP="00F20A1C">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844264" w:rsidP="00F20A1C">
            <w:pPr>
              <w:pStyle w:val="Altbilgi"/>
              <w:ind w:right="357"/>
              <w:jc w:val="both"/>
              <w:rPr>
                <w:sz w:val="16"/>
                <w:szCs w:val="16"/>
              </w:rPr>
            </w:pPr>
            <w:r>
              <w:rPr>
                <w:sz w:val="16"/>
                <w:szCs w:val="16"/>
              </w:rPr>
              <w:t>GTHB.59.</w:t>
            </w:r>
            <w:proofErr w:type="gramStart"/>
            <w:r>
              <w:rPr>
                <w:sz w:val="16"/>
                <w:szCs w:val="16"/>
              </w:rPr>
              <w:t>İLM.KYS</w:t>
            </w:r>
            <w:proofErr w:type="gramEnd"/>
            <w:r>
              <w:rPr>
                <w:sz w:val="16"/>
                <w:szCs w:val="16"/>
              </w:rPr>
              <w:t>.053</w:t>
            </w:r>
          </w:p>
        </w:tc>
      </w:tr>
      <w:tr w:rsidR="00C126F3" w:rsidRPr="00352956" w:rsidTr="002B2570">
        <w:trPr>
          <w:trHeight w:val="295"/>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RPr="00F64247" w:rsidTr="002B2570">
        <w:trPr>
          <w:trHeight w:val="253"/>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2B2570">
        <w:trPr>
          <w:trHeight w:val="307"/>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F64247" w:rsidTr="002B2570">
        <w:trPr>
          <w:trHeight w:val="246"/>
        </w:trPr>
        <w:tc>
          <w:tcPr>
            <w:tcW w:w="2190" w:type="dxa"/>
            <w:gridSpan w:val="4"/>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4473" w:type="dxa"/>
            <w:gridSpan w:val="7"/>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gridSpan w:val="4"/>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424"/>
        </w:trPr>
        <w:tc>
          <w:tcPr>
            <w:tcW w:w="1832" w:type="dxa"/>
            <w:gridSpan w:val="3"/>
            <w:vAlign w:val="center"/>
          </w:tcPr>
          <w:p w:rsidR="00C126F3" w:rsidRPr="004B4A7D" w:rsidRDefault="00C126F3" w:rsidP="00F20A1C">
            <w:pPr>
              <w:rPr>
                <w:b/>
                <w:bCs/>
              </w:rPr>
            </w:pPr>
            <w:r w:rsidRPr="004B4A7D">
              <w:rPr>
                <w:b/>
                <w:bCs/>
              </w:rPr>
              <w:t xml:space="preserve">Süreç Adı </w:t>
            </w:r>
          </w:p>
        </w:tc>
        <w:tc>
          <w:tcPr>
            <w:tcW w:w="5114" w:type="dxa"/>
            <w:gridSpan w:val="9"/>
            <w:vAlign w:val="center"/>
          </w:tcPr>
          <w:p w:rsidR="00C126F3" w:rsidRPr="004B4A7D" w:rsidRDefault="00C126F3" w:rsidP="00F20A1C">
            <w:pPr>
              <w:rPr>
                <w:bCs/>
                <w:szCs w:val="20"/>
              </w:rPr>
            </w:pPr>
            <w:r w:rsidRPr="00EA2AD8">
              <w:rPr>
                <w:b/>
                <w:i/>
              </w:rPr>
              <w:t>TARIMSAL ALT YAPI DEĞERLENDİRME SÜRECİ</w:t>
            </w:r>
          </w:p>
        </w:tc>
        <w:tc>
          <w:tcPr>
            <w:tcW w:w="3828" w:type="dxa"/>
            <w:gridSpan w:val="4"/>
            <w:vAlign w:val="center"/>
          </w:tcPr>
          <w:p w:rsidR="00C126F3" w:rsidRPr="004B4A7D" w:rsidRDefault="00C126F3" w:rsidP="00F20A1C">
            <w:pPr>
              <w:rPr>
                <w:bCs/>
              </w:rPr>
            </w:pPr>
            <w:r w:rsidRPr="004B4A7D">
              <w:rPr>
                <w:bCs/>
                <w:szCs w:val="20"/>
              </w:rPr>
              <w:t>Süreç No:0</w:t>
            </w:r>
            <w:r w:rsidR="00844264">
              <w:rPr>
                <w:bCs/>
                <w:szCs w:val="20"/>
              </w:rPr>
              <w:t>53</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662"/>
        </w:trPr>
        <w:tc>
          <w:tcPr>
            <w:tcW w:w="1832" w:type="dxa"/>
            <w:gridSpan w:val="3"/>
            <w:vAlign w:val="center"/>
          </w:tcPr>
          <w:p w:rsidR="00C126F3" w:rsidRPr="004B4A7D" w:rsidRDefault="00C126F3" w:rsidP="00F20A1C">
            <w:pPr>
              <w:rPr>
                <w:b/>
                <w:bCs/>
              </w:rPr>
            </w:pPr>
          </w:p>
          <w:p w:rsidR="00C126F3" w:rsidRPr="004B4A7D" w:rsidRDefault="00C126F3" w:rsidP="00F20A1C">
            <w:pPr>
              <w:rPr>
                <w:b/>
                <w:bCs/>
              </w:rPr>
            </w:pPr>
            <w:r w:rsidRPr="004B4A7D">
              <w:rPr>
                <w:b/>
                <w:bCs/>
              </w:rPr>
              <w:t>Süreç Tipi</w:t>
            </w:r>
          </w:p>
        </w:tc>
        <w:tc>
          <w:tcPr>
            <w:tcW w:w="8942" w:type="dxa"/>
            <w:gridSpan w:val="13"/>
            <w:vAlign w:val="center"/>
          </w:tcPr>
          <w:p w:rsidR="00C126F3" w:rsidRPr="004B4A7D" w:rsidRDefault="00C126F3" w:rsidP="00F20A1C">
            <w:pPr>
              <w:rPr>
                <w:bCs/>
              </w:rPr>
            </w:pPr>
            <w:r w:rsidRPr="004B4A7D">
              <w:rPr>
                <w:bCs/>
              </w:rPr>
              <w:t>O</w:t>
            </w:r>
            <w:r>
              <w:rPr>
                <w:bCs/>
              </w:rPr>
              <w:t>PERASYONEL</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val="532"/>
        </w:trPr>
        <w:tc>
          <w:tcPr>
            <w:tcW w:w="1832" w:type="dxa"/>
            <w:gridSpan w:val="3"/>
            <w:vAlign w:val="center"/>
          </w:tcPr>
          <w:p w:rsidR="00C126F3" w:rsidRPr="004B4A7D" w:rsidRDefault="00C126F3" w:rsidP="00F20A1C">
            <w:pPr>
              <w:rPr>
                <w:b/>
                <w:bCs/>
              </w:rPr>
            </w:pPr>
          </w:p>
          <w:p w:rsidR="00C126F3" w:rsidRPr="004B4A7D" w:rsidRDefault="00C126F3" w:rsidP="00F20A1C">
            <w:pPr>
              <w:rPr>
                <w:b/>
                <w:bCs/>
              </w:rPr>
            </w:pPr>
            <w:r w:rsidRPr="004B4A7D">
              <w:rPr>
                <w:b/>
                <w:bCs/>
              </w:rPr>
              <w:t xml:space="preserve">Süreç Sahibi  </w:t>
            </w:r>
          </w:p>
        </w:tc>
        <w:tc>
          <w:tcPr>
            <w:tcW w:w="8942" w:type="dxa"/>
            <w:gridSpan w:val="13"/>
            <w:vAlign w:val="center"/>
          </w:tcPr>
          <w:p w:rsidR="00C126F3" w:rsidRPr="004B4A7D" w:rsidRDefault="00C126F3" w:rsidP="00F20A1C">
            <w:r>
              <w:t>Gıda, Tarım ve Hayvancılık İl Müdürü (Kalite Yönetim Sistemi Lideri)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966"/>
        </w:trPr>
        <w:tc>
          <w:tcPr>
            <w:tcW w:w="1832" w:type="dxa"/>
            <w:gridSpan w:val="3"/>
            <w:vAlign w:val="center"/>
          </w:tcPr>
          <w:p w:rsidR="00C126F3" w:rsidRPr="004B4A7D" w:rsidRDefault="00C126F3" w:rsidP="00F20A1C">
            <w:pPr>
              <w:rPr>
                <w:b/>
                <w:bCs/>
              </w:rPr>
            </w:pPr>
            <w:r w:rsidRPr="004B4A7D">
              <w:rPr>
                <w:b/>
                <w:bCs/>
              </w:rPr>
              <w:t>Süreç Sorumlusu/Sorumluları</w:t>
            </w:r>
          </w:p>
        </w:tc>
        <w:tc>
          <w:tcPr>
            <w:tcW w:w="8942" w:type="dxa"/>
            <w:gridSpan w:val="13"/>
            <w:vAlign w:val="center"/>
          </w:tcPr>
          <w:p w:rsidR="00C126F3" w:rsidRPr="00780948" w:rsidRDefault="00C126F3" w:rsidP="00F20A1C">
            <w:r w:rsidRPr="00780948">
              <w:t xml:space="preserve">İlgili </w:t>
            </w:r>
            <w:r>
              <w:t>İl Müdür</w:t>
            </w:r>
            <w:r w:rsidRPr="00780948">
              <w:t xml:space="preserve"> Yardımcısı </w:t>
            </w:r>
          </w:p>
          <w:p w:rsidR="00C126F3" w:rsidRPr="00780948" w:rsidRDefault="00842B3B" w:rsidP="00F20A1C">
            <w:r>
              <w:t xml:space="preserve">İlgili </w:t>
            </w:r>
            <w:r w:rsidR="00C126F3">
              <w:t>Şube Müdürü</w:t>
            </w:r>
            <w:r>
              <w:t xml:space="preserve"> ve İlçe Müdürü</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trHeight w:hRule="exact" w:val="2128"/>
        </w:trPr>
        <w:tc>
          <w:tcPr>
            <w:tcW w:w="1832" w:type="dxa"/>
            <w:gridSpan w:val="3"/>
            <w:vAlign w:val="center"/>
          </w:tcPr>
          <w:p w:rsidR="00C126F3" w:rsidRPr="004B4A7D" w:rsidRDefault="00C126F3" w:rsidP="00F20A1C">
            <w:pPr>
              <w:rPr>
                <w:b/>
                <w:bCs/>
              </w:rPr>
            </w:pPr>
            <w:r w:rsidRPr="004B4A7D">
              <w:rPr>
                <w:b/>
                <w:bCs/>
              </w:rPr>
              <w:t>Süreç Uygulayıcıları</w:t>
            </w:r>
          </w:p>
        </w:tc>
        <w:tc>
          <w:tcPr>
            <w:tcW w:w="8942" w:type="dxa"/>
            <w:gridSpan w:val="13"/>
            <w:vAlign w:val="center"/>
          </w:tcPr>
          <w:p w:rsidR="00C126F3" w:rsidRPr="00780948" w:rsidRDefault="008A0124" w:rsidP="004F66AD">
            <w:r>
              <w:t>Bakanlığın Düzenlediği Hizmet İçi Eğitiminden Geçmiş En Az iki Ziraat Mühendisi.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654"/>
        </w:trPr>
        <w:tc>
          <w:tcPr>
            <w:tcW w:w="1832" w:type="dxa"/>
            <w:gridSpan w:val="3"/>
            <w:vMerge w:val="restart"/>
            <w:textDirection w:val="btLr"/>
          </w:tcPr>
          <w:p w:rsidR="00C126F3" w:rsidRPr="004B4A7D" w:rsidRDefault="00C126F3" w:rsidP="00F20A1C">
            <w:pPr>
              <w:ind w:left="113" w:right="113"/>
              <w:jc w:val="center"/>
              <w:rPr>
                <w:b/>
                <w:bCs/>
              </w:rPr>
            </w:pPr>
          </w:p>
          <w:p w:rsidR="00C126F3" w:rsidRPr="004B4A7D" w:rsidRDefault="00C126F3" w:rsidP="00F20A1C">
            <w:pPr>
              <w:ind w:left="113" w:right="113"/>
              <w:jc w:val="center"/>
              <w:rPr>
                <w:b/>
                <w:bCs/>
              </w:rPr>
            </w:pPr>
            <w:r w:rsidRPr="004B4A7D">
              <w:rPr>
                <w:b/>
                <w:bCs/>
              </w:rPr>
              <w:t>SÜREÇ SINIRLARI</w:t>
            </w:r>
          </w:p>
        </w:tc>
        <w:tc>
          <w:tcPr>
            <w:tcW w:w="2410" w:type="dxa"/>
            <w:gridSpan w:val="3"/>
            <w:vAlign w:val="center"/>
          </w:tcPr>
          <w:p w:rsidR="00C126F3" w:rsidRPr="004B4A7D" w:rsidRDefault="00C126F3" w:rsidP="00F20A1C">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532" w:type="dxa"/>
            <w:gridSpan w:val="10"/>
            <w:vAlign w:val="center"/>
          </w:tcPr>
          <w:p w:rsidR="00C126F3" w:rsidRPr="004B4A7D" w:rsidRDefault="008A0124" w:rsidP="002607EC">
            <w:proofErr w:type="gramStart"/>
            <w:r>
              <w:t>Tüzel veya gerçek kişi</w:t>
            </w:r>
            <w:r w:rsidR="009B2ED8">
              <w:t>nin yazılı müracaatı</w:t>
            </w:r>
            <w:r w:rsidR="002607EC">
              <w:t>.</w:t>
            </w:r>
            <w:proofErr w:type="gramEnd"/>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cantSplit/>
          <w:trHeight w:val="828"/>
        </w:trPr>
        <w:tc>
          <w:tcPr>
            <w:tcW w:w="1832" w:type="dxa"/>
            <w:gridSpan w:val="3"/>
            <w:vMerge/>
          </w:tcPr>
          <w:p w:rsidR="00C126F3" w:rsidRPr="004B4A7D" w:rsidRDefault="00C126F3" w:rsidP="00F20A1C">
            <w:pPr>
              <w:rPr>
                <w:b/>
                <w:bCs/>
              </w:rPr>
            </w:pPr>
          </w:p>
        </w:tc>
        <w:tc>
          <w:tcPr>
            <w:tcW w:w="2410" w:type="dxa"/>
            <w:gridSpan w:val="3"/>
            <w:vAlign w:val="center"/>
          </w:tcPr>
          <w:p w:rsidR="00C126F3" w:rsidRPr="004B4A7D" w:rsidRDefault="00C126F3" w:rsidP="00F20A1C">
            <w:pPr>
              <w:spacing w:line="360" w:lineRule="auto"/>
              <w:rPr>
                <w:b/>
                <w:bCs/>
              </w:rPr>
            </w:pPr>
            <w:r w:rsidRPr="004B4A7D">
              <w:rPr>
                <w:b/>
                <w:bCs/>
              </w:rPr>
              <w:t>Bitiş Noktası</w:t>
            </w:r>
          </w:p>
        </w:tc>
        <w:tc>
          <w:tcPr>
            <w:tcW w:w="6532" w:type="dxa"/>
            <w:gridSpan w:val="10"/>
            <w:vAlign w:val="center"/>
          </w:tcPr>
          <w:p w:rsidR="00C126F3" w:rsidRPr="004B4A7D" w:rsidRDefault="00BC280A" w:rsidP="00B9706C">
            <w:r>
              <w:t>Olumlu ve</w:t>
            </w:r>
            <w:r w:rsidR="00B9706C">
              <w:t xml:space="preserve">ya Olumsuz </w:t>
            </w:r>
            <w:r w:rsidR="00C126F3">
              <w:t xml:space="preserve">Kararın İlgiliye </w:t>
            </w:r>
            <w:r w:rsidR="00396703">
              <w:t>bildirilmesi.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567"/>
        </w:trPr>
        <w:tc>
          <w:tcPr>
            <w:tcW w:w="6227" w:type="dxa"/>
            <w:gridSpan w:val="10"/>
            <w:vAlign w:val="center"/>
          </w:tcPr>
          <w:p w:rsidR="00C126F3" w:rsidRPr="004B4A7D" w:rsidRDefault="00C126F3" w:rsidP="00F20A1C">
            <w:pPr>
              <w:jc w:val="center"/>
              <w:rPr>
                <w:b/>
              </w:rPr>
            </w:pPr>
            <w:r w:rsidRPr="004B4A7D">
              <w:rPr>
                <w:b/>
              </w:rPr>
              <w:t>GİRDİLER</w:t>
            </w:r>
          </w:p>
        </w:tc>
        <w:tc>
          <w:tcPr>
            <w:tcW w:w="4547" w:type="dxa"/>
            <w:gridSpan w:val="6"/>
            <w:vAlign w:val="center"/>
          </w:tcPr>
          <w:p w:rsidR="00C126F3" w:rsidRPr="004B4A7D" w:rsidRDefault="00C126F3" w:rsidP="00F20A1C">
            <w:pPr>
              <w:jc w:val="center"/>
              <w:rPr>
                <w:b/>
              </w:rPr>
            </w:pPr>
            <w:r w:rsidRPr="004B4A7D">
              <w:rPr>
                <w:b/>
              </w:rPr>
              <w:t>GİRDİ SAĞLAYANLAR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0"/>
        </w:trPr>
        <w:tc>
          <w:tcPr>
            <w:tcW w:w="6227" w:type="dxa"/>
            <w:gridSpan w:val="10"/>
          </w:tcPr>
          <w:p w:rsidR="00C126F3" w:rsidRPr="00F4102E" w:rsidRDefault="00B9706C" w:rsidP="00F20A1C">
            <w:pPr>
              <w:ind w:left="172"/>
              <w:jc w:val="center"/>
              <w:rPr>
                <w:rFonts w:ascii="Times New Roman" w:hAnsi="Times New Roman" w:cs="Times New Roman"/>
                <w:b/>
                <w:sz w:val="24"/>
                <w:szCs w:val="24"/>
              </w:rPr>
            </w:pPr>
            <w:r>
              <w:rPr>
                <w:rFonts w:ascii="Times New Roman" w:hAnsi="Times New Roman" w:cs="Times New Roman"/>
                <w:b/>
                <w:sz w:val="24"/>
                <w:szCs w:val="24"/>
              </w:rPr>
              <w:t xml:space="preserve">5403 SAYILI </w:t>
            </w:r>
            <w:r w:rsidR="00C126F3" w:rsidRPr="00F4102E">
              <w:rPr>
                <w:rFonts w:ascii="Times New Roman" w:hAnsi="Times New Roman" w:cs="Times New Roman"/>
                <w:b/>
                <w:sz w:val="24"/>
                <w:szCs w:val="24"/>
              </w:rPr>
              <w:t xml:space="preserve">TOPRAK KORUMA ve ARAZİ </w:t>
            </w:r>
            <w:proofErr w:type="gramStart"/>
            <w:r w:rsidR="00C126F3" w:rsidRPr="00F4102E">
              <w:rPr>
                <w:rFonts w:ascii="Times New Roman" w:hAnsi="Times New Roman" w:cs="Times New Roman"/>
                <w:b/>
                <w:sz w:val="24"/>
                <w:szCs w:val="24"/>
              </w:rPr>
              <w:t>KULLANIMI  KANUNU</w:t>
            </w:r>
            <w:proofErr w:type="gramEnd"/>
            <w:r w:rsidR="00DF66E0">
              <w:rPr>
                <w:rFonts w:ascii="Times New Roman" w:hAnsi="Times New Roman" w:cs="Times New Roman"/>
                <w:b/>
                <w:sz w:val="24"/>
                <w:szCs w:val="24"/>
              </w:rPr>
              <w:t xml:space="preserve"> </w:t>
            </w:r>
            <w:r>
              <w:rPr>
                <w:rFonts w:ascii="Times New Roman" w:hAnsi="Times New Roman" w:cs="Times New Roman"/>
                <w:b/>
                <w:sz w:val="24"/>
                <w:szCs w:val="24"/>
              </w:rPr>
              <w:t>UYGULAMASI</w:t>
            </w:r>
          </w:p>
          <w:p w:rsidR="00B9706C" w:rsidRDefault="00B9706C" w:rsidP="00B9706C">
            <w:pPr>
              <w:spacing w:after="0" w:line="240" w:lineRule="auto"/>
              <w:jc w:val="center"/>
              <w:rPr>
                <w:rFonts w:ascii="Times New Roman" w:hAnsi="Times New Roman" w:cs="Times New Roman"/>
                <w:b/>
                <w:color w:val="000000"/>
                <w:sz w:val="24"/>
                <w:szCs w:val="24"/>
              </w:rPr>
            </w:pPr>
            <w:r w:rsidRPr="00F4102E">
              <w:rPr>
                <w:rFonts w:ascii="Times New Roman" w:hAnsi="Times New Roman" w:cs="Times New Roman"/>
                <w:b/>
                <w:color w:val="000000"/>
                <w:sz w:val="24"/>
                <w:szCs w:val="24"/>
              </w:rPr>
              <w:t>Tarımsal Amaçlı Yapılar Değerlendirme Ekibi:</w:t>
            </w:r>
          </w:p>
          <w:p w:rsidR="00C30DE0" w:rsidRPr="00F4102E" w:rsidRDefault="00C30DE0" w:rsidP="00B9706C">
            <w:pPr>
              <w:spacing w:after="0" w:line="240" w:lineRule="auto"/>
              <w:jc w:val="center"/>
              <w:rPr>
                <w:rFonts w:ascii="Times New Roman" w:hAnsi="Times New Roman" w:cs="Times New Roman"/>
                <w:b/>
                <w:color w:val="000000"/>
                <w:sz w:val="24"/>
                <w:szCs w:val="24"/>
              </w:rPr>
            </w:pPr>
          </w:p>
          <w:p w:rsidR="00B9706C" w:rsidRPr="00F4102E" w:rsidRDefault="00C30DE0" w:rsidP="00B9706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9706C" w:rsidRPr="00F4102E">
              <w:rPr>
                <w:rFonts w:ascii="Times New Roman" w:hAnsi="Times New Roman" w:cs="Times New Roman"/>
                <w:b/>
                <w:color w:val="000000"/>
                <w:sz w:val="24"/>
                <w:szCs w:val="24"/>
              </w:rPr>
              <w:t>İl Müdürü Yönetiminde</w:t>
            </w:r>
          </w:p>
          <w:p w:rsidR="00B9706C" w:rsidRPr="00F4102E" w:rsidRDefault="007B5177" w:rsidP="00B9706C">
            <w:pPr>
              <w:spacing w:after="0"/>
              <w:ind w:left="172"/>
              <w:rPr>
                <w:rFonts w:ascii="Times New Roman" w:hAnsi="Times New Roman" w:cs="Times New Roman"/>
                <w:b/>
                <w:sz w:val="24"/>
                <w:szCs w:val="24"/>
              </w:rPr>
            </w:pPr>
            <w:r>
              <w:rPr>
                <w:rFonts w:ascii="Times New Roman" w:hAnsi="Times New Roman" w:cs="Times New Roman"/>
                <w:b/>
                <w:sz w:val="24"/>
                <w:szCs w:val="24"/>
              </w:rPr>
              <w:t>1-</w:t>
            </w:r>
            <w:r w:rsidR="00B9706C" w:rsidRPr="00F4102E">
              <w:rPr>
                <w:rFonts w:ascii="Times New Roman" w:hAnsi="Times New Roman" w:cs="Times New Roman"/>
                <w:b/>
                <w:sz w:val="24"/>
                <w:szCs w:val="24"/>
              </w:rPr>
              <w:t>Şube Müdürü</w:t>
            </w:r>
          </w:p>
          <w:p w:rsidR="00B9706C" w:rsidRPr="00F4102E" w:rsidRDefault="00B9706C" w:rsidP="00B9706C">
            <w:pPr>
              <w:spacing w:after="0"/>
              <w:ind w:left="172"/>
              <w:rPr>
                <w:rFonts w:ascii="Times New Roman" w:hAnsi="Times New Roman" w:cs="Times New Roman"/>
                <w:b/>
                <w:sz w:val="24"/>
                <w:szCs w:val="24"/>
              </w:rPr>
            </w:pPr>
            <w:r w:rsidRPr="00F4102E">
              <w:rPr>
                <w:rFonts w:ascii="Times New Roman" w:hAnsi="Times New Roman" w:cs="Times New Roman"/>
                <w:b/>
                <w:sz w:val="24"/>
                <w:szCs w:val="24"/>
              </w:rPr>
              <w:t>2-Konu ile ilgili sertifika almış 2 zira</w:t>
            </w:r>
            <w:r>
              <w:rPr>
                <w:rFonts w:ascii="Times New Roman" w:hAnsi="Times New Roman" w:cs="Times New Roman"/>
                <w:b/>
                <w:sz w:val="24"/>
                <w:szCs w:val="24"/>
              </w:rPr>
              <w:t>a</w:t>
            </w:r>
            <w:r w:rsidRPr="00F4102E">
              <w:rPr>
                <w:rFonts w:ascii="Times New Roman" w:hAnsi="Times New Roman" w:cs="Times New Roman"/>
                <w:b/>
                <w:sz w:val="24"/>
                <w:szCs w:val="24"/>
              </w:rPr>
              <w:t>t mühendisinden oluşur.</w:t>
            </w:r>
          </w:p>
          <w:p w:rsidR="00B9706C" w:rsidRPr="00F4102E" w:rsidRDefault="00B9706C" w:rsidP="00B9706C">
            <w:pPr>
              <w:jc w:val="center"/>
              <w:rPr>
                <w:rFonts w:ascii="Times New Roman" w:hAnsi="Times New Roman" w:cs="Times New Roman"/>
                <w:b/>
                <w:sz w:val="24"/>
                <w:szCs w:val="24"/>
              </w:rPr>
            </w:pPr>
            <w:r w:rsidRPr="00F4102E">
              <w:rPr>
                <w:rFonts w:ascii="Times New Roman" w:hAnsi="Times New Roman" w:cs="Times New Roman"/>
                <w:b/>
                <w:sz w:val="24"/>
                <w:szCs w:val="24"/>
              </w:rPr>
              <w:t>Tarımsal Amaçlı Yapılar</w:t>
            </w:r>
            <w:r>
              <w:rPr>
                <w:rFonts w:ascii="Times New Roman" w:hAnsi="Times New Roman" w:cs="Times New Roman"/>
                <w:b/>
                <w:sz w:val="24"/>
                <w:szCs w:val="24"/>
              </w:rPr>
              <w:t xml:space="preserve"> Uygulaması</w:t>
            </w:r>
          </w:p>
          <w:p w:rsidR="004E5A6F" w:rsidRPr="00F4102E" w:rsidRDefault="002A0F47" w:rsidP="002A0F47">
            <w:pPr>
              <w:pStyle w:val="metin"/>
              <w:spacing w:before="0" w:beforeAutospacing="0" w:after="0" w:afterAutospacing="0" w:line="240" w:lineRule="atLeast"/>
              <w:jc w:val="both"/>
              <w:rPr>
                <w:color w:val="000000"/>
              </w:rPr>
            </w:pPr>
            <w:r>
              <w:rPr>
                <w:color w:val="000000"/>
              </w:rPr>
              <w:t xml:space="preserve">       </w:t>
            </w:r>
            <w:r w:rsidR="004E5A6F" w:rsidRPr="00F4102E">
              <w:rPr>
                <w:color w:val="000000"/>
              </w:rPr>
              <w:t>1</w:t>
            </w:r>
            <w:r>
              <w:rPr>
                <w:color w:val="000000"/>
              </w:rPr>
              <w:t>-</w:t>
            </w:r>
            <w:r w:rsidR="004E5A6F" w:rsidRPr="00F4102E">
              <w:rPr>
                <w:color w:val="000000"/>
              </w:rPr>
              <w:t xml:space="preserve"> Tarım arazilerini kullananlar</w:t>
            </w:r>
            <w:r>
              <w:rPr>
                <w:color w:val="000000"/>
              </w:rPr>
              <w:t>a</w:t>
            </w:r>
            <w:r w:rsidR="004E5A6F" w:rsidRPr="00F4102E">
              <w:rPr>
                <w:color w:val="000000"/>
              </w:rPr>
              <w:t>, toprağın </w:t>
            </w:r>
            <w:proofErr w:type="gramStart"/>
            <w:r w:rsidR="004E5A6F" w:rsidRPr="00F4102E">
              <w:rPr>
                <w:rStyle w:val="grame"/>
                <w:color w:val="000000"/>
              </w:rPr>
              <w:t>ekolojik</w:t>
            </w:r>
            <w:proofErr w:type="gramEnd"/>
            <w:r w:rsidR="004E5A6F" w:rsidRPr="00F4102E">
              <w:rPr>
                <w:color w:val="000000"/>
              </w:rPr>
              <w:t>, bitkisel üretim, </w:t>
            </w:r>
            <w:proofErr w:type="spellStart"/>
            <w:r w:rsidR="004E5A6F" w:rsidRPr="00F4102E">
              <w:rPr>
                <w:rStyle w:val="spelle"/>
                <w:color w:val="000000"/>
              </w:rPr>
              <w:t>sosyo</w:t>
            </w:r>
            <w:proofErr w:type="spellEnd"/>
            <w:r w:rsidR="004E5A6F" w:rsidRPr="00F4102E">
              <w:rPr>
                <w:color w:val="000000"/>
              </w:rPr>
              <w:t xml:space="preserve">-ekonomik ve endüstriyel işlevlerinin tamamen, kısmen veya geçici olarak bozulmaması amacıyla Kanun ve Kanuna dayanılarak yürürlüğe konulan mevzuatın öngördüğü tedbirleri </w:t>
            </w:r>
            <w:r>
              <w:rPr>
                <w:color w:val="000000"/>
              </w:rPr>
              <w:t>tedbirler aldırılır.</w:t>
            </w:r>
          </w:p>
          <w:p w:rsidR="002A0F47" w:rsidRDefault="002A0F47" w:rsidP="00F20A1C">
            <w:pPr>
              <w:pStyle w:val="AralkYok"/>
              <w:jc w:val="both"/>
              <w:rPr>
                <w:color w:val="000000"/>
              </w:rPr>
            </w:pPr>
            <w:r>
              <w:rPr>
                <w:color w:val="000000"/>
              </w:rPr>
              <w:t xml:space="preserve">    2-</w:t>
            </w:r>
            <w:r w:rsidR="004E5A6F" w:rsidRPr="00F4102E">
              <w:rPr>
                <w:color w:val="000000"/>
              </w:rPr>
              <w:t xml:space="preserve"> Tarımsal amaçlı yapılarla ilgili olarak yapılan arazi kullanımına ilişkin başvurular il müdürlüğüne intikal ettirilir. İl müdürlüğü tarafından bu talepler incelenir ve bu tesislerin tarımsal amaçlı yapılardan olması ve toprak koruma projesine uyulması şartı ile arazi niteliklerine ve sınıfına bakılmaksızın projede öngörülen miktarda alana valilikçe kullanım izni verilebilir. </w:t>
            </w:r>
          </w:p>
          <w:p w:rsidR="004E5A6F" w:rsidRPr="00F4102E" w:rsidRDefault="002A0F47" w:rsidP="00F20A1C">
            <w:pPr>
              <w:pStyle w:val="AralkYok"/>
              <w:jc w:val="both"/>
              <w:rPr>
                <w:color w:val="000000"/>
              </w:rPr>
            </w:pPr>
            <w:r>
              <w:rPr>
                <w:color w:val="000000"/>
              </w:rPr>
              <w:t>3-</w:t>
            </w:r>
            <w:r w:rsidR="004E5A6F" w:rsidRPr="00F4102E">
              <w:rPr>
                <w:color w:val="000000"/>
              </w:rPr>
              <w:t xml:space="preserve">Tarımsal amaçlı yapılara ilişkin arazi kullanım taleplerinde, </w:t>
            </w:r>
            <w:r w:rsidR="004E5A6F" w:rsidRPr="00F4102E">
              <w:rPr>
                <w:color w:val="000000"/>
              </w:rPr>
              <w:lastRenderedPageBreak/>
              <w:t>amacı dışında kullanılmayacağına dair noter onaylı taahhütname alınır.</w:t>
            </w:r>
          </w:p>
          <w:p w:rsidR="005B2408" w:rsidRDefault="005B2408" w:rsidP="004E5A6F">
            <w:pPr>
              <w:pStyle w:val="metin"/>
              <w:spacing w:before="0" w:beforeAutospacing="0" w:after="0" w:afterAutospacing="0" w:line="240" w:lineRule="atLeast"/>
              <w:ind w:firstLine="566"/>
              <w:jc w:val="both"/>
              <w:rPr>
                <w:color w:val="000000"/>
              </w:rPr>
            </w:pPr>
            <w:r>
              <w:rPr>
                <w:color w:val="000000"/>
              </w:rPr>
              <w:t>4-</w:t>
            </w:r>
            <w:r w:rsidR="004E5A6F" w:rsidRPr="00F4102E">
              <w:rPr>
                <w:color w:val="000000"/>
              </w:rPr>
              <w:t xml:space="preserve"> Arazi kullanımına ilişkin verilen izinler, izin tarihinden itibaren iki yıl içerisinde, ruhsata bağlanmaması durumunda geçersiz kabul edilir. </w:t>
            </w:r>
          </w:p>
          <w:p w:rsidR="004E5A6F" w:rsidRPr="00F4102E" w:rsidRDefault="005B2408" w:rsidP="004E5A6F">
            <w:pPr>
              <w:pStyle w:val="metin"/>
              <w:spacing w:before="0" w:beforeAutospacing="0" w:after="0" w:afterAutospacing="0" w:line="240" w:lineRule="atLeast"/>
              <w:ind w:firstLine="566"/>
              <w:jc w:val="both"/>
              <w:rPr>
                <w:color w:val="000000"/>
              </w:rPr>
            </w:pPr>
            <w:r>
              <w:rPr>
                <w:color w:val="000000"/>
              </w:rPr>
              <w:t>5-</w:t>
            </w:r>
            <w:r w:rsidR="004E5A6F" w:rsidRPr="00F4102E">
              <w:rPr>
                <w:color w:val="000000"/>
              </w:rPr>
              <w:t>Verilen izinler amacı dışında kullanılamaz. Amacı dışında kullanımın tespit edilmesi halinde, Kanunun 20 ve 21 inci maddelerine göre işlemler yapılır.</w:t>
            </w:r>
          </w:p>
          <w:p w:rsidR="00B018E6" w:rsidRPr="00F4102E" w:rsidRDefault="005B2408" w:rsidP="00B018E6">
            <w:pPr>
              <w:pStyle w:val="metin"/>
              <w:spacing w:before="0" w:beforeAutospacing="0" w:after="0" w:afterAutospacing="0" w:line="240" w:lineRule="atLeast"/>
              <w:ind w:firstLine="566"/>
              <w:jc w:val="both"/>
              <w:rPr>
                <w:color w:val="000000"/>
              </w:rPr>
            </w:pPr>
            <w:r>
              <w:rPr>
                <w:color w:val="000000"/>
              </w:rPr>
              <w:t> 6-</w:t>
            </w:r>
            <w:r w:rsidR="00B018E6" w:rsidRPr="00F4102E">
              <w:rPr>
                <w:color w:val="000000"/>
              </w:rPr>
              <w:t xml:space="preserve"> Tarım dışı amaçla kullanılmak üzere talep edilen yerler için il müdürlüğü</w:t>
            </w:r>
            <w:r>
              <w:rPr>
                <w:color w:val="000000"/>
              </w:rPr>
              <w:t>müzce</w:t>
            </w:r>
            <w:r w:rsidR="00B018E6" w:rsidRPr="00F4102E">
              <w:rPr>
                <w:color w:val="000000"/>
              </w:rPr>
              <w:t>; arazi sınıfı, kullanım şekilleri, diğer tarımsal özellikleri ile çevre arazilerle ilişkisini, TAD </w:t>
            </w:r>
            <w:proofErr w:type="spellStart"/>
            <w:r w:rsidR="00B018E6" w:rsidRPr="00F4102E">
              <w:rPr>
                <w:rStyle w:val="spelle"/>
                <w:color w:val="000000"/>
              </w:rPr>
              <w:t>Portal</w:t>
            </w:r>
            <w:proofErr w:type="spellEnd"/>
            <w:r w:rsidR="00B018E6" w:rsidRPr="00F4102E">
              <w:rPr>
                <w:color w:val="000000"/>
              </w:rPr>
              <w:t> ve mahallinde yapılan inceleme sonucu arazi etüt raporu düzenle</w:t>
            </w:r>
            <w:r>
              <w:rPr>
                <w:color w:val="000000"/>
              </w:rPr>
              <w:t>ni</w:t>
            </w:r>
            <w:r w:rsidR="00B018E6" w:rsidRPr="00F4102E">
              <w:rPr>
                <w:color w:val="000000"/>
              </w:rPr>
              <w:t>r.</w:t>
            </w:r>
          </w:p>
          <w:p w:rsidR="00B018E6" w:rsidRPr="00F4102E" w:rsidRDefault="005B2408" w:rsidP="00B018E6">
            <w:pPr>
              <w:pStyle w:val="metin"/>
              <w:spacing w:before="0" w:beforeAutospacing="0" w:after="0" w:afterAutospacing="0" w:line="240" w:lineRule="atLeast"/>
              <w:ind w:firstLine="566"/>
              <w:jc w:val="both"/>
              <w:rPr>
                <w:color w:val="000000"/>
              </w:rPr>
            </w:pPr>
            <w:r>
              <w:rPr>
                <w:color w:val="000000"/>
              </w:rPr>
              <w:t>7-</w:t>
            </w:r>
            <w:r w:rsidR="00B018E6" w:rsidRPr="00F4102E">
              <w:rPr>
                <w:color w:val="000000"/>
              </w:rPr>
              <w:t xml:space="preserve"> Arazinin mutlak tarım arazisi, özel ürün arazisi, dikili tarım arazisi ve sulu tarım arazisi ile özellikleri itibarıyla </w:t>
            </w:r>
            <w:proofErr w:type="gramStart"/>
            <w:r w:rsidR="00B018E6" w:rsidRPr="00F4102E">
              <w:rPr>
                <w:rStyle w:val="grame"/>
                <w:color w:val="000000"/>
              </w:rPr>
              <w:t>marjinal</w:t>
            </w:r>
            <w:proofErr w:type="gramEnd"/>
            <w:r w:rsidR="00B018E6" w:rsidRPr="00F4102E">
              <w:rPr>
                <w:color w:val="000000"/>
              </w:rPr>
              <w:t> tarım arazisi olmakla birlikte çevre arazilerdeki tarımsal kullanım bütünlüğünü veya toplulaştırma projesi bütünlüğünü bozacak durumda olan araziler ve alternatifi olduğu belgelendirilen taleplere tarım dışı amaçla kullanım izni verilmez.</w:t>
            </w:r>
          </w:p>
          <w:p w:rsidR="00B018E6" w:rsidRPr="00F4102E" w:rsidRDefault="005B2408" w:rsidP="00B018E6">
            <w:pPr>
              <w:pStyle w:val="metin"/>
              <w:spacing w:before="0" w:beforeAutospacing="0" w:after="0" w:afterAutospacing="0" w:line="240" w:lineRule="atLeast"/>
              <w:ind w:firstLine="566"/>
              <w:jc w:val="both"/>
              <w:rPr>
                <w:color w:val="000000"/>
              </w:rPr>
            </w:pPr>
            <w:r>
              <w:rPr>
                <w:color w:val="000000"/>
              </w:rPr>
              <w:t>8-</w:t>
            </w:r>
            <w:r w:rsidR="00B018E6" w:rsidRPr="00F4102E">
              <w:rPr>
                <w:color w:val="000000"/>
              </w:rPr>
              <w:t xml:space="preserve"> Mutlak tarım arazileri, özel ürün arazileri ve dikili tarım arazileri içerisinde büyüklüğü 2 hektardan az olan </w:t>
            </w:r>
            <w:proofErr w:type="gramStart"/>
            <w:r w:rsidR="00B018E6" w:rsidRPr="00F4102E">
              <w:rPr>
                <w:rStyle w:val="grame"/>
                <w:color w:val="000000"/>
              </w:rPr>
              <w:t>lokal</w:t>
            </w:r>
            <w:proofErr w:type="gramEnd"/>
            <w:r w:rsidR="00B018E6" w:rsidRPr="00F4102E">
              <w:rPr>
                <w:color w:val="000000"/>
              </w:rPr>
              <w:t> marjinal araziler; tarımsal kullanım bütünlüğünün bozulmaması için, içerisinde bulunduğu sınıfla aynı kabul edilir. Marjinal tarım arazisi içinde kalmış veya çevresinde tarım arazisi bulunmayan 2 hektardan az mutlak tarım arazisi veya özel ürün arazisi, 0,5 hektardan az dikili tarım arazisi ve 0,3 hektardan az örtü altı tarım arazisi </w:t>
            </w:r>
            <w:proofErr w:type="spellStart"/>
            <w:r w:rsidR="00B018E6" w:rsidRPr="00F4102E">
              <w:rPr>
                <w:rStyle w:val="grame"/>
                <w:color w:val="000000"/>
              </w:rPr>
              <w:t>marjinal</w:t>
            </w:r>
            <w:r w:rsidR="00B018E6" w:rsidRPr="00F4102E">
              <w:rPr>
                <w:color w:val="000000"/>
              </w:rPr>
              <w:t>tarım</w:t>
            </w:r>
            <w:proofErr w:type="spellEnd"/>
            <w:r w:rsidR="00B018E6" w:rsidRPr="00F4102E">
              <w:rPr>
                <w:color w:val="000000"/>
              </w:rPr>
              <w:t xml:space="preserve"> arazisi olarak kabul edilir.</w:t>
            </w:r>
          </w:p>
          <w:p w:rsidR="00B018E6" w:rsidRPr="00F4102E" w:rsidRDefault="005B2408" w:rsidP="00B018E6">
            <w:pPr>
              <w:pStyle w:val="metin"/>
              <w:spacing w:before="0" w:beforeAutospacing="0" w:after="0" w:afterAutospacing="0" w:line="240" w:lineRule="atLeast"/>
              <w:ind w:firstLine="566"/>
              <w:jc w:val="both"/>
              <w:rPr>
                <w:color w:val="000000"/>
              </w:rPr>
            </w:pPr>
            <w:r>
              <w:rPr>
                <w:color w:val="000000"/>
              </w:rPr>
              <w:t>9-</w:t>
            </w:r>
            <w:r w:rsidR="00B018E6" w:rsidRPr="00F4102E">
              <w:rPr>
                <w:color w:val="000000"/>
              </w:rPr>
              <w:t xml:space="preserve"> Ekonomik ömrünü tamamladığı etüt raporunda tespit edilen dikili alanlar, dikili tarım arazisi olarak kabul edilmez, arazi özelliklerine bakılarak sınıfı belirlenir.</w:t>
            </w:r>
          </w:p>
          <w:p w:rsidR="00B018E6" w:rsidRPr="00F4102E" w:rsidRDefault="005B2408" w:rsidP="00B018E6">
            <w:pPr>
              <w:pStyle w:val="metin"/>
              <w:spacing w:before="0" w:beforeAutospacing="0" w:after="0" w:afterAutospacing="0" w:line="240" w:lineRule="atLeast"/>
              <w:ind w:firstLine="566"/>
              <w:jc w:val="both"/>
              <w:rPr>
                <w:color w:val="000000"/>
              </w:rPr>
            </w:pPr>
            <w:r>
              <w:rPr>
                <w:color w:val="000000"/>
              </w:rPr>
              <w:t>10-</w:t>
            </w:r>
            <w:r w:rsidR="00B018E6" w:rsidRPr="00F4102E">
              <w:rPr>
                <w:color w:val="000000"/>
              </w:rPr>
              <w:t xml:space="preserve"> Tarım arazisi dikili vasfı kazandıktan sonra; üzerindeki çok yıllık meyveli ağaç, ağaççık ve çalı formundaki bitkilerde kesme-sökme yapılsa dahi, beş yıl dolmadan vasıf değişikliği yapılamaz. Bu süre sonunda hazırlanacak teknik raporla mevcut durumu tespit edildikten sonra vasıf değişikliği yapılabilir.</w:t>
            </w:r>
          </w:p>
          <w:p w:rsidR="002A0F47" w:rsidRDefault="005B2408" w:rsidP="005B2408">
            <w:pPr>
              <w:pStyle w:val="metin"/>
              <w:spacing w:before="0" w:beforeAutospacing="0" w:after="0" w:afterAutospacing="0" w:line="240" w:lineRule="atLeast"/>
              <w:ind w:firstLine="566"/>
              <w:jc w:val="both"/>
              <w:rPr>
                <w:color w:val="000000"/>
              </w:rPr>
            </w:pPr>
            <w:r>
              <w:rPr>
                <w:color w:val="000000"/>
              </w:rPr>
              <w:t>11-</w:t>
            </w:r>
            <w:r w:rsidR="00B018E6" w:rsidRPr="00F4102E">
              <w:rPr>
                <w:color w:val="000000"/>
              </w:rPr>
              <w:t xml:space="preserve"> Etüt raporu ile arazinin doğal durumunun kazı, dolgu, yapılaşma ve benzeri fiillerle izinsiz olarak bozulduğunun tespit edilmesi halinde, valilik tarafından Kanunun 21 inci maddesine göre işlem yapılır.</w:t>
            </w:r>
          </w:p>
          <w:p w:rsidR="00C126F3" w:rsidRPr="005B2408" w:rsidRDefault="005B2408" w:rsidP="005B2408">
            <w:pPr>
              <w:pStyle w:val="metin"/>
              <w:spacing w:before="0" w:beforeAutospacing="0" w:after="0" w:afterAutospacing="0" w:line="240" w:lineRule="atLeast"/>
              <w:ind w:firstLine="566"/>
              <w:jc w:val="both"/>
              <w:rPr>
                <w:color w:val="000000"/>
              </w:rPr>
            </w:pPr>
            <w:r>
              <w:rPr>
                <w:color w:val="000000"/>
              </w:rPr>
              <w:t>12</w:t>
            </w:r>
            <w:r w:rsidR="00B018E6" w:rsidRPr="00F4102E">
              <w:rPr>
                <w:color w:val="000000"/>
              </w:rPr>
              <w:t xml:space="preserve"> Tarım dışı kullanım izni verilen alanlar, belirlenen asgari tarımsal arazi büyüklüğünden daha küçük parsellerin oluşması gerekli olduğu takdirde, Bakanlığın uygun görüşü ile daha küçük parseller oluşturulabilir.</w:t>
            </w:r>
          </w:p>
        </w:tc>
        <w:tc>
          <w:tcPr>
            <w:tcW w:w="4547" w:type="dxa"/>
            <w:gridSpan w:val="6"/>
            <w:shd w:val="clear" w:color="auto" w:fill="auto"/>
            <w:vAlign w:val="center"/>
          </w:tcPr>
          <w:p w:rsidR="00C126F3" w:rsidRDefault="00C126F3" w:rsidP="00F20A1C">
            <w:pPr>
              <w:tabs>
                <w:tab w:val="left" w:pos="186"/>
              </w:tabs>
              <w:ind w:left="100"/>
            </w:pPr>
          </w:p>
          <w:p w:rsidR="00C126F3" w:rsidRDefault="00C126F3" w:rsidP="00C126F3">
            <w:pPr>
              <w:numPr>
                <w:ilvl w:val="0"/>
                <w:numId w:val="3"/>
              </w:numPr>
              <w:tabs>
                <w:tab w:val="left" w:pos="186"/>
              </w:tabs>
              <w:spacing w:after="0" w:line="240" w:lineRule="auto"/>
              <w:ind w:left="100" w:hanging="100"/>
            </w:pPr>
            <w:r>
              <w:t>Gerçek veya Tüzel Kişiler</w:t>
            </w:r>
          </w:p>
          <w:p w:rsidR="00C126F3" w:rsidRDefault="00C126F3" w:rsidP="00F20A1C">
            <w:pPr>
              <w:tabs>
                <w:tab w:val="left" w:pos="186"/>
              </w:tabs>
              <w:ind w:left="100"/>
            </w:pPr>
          </w:p>
          <w:p w:rsidR="00C126F3" w:rsidRDefault="00C126F3" w:rsidP="00F20A1C">
            <w:pPr>
              <w:tabs>
                <w:tab w:val="left" w:pos="186"/>
              </w:tabs>
              <w:spacing w:after="0" w:line="240" w:lineRule="auto"/>
            </w:pPr>
          </w:p>
          <w:p w:rsidR="00C126F3" w:rsidRPr="004B4A7D" w:rsidRDefault="00C126F3" w:rsidP="00F20A1C">
            <w:pPr>
              <w:tabs>
                <w:tab w:val="left" w:pos="186"/>
              </w:tabs>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6227" w:type="dxa"/>
            <w:gridSpan w:val="10"/>
            <w:vAlign w:val="center"/>
          </w:tcPr>
          <w:p w:rsidR="00C126F3" w:rsidRPr="00F4102E" w:rsidRDefault="00C126F3" w:rsidP="00F20A1C">
            <w:pPr>
              <w:tabs>
                <w:tab w:val="left" w:pos="142"/>
              </w:tabs>
              <w:jc w:val="center"/>
              <w:rPr>
                <w:rFonts w:ascii="Times New Roman" w:hAnsi="Times New Roman" w:cs="Times New Roman"/>
                <w:bCs/>
                <w:sz w:val="24"/>
                <w:szCs w:val="24"/>
              </w:rPr>
            </w:pPr>
            <w:r w:rsidRPr="00F4102E">
              <w:rPr>
                <w:rFonts w:ascii="Times New Roman" w:hAnsi="Times New Roman" w:cs="Times New Roman"/>
                <w:b/>
                <w:bCs/>
                <w:sz w:val="24"/>
                <w:szCs w:val="24"/>
              </w:rPr>
              <w:lastRenderedPageBreak/>
              <w:t>ÇIKTILAR</w:t>
            </w:r>
          </w:p>
        </w:tc>
        <w:tc>
          <w:tcPr>
            <w:tcW w:w="4547" w:type="dxa"/>
            <w:gridSpan w:val="6"/>
            <w:shd w:val="clear" w:color="auto" w:fill="auto"/>
            <w:vAlign w:val="center"/>
          </w:tcPr>
          <w:p w:rsidR="00C126F3" w:rsidRPr="004B4A7D" w:rsidRDefault="00C126F3" w:rsidP="00F20A1C">
            <w:pPr>
              <w:jc w:val="center"/>
            </w:pPr>
            <w:r>
              <w:rPr>
                <w:b/>
                <w:bCs/>
              </w:rPr>
              <w:t>ÇIKTI ALICILARI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6227" w:type="dxa"/>
            <w:gridSpan w:val="10"/>
            <w:shd w:val="clear" w:color="auto" w:fill="auto"/>
            <w:vAlign w:val="center"/>
          </w:tcPr>
          <w:p w:rsidR="002A0F47" w:rsidRPr="00F4102E" w:rsidRDefault="003322C2" w:rsidP="002A0F4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Olumlu veya olumsuz Kurum Görüşü</w:t>
            </w:r>
          </w:p>
          <w:p w:rsidR="00C126F3" w:rsidRPr="002A0F47" w:rsidRDefault="00C126F3" w:rsidP="002A0F47">
            <w:pPr>
              <w:pStyle w:val="AralkYok"/>
              <w:jc w:val="both"/>
            </w:pPr>
          </w:p>
        </w:tc>
        <w:tc>
          <w:tcPr>
            <w:tcW w:w="4547" w:type="dxa"/>
            <w:gridSpan w:val="6"/>
            <w:shd w:val="clear" w:color="auto" w:fill="auto"/>
            <w:vAlign w:val="center"/>
          </w:tcPr>
          <w:p w:rsidR="00C126F3" w:rsidRPr="004B4A7D" w:rsidRDefault="00C126F3" w:rsidP="00F20A1C">
            <w:pPr>
              <w:tabs>
                <w:tab w:val="left" w:pos="186"/>
              </w:tabs>
            </w:pPr>
            <w:r>
              <w:t xml:space="preserve">Gerçek ve Tüzel Kişiler </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4F3F65" w:rsidRDefault="00C126F3" w:rsidP="005B2408">
            <w:pPr>
              <w:tabs>
                <w:tab w:val="left" w:pos="186"/>
              </w:tabs>
              <w:spacing w:before="100" w:beforeAutospacing="1"/>
              <w:rPr>
                <w:b/>
              </w:rPr>
            </w:pPr>
            <w:r w:rsidRPr="004F3F65">
              <w:rPr>
                <w:b/>
              </w:rPr>
              <w:t>KAYNAKLAR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4F3F65" w:rsidRDefault="00C126F3" w:rsidP="00F20A1C">
            <w:pPr>
              <w:tabs>
                <w:tab w:val="left" w:pos="186"/>
              </w:tabs>
              <w:spacing w:before="100" w:beforeAutospacing="1"/>
              <w:rPr>
                <w:b/>
                <w:u w:val="single"/>
              </w:rPr>
            </w:pPr>
            <w:r w:rsidRPr="004F3F65">
              <w:rPr>
                <w:b/>
                <w:u w:val="single"/>
              </w:rPr>
              <w:t>Proses Kaynakları</w:t>
            </w:r>
            <w:r>
              <w:rPr>
                <w:b/>
                <w:u w:val="single"/>
              </w:rPr>
              <w:t>:</w:t>
            </w:r>
          </w:p>
          <w:p w:rsidR="00C126F3" w:rsidRPr="004B4A7D" w:rsidRDefault="00C126F3" w:rsidP="00C126F3">
            <w:pPr>
              <w:numPr>
                <w:ilvl w:val="0"/>
                <w:numId w:val="1"/>
              </w:numPr>
              <w:tabs>
                <w:tab w:val="left" w:pos="186"/>
              </w:tabs>
              <w:spacing w:after="0" w:line="240" w:lineRule="auto"/>
            </w:pPr>
            <w:r w:rsidRPr="004B4A7D">
              <w:t>İnsan kaynağı</w:t>
            </w:r>
          </w:p>
          <w:p w:rsidR="00C126F3" w:rsidRPr="004B4A7D" w:rsidRDefault="00C126F3" w:rsidP="00C126F3">
            <w:pPr>
              <w:numPr>
                <w:ilvl w:val="0"/>
                <w:numId w:val="1"/>
              </w:numPr>
              <w:tabs>
                <w:tab w:val="left" w:pos="186"/>
              </w:tabs>
              <w:spacing w:after="0" w:line="240" w:lineRule="auto"/>
            </w:pPr>
            <w:r w:rsidRPr="004B4A7D">
              <w:t>Bütçe</w:t>
            </w:r>
          </w:p>
          <w:p w:rsidR="00C126F3" w:rsidRDefault="00C126F3" w:rsidP="00C126F3">
            <w:pPr>
              <w:numPr>
                <w:ilvl w:val="0"/>
                <w:numId w:val="1"/>
              </w:numPr>
              <w:tabs>
                <w:tab w:val="left" w:pos="186"/>
              </w:tabs>
              <w:spacing w:after="0" w:line="240" w:lineRule="auto"/>
            </w:pPr>
            <w:r w:rsidRPr="004B4A7D">
              <w:t>Kontrol Araç, Ekipman, taşıtlar vb.</w:t>
            </w:r>
          </w:p>
          <w:p w:rsidR="00C126F3" w:rsidRDefault="00C126F3" w:rsidP="00C126F3">
            <w:pPr>
              <w:numPr>
                <w:ilvl w:val="0"/>
                <w:numId w:val="1"/>
              </w:numPr>
              <w:tabs>
                <w:tab w:val="left" w:pos="186"/>
              </w:tabs>
              <w:spacing w:after="0" w:line="240" w:lineRule="auto"/>
            </w:pPr>
            <w:proofErr w:type="gramStart"/>
            <w:r>
              <w:t>5403  Toprak</w:t>
            </w:r>
            <w:proofErr w:type="gramEnd"/>
            <w:r>
              <w:t xml:space="preserve"> Koruma ve Arazi Kullanımı Kanunu</w:t>
            </w:r>
          </w:p>
          <w:p w:rsidR="00C126F3" w:rsidRDefault="00C126F3" w:rsidP="00B2652B">
            <w:pPr>
              <w:tabs>
                <w:tab w:val="left" w:pos="186"/>
              </w:tabs>
              <w:spacing w:after="0" w:line="240" w:lineRule="auto"/>
              <w:ind w:left="360"/>
            </w:pPr>
          </w:p>
          <w:p w:rsidR="00B815AA" w:rsidRDefault="00B815AA" w:rsidP="00B815AA">
            <w:pPr>
              <w:numPr>
                <w:ilvl w:val="0"/>
                <w:numId w:val="1"/>
              </w:numPr>
              <w:tabs>
                <w:tab w:val="left" w:pos="186"/>
              </w:tabs>
              <w:spacing w:after="0" w:line="240" w:lineRule="auto"/>
            </w:pPr>
            <w:r>
              <w:t>Tarım Arazilerinin Korunması, Kullanılması ve Planlanmasına Dair Yönetmelik</w:t>
            </w:r>
          </w:p>
          <w:p w:rsidR="00C126F3" w:rsidRDefault="00C126F3" w:rsidP="00C126F3">
            <w:pPr>
              <w:numPr>
                <w:ilvl w:val="0"/>
                <w:numId w:val="1"/>
              </w:numPr>
              <w:tabs>
                <w:tab w:val="left" w:pos="186"/>
              </w:tabs>
              <w:spacing w:after="0" w:line="240" w:lineRule="auto"/>
            </w:pPr>
            <w:r>
              <w:t xml:space="preserve">5996 Sayılı Veteriner Hizmetleri Bitki Sağlığı Gıda ve Yem Kanunu </w:t>
            </w:r>
          </w:p>
          <w:p w:rsidR="00423C30" w:rsidRDefault="00C126F3" w:rsidP="00423C30">
            <w:pPr>
              <w:numPr>
                <w:ilvl w:val="0"/>
                <w:numId w:val="1"/>
              </w:numPr>
              <w:tabs>
                <w:tab w:val="left" w:pos="186"/>
              </w:tabs>
              <w:spacing w:after="0" w:line="240" w:lineRule="auto"/>
            </w:pPr>
            <w:r>
              <w:t xml:space="preserve">5488 Sayılı Tarım Kanunu </w:t>
            </w:r>
          </w:p>
          <w:p w:rsidR="00C126F3" w:rsidRPr="004B4A7D" w:rsidRDefault="00C126F3" w:rsidP="00C126F3">
            <w:pPr>
              <w:numPr>
                <w:ilvl w:val="0"/>
                <w:numId w:val="1"/>
              </w:numPr>
              <w:tabs>
                <w:tab w:val="left" w:pos="186"/>
              </w:tabs>
              <w:spacing w:after="0" w:line="240" w:lineRule="auto"/>
            </w:pPr>
            <w:r w:rsidRPr="004B4A7D">
              <w:t>H</w:t>
            </w:r>
            <w:r>
              <w:t xml:space="preserve">ayvancılık </w:t>
            </w:r>
            <w:r w:rsidRPr="004B4A7D">
              <w:t>B</w:t>
            </w:r>
            <w:r>
              <w:t xml:space="preserve">ilgi </w:t>
            </w:r>
            <w:r w:rsidRPr="004B4A7D">
              <w:t>S</w:t>
            </w:r>
            <w:r>
              <w:t xml:space="preserve">istemi (HBS) </w:t>
            </w:r>
          </w:p>
          <w:p w:rsidR="00C126F3" w:rsidRDefault="00C126F3" w:rsidP="00C126F3">
            <w:pPr>
              <w:numPr>
                <w:ilvl w:val="0"/>
                <w:numId w:val="1"/>
              </w:numPr>
              <w:tabs>
                <w:tab w:val="left" w:pos="186"/>
              </w:tabs>
              <w:spacing w:before="100" w:beforeAutospacing="1" w:after="0" w:line="240" w:lineRule="auto"/>
            </w:pPr>
            <w:r>
              <w:t>Çiftçi Kayıt Sistemi Yönetmeliği</w:t>
            </w:r>
          </w:p>
          <w:p w:rsidR="00C126F3" w:rsidRDefault="00C126F3" w:rsidP="00C126F3">
            <w:pPr>
              <w:numPr>
                <w:ilvl w:val="0"/>
                <w:numId w:val="1"/>
              </w:numPr>
              <w:tabs>
                <w:tab w:val="left" w:pos="186"/>
              </w:tabs>
              <w:spacing w:before="100" w:beforeAutospacing="1" w:after="0" w:line="240" w:lineRule="auto"/>
            </w:pPr>
            <w:r>
              <w:t>Tarım Bilgi Sistemi (TBS)</w:t>
            </w:r>
          </w:p>
          <w:p w:rsidR="00C126F3" w:rsidRDefault="00C126F3" w:rsidP="00C126F3">
            <w:pPr>
              <w:numPr>
                <w:ilvl w:val="0"/>
                <w:numId w:val="1"/>
              </w:numPr>
              <w:tabs>
                <w:tab w:val="left" w:pos="186"/>
              </w:tabs>
              <w:spacing w:before="100" w:beforeAutospacing="1" w:after="0" w:line="240" w:lineRule="auto"/>
            </w:pPr>
            <w:r>
              <w:t>EBYS (Elektronik Belge Yönetim Sistemi)</w:t>
            </w:r>
          </w:p>
          <w:p w:rsidR="00C126F3" w:rsidRDefault="00C126F3" w:rsidP="00C126F3">
            <w:pPr>
              <w:numPr>
                <w:ilvl w:val="0"/>
                <w:numId w:val="1"/>
              </w:numPr>
              <w:tabs>
                <w:tab w:val="left" w:pos="186"/>
              </w:tabs>
              <w:spacing w:before="100" w:beforeAutospacing="1" w:after="0" w:line="240" w:lineRule="auto"/>
            </w:pPr>
            <w:r>
              <w:t>Coğrafi Bilgi Sistemi (CBS)</w:t>
            </w:r>
          </w:p>
          <w:p w:rsidR="00C126F3" w:rsidRPr="004B4A7D" w:rsidRDefault="00C126F3" w:rsidP="00C126F3">
            <w:pPr>
              <w:numPr>
                <w:ilvl w:val="0"/>
                <w:numId w:val="1"/>
              </w:numPr>
              <w:tabs>
                <w:tab w:val="left" w:pos="186"/>
              </w:tabs>
              <w:spacing w:before="100" w:beforeAutospacing="1" w:after="0" w:line="240" w:lineRule="auto"/>
            </w:pPr>
            <w:r>
              <w:t>Tapu Kadastro Bilgi Sistemi (TAKBİS)</w:t>
            </w:r>
          </w:p>
          <w:p w:rsidR="00C126F3" w:rsidRPr="004B4A7D" w:rsidRDefault="00C126F3" w:rsidP="00C126F3">
            <w:pPr>
              <w:numPr>
                <w:ilvl w:val="0"/>
                <w:numId w:val="1"/>
              </w:numPr>
              <w:tabs>
                <w:tab w:val="left" w:pos="186"/>
              </w:tabs>
              <w:spacing w:before="100" w:beforeAutospacing="1" w:after="0" w:line="240" w:lineRule="auto"/>
            </w:pPr>
            <w:r w:rsidRPr="004B4A7D">
              <w:t>Tebliğler ve Genelgeler</w:t>
            </w:r>
          </w:p>
          <w:p w:rsidR="00C126F3" w:rsidRDefault="00C126F3" w:rsidP="00C126F3">
            <w:pPr>
              <w:numPr>
                <w:ilvl w:val="0"/>
                <w:numId w:val="1"/>
              </w:numPr>
              <w:tabs>
                <w:tab w:val="left" w:pos="186"/>
              </w:tabs>
              <w:spacing w:before="100" w:beforeAutospacing="1" w:after="0" w:line="240" w:lineRule="auto"/>
            </w:pPr>
            <w:r>
              <w:t>KPS (Kimlik Paylaşım Sistemi)</w:t>
            </w:r>
          </w:p>
          <w:p w:rsidR="00C126F3" w:rsidRPr="00712DCA" w:rsidRDefault="00C126F3" w:rsidP="00C126F3">
            <w:pPr>
              <w:numPr>
                <w:ilvl w:val="0"/>
                <w:numId w:val="1"/>
              </w:numPr>
              <w:tabs>
                <w:tab w:val="left" w:pos="186"/>
              </w:tabs>
              <w:spacing w:before="100" w:beforeAutospacing="1" w:after="0" w:line="240" w:lineRule="auto"/>
            </w:pPr>
            <w:proofErr w:type="gramStart"/>
            <w:r>
              <w:t>İlgili  tüm</w:t>
            </w:r>
            <w:proofErr w:type="gramEnd"/>
            <w:r>
              <w:t xml:space="preserve"> mevzuat.</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lastRenderedPageBreak/>
              <w:t>BAĞLAM</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İÇ HUSUSLAR</w:t>
            </w:r>
          </w:p>
        </w:tc>
        <w:tc>
          <w:tcPr>
            <w:tcW w:w="3685" w:type="dxa"/>
            <w:gridSpan w:val="7"/>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DIŞ HUSUSLAR</w:t>
            </w:r>
          </w:p>
        </w:tc>
        <w:tc>
          <w:tcPr>
            <w:tcW w:w="2707" w:type="dxa"/>
            <w:gridSpan w:val="2"/>
            <w:shd w:val="clear" w:color="auto" w:fill="auto"/>
            <w:vAlign w:val="center"/>
          </w:tcPr>
          <w:p w:rsidR="00C126F3" w:rsidRPr="00707680" w:rsidRDefault="00C126F3" w:rsidP="00F20A1C">
            <w:pPr>
              <w:tabs>
                <w:tab w:val="left" w:pos="186"/>
              </w:tabs>
              <w:spacing w:before="100" w:beforeAutospacing="1"/>
              <w:jc w:val="center"/>
              <w:rPr>
                <w:b/>
              </w:rPr>
            </w:pPr>
            <w:r w:rsidRPr="00707680">
              <w:rPr>
                <w:b/>
              </w:rPr>
              <w:t>İLGİLİ TARAFLAR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4382" w:type="dxa"/>
            <w:gridSpan w:val="7"/>
            <w:shd w:val="clear" w:color="auto" w:fill="auto"/>
          </w:tcPr>
          <w:p w:rsidR="00C126F3" w:rsidRDefault="00C126F3" w:rsidP="00C126F3">
            <w:pPr>
              <w:numPr>
                <w:ilvl w:val="0"/>
                <w:numId w:val="2"/>
              </w:numPr>
              <w:spacing w:after="0" w:line="240" w:lineRule="auto"/>
              <w:ind w:left="597" w:hanging="283"/>
            </w:pPr>
            <w:proofErr w:type="spellStart"/>
            <w:r>
              <w:t>Organizasyonel</w:t>
            </w:r>
            <w:proofErr w:type="spellEnd"/>
            <w:r>
              <w:t xml:space="preserve"> yapı</w:t>
            </w:r>
          </w:p>
          <w:p w:rsidR="00C126F3" w:rsidRDefault="00C126F3" w:rsidP="00C126F3">
            <w:pPr>
              <w:numPr>
                <w:ilvl w:val="0"/>
                <w:numId w:val="2"/>
              </w:numPr>
              <w:spacing w:after="0" w:line="240" w:lineRule="auto"/>
              <w:ind w:left="597" w:hanging="283"/>
            </w:pPr>
            <w:r>
              <w:t>Personel yeterliliği ve yetkinliği</w:t>
            </w:r>
          </w:p>
          <w:p w:rsidR="00C126F3" w:rsidRDefault="00C126F3" w:rsidP="00C126F3">
            <w:pPr>
              <w:numPr>
                <w:ilvl w:val="0"/>
                <w:numId w:val="2"/>
              </w:numPr>
              <w:spacing w:after="0" w:line="240" w:lineRule="auto"/>
              <w:ind w:left="597" w:hanging="283"/>
            </w:pPr>
            <w:r>
              <w:t>Alt yapının yeterliliği</w:t>
            </w:r>
          </w:p>
          <w:p w:rsidR="00C126F3" w:rsidRDefault="00C126F3" w:rsidP="00C126F3">
            <w:pPr>
              <w:numPr>
                <w:ilvl w:val="0"/>
                <w:numId w:val="2"/>
              </w:numPr>
              <w:spacing w:after="0" w:line="240" w:lineRule="auto"/>
              <w:ind w:left="597" w:hanging="283"/>
            </w:pPr>
            <w:r>
              <w:t>Teknolojik kapasitenin yeterliliği, güncelliği</w:t>
            </w:r>
          </w:p>
          <w:p w:rsidR="00C126F3" w:rsidRDefault="00C126F3" w:rsidP="00C126F3">
            <w:pPr>
              <w:numPr>
                <w:ilvl w:val="0"/>
                <w:numId w:val="2"/>
              </w:numPr>
              <w:spacing w:after="0" w:line="240" w:lineRule="auto"/>
              <w:ind w:left="597" w:hanging="283"/>
            </w:pPr>
            <w:r>
              <w:t>Kurum kültürü (aidiyet, alışkanlıklar, bilgi alışverişi vb.)</w:t>
            </w:r>
          </w:p>
          <w:p w:rsidR="00C126F3" w:rsidRDefault="00C126F3" w:rsidP="00C126F3">
            <w:pPr>
              <w:numPr>
                <w:ilvl w:val="0"/>
                <w:numId w:val="2"/>
              </w:numPr>
              <w:spacing w:after="0" w:line="240" w:lineRule="auto"/>
              <w:ind w:left="597" w:hanging="283"/>
            </w:pPr>
            <w:r>
              <w:t>Yasal Düzenlemeler</w:t>
            </w:r>
          </w:p>
          <w:p w:rsidR="00C126F3" w:rsidRDefault="00C126F3" w:rsidP="00C126F3">
            <w:pPr>
              <w:numPr>
                <w:ilvl w:val="0"/>
                <w:numId w:val="2"/>
              </w:numPr>
              <w:spacing w:after="0" w:line="240" w:lineRule="auto"/>
              <w:ind w:left="597" w:hanging="283"/>
            </w:pPr>
            <w:r>
              <w:t>Süreç performansı</w:t>
            </w:r>
          </w:p>
          <w:p w:rsidR="00C126F3" w:rsidRDefault="00C126F3" w:rsidP="00F20A1C">
            <w:pPr>
              <w:ind w:left="172"/>
            </w:pPr>
          </w:p>
          <w:p w:rsidR="00C126F3" w:rsidRDefault="00C126F3" w:rsidP="00F20A1C">
            <w:pPr>
              <w:spacing w:before="100" w:beforeAutospacing="1"/>
              <w:ind w:left="172"/>
            </w:pPr>
          </w:p>
        </w:tc>
        <w:tc>
          <w:tcPr>
            <w:tcW w:w="3685" w:type="dxa"/>
            <w:gridSpan w:val="7"/>
            <w:shd w:val="clear" w:color="auto" w:fill="auto"/>
          </w:tcPr>
          <w:p w:rsidR="00C126F3" w:rsidRPr="000A27F6" w:rsidRDefault="00C126F3" w:rsidP="00C126F3">
            <w:pPr>
              <w:numPr>
                <w:ilvl w:val="0"/>
                <w:numId w:val="1"/>
              </w:numPr>
              <w:tabs>
                <w:tab w:val="left" w:pos="186"/>
              </w:tabs>
              <w:spacing w:before="100" w:beforeAutospacing="1" w:after="0" w:line="240" w:lineRule="auto"/>
            </w:pPr>
            <w:r w:rsidRPr="000A27F6">
              <w:t>Hükümet programı</w:t>
            </w:r>
          </w:p>
          <w:p w:rsidR="00C126F3" w:rsidRPr="000A27F6" w:rsidRDefault="00C126F3" w:rsidP="00C126F3">
            <w:pPr>
              <w:numPr>
                <w:ilvl w:val="0"/>
                <w:numId w:val="1"/>
              </w:numPr>
              <w:tabs>
                <w:tab w:val="left" w:pos="186"/>
              </w:tabs>
              <w:spacing w:before="100" w:beforeAutospacing="1" w:after="0" w:line="240" w:lineRule="auto"/>
            </w:pPr>
            <w:r w:rsidRPr="000A27F6">
              <w:t>Ekonomik durum</w:t>
            </w:r>
            <w:r>
              <w:t xml:space="preserve"> (ulusal ve uluslararası)</w:t>
            </w:r>
          </w:p>
          <w:p w:rsidR="00C126F3" w:rsidRDefault="00C126F3" w:rsidP="00C126F3">
            <w:pPr>
              <w:numPr>
                <w:ilvl w:val="0"/>
                <w:numId w:val="1"/>
              </w:numPr>
              <w:tabs>
                <w:tab w:val="left" w:pos="186"/>
              </w:tabs>
              <w:spacing w:before="100" w:beforeAutospacing="1" w:after="0" w:line="240" w:lineRule="auto"/>
            </w:pPr>
            <w:r w:rsidRPr="000A27F6">
              <w:t>Diğer Kamu Kurum ve Kuruluşlarının düzenlemeleri</w:t>
            </w:r>
          </w:p>
          <w:p w:rsidR="00C126F3" w:rsidRDefault="00C126F3" w:rsidP="00C126F3">
            <w:pPr>
              <w:numPr>
                <w:ilvl w:val="0"/>
                <w:numId w:val="1"/>
              </w:numPr>
              <w:tabs>
                <w:tab w:val="left" w:pos="186"/>
              </w:tabs>
              <w:spacing w:before="100" w:beforeAutospacing="1" w:after="0" w:line="240" w:lineRule="auto"/>
            </w:pPr>
            <w:r>
              <w:t>Politik faktörler</w:t>
            </w:r>
          </w:p>
          <w:p w:rsidR="00C126F3" w:rsidRPr="000A27F6" w:rsidRDefault="00C126F3" w:rsidP="00C126F3">
            <w:pPr>
              <w:numPr>
                <w:ilvl w:val="0"/>
                <w:numId w:val="1"/>
              </w:numPr>
              <w:tabs>
                <w:tab w:val="left" w:pos="186"/>
              </w:tabs>
              <w:spacing w:before="100" w:beforeAutospacing="1" w:after="0" w:line="240" w:lineRule="auto"/>
            </w:pPr>
            <w:r>
              <w:t>Pazar payı</w:t>
            </w:r>
          </w:p>
          <w:p w:rsidR="00C126F3" w:rsidRPr="000A27F6" w:rsidRDefault="00C126F3" w:rsidP="00C126F3">
            <w:pPr>
              <w:numPr>
                <w:ilvl w:val="0"/>
                <w:numId w:val="1"/>
              </w:numPr>
              <w:tabs>
                <w:tab w:val="left" w:pos="186"/>
              </w:tabs>
              <w:spacing w:before="100" w:beforeAutospacing="1" w:after="0" w:line="240" w:lineRule="auto"/>
            </w:pPr>
            <w:r w:rsidRPr="000A27F6">
              <w:t>Uluslararası düzenlemeler</w:t>
            </w:r>
            <w:r>
              <w:t xml:space="preserve"> ve </w:t>
            </w:r>
            <w:proofErr w:type="gramStart"/>
            <w:r>
              <w:t>Regülasyonlar</w:t>
            </w:r>
            <w:proofErr w:type="gramEnd"/>
            <w:r>
              <w:t xml:space="preserve"> </w:t>
            </w:r>
          </w:p>
          <w:p w:rsidR="00C126F3" w:rsidRDefault="00C126F3" w:rsidP="00C126F3">
            <w:pPr>
              <w:numPr>
                <w:ilvl w:val="0"/>
                <w:numId w:val="1"/>
              </w:numPr>
              <w:tabs>
                <w:tab w:val="left" w:pos="186"/>
              </w:tabs>
              <w:spacing w:before="100" w:beforeAutospacing="1" w:after="0" w:line="240" w:lineRule="auto"/>
            </w:pPr>
            <w:r w:rsidRPr="000A27F6">
              <w:t>İklim ve çevre şartları</w:t>
            </w:r>
          </w:p>
          <w:p w:rsidR="00C126F3" w:rsidRDefault="00C126F3" w:rsidP="00C126F3">
            <w:pPr>
              <w:numPr>
                <w:ilvl w:val="0"/>
                <w:numId w:val="1"/>
              </w:numPr>
              <w:tabs>
                <w:tab w:val="left" w:pos="186"/>
              </w:tabs>
              <w:spacing w:before="100" w:beforeAutospacing="1" w:after="0" w:line="240" w:lineRule="auto"/>
            </w:pPr>
            <w:r w:rsidRPr="000A27F6">
              <w:t>İlgili taraf</w:t>
            </w:r>
            <w:r>
              <w:t>ların</w:t>
            </w:r>
            <w:r w:rsidRPr="000A27F6">
              <w:t xml:space="preserve"> (sivil toplum kuruluşları vb</w:t>
            </w:r>
            <w:r>
              <w:t>.</w:t>
            </w:r>
            <w:r w:rsidRPr="000A27F6">
              <w:t>) beklentileri</w:t>
            </w:r>
          </w:p>
          <w:p w:rsidR="00C126F3" w:rsidRDefault="00C126F3" w:rsidP="00C126F3">
            <w:pPr>
              <w:numPr>
                <w:ilvl w:val="0"/>
                <w:numId w:val="1"/>
              </w:numPr>
              <w:tabs>
                <w:tab w:val="left" w:pos="186"/>
              </w:tabs>
              <w:spacing w:before="100" w:beforeAutospacing="1" w:after="0" w:line="240" w:lineRule="auto"/>
            </w:pPr>
            <w:r>
              <w:t>Teknolojik gelişmeler</w:t>
            </w:r>
          </w:p>
          <w:p w:rsidR="00C126F3" w:rsidRDefault="00C126F3" w:rsidP="00C126F3">
            <w:pPr>
              <w:numPr>
                <w:ilvl w:val="0"/>
                <w:numId w:val="1"/>
              </w:numPr>
              <w:tabs>
                <w:tab w:val="left" w:pos="186"/>
              </w:tabs>
              <w:spacing w:before="100" w:beforeAutospacing="1" w:after="0" w:line="240" w:lineRule="auto"/>
            </w:pPr>
            <w:r>
              <w:t>Uluslararası rekabet</w:t>
            </w:r>
          </w:p>
          <w:p w:rsidR="00C126F3" w:rsidRDefault="00C126F3" w:rsidP="00C126F3">
            <w:pPr>
              <w:numPr>
                <w:ilvl w:val="0"/>
                <w:numId w:val="1"/>
              </w:numPr>
              <w:tabs>
                <w:tab w:val="left" w:pos="186"/>
              </w:tabs>
              <w:spacing w:before="100" w:beforeAutospacing="1" w:after="0" w:line="240" w:lineRule="auto"/>
            </w:pPr>
            <w:r>
              <w:t xml:space="preserve">Hızlı nüfus artışı, göçler, </w:t>
            </w:r>
          </w:p>
          <w:p w:rsidR="00C126F3" w:rsidRDefault="00C126F3" w:rsidP="00C126F3">
            <w:pPr>
              <w:numPr>
                <w:ilvl w:val="0"/>
                <w:numId w:val="1"/>
              </w:numPr>
              <w:tabs>
                <w:tab w:val="left" w:pos="186"/>
              </w:tabs>
              <w:spacing w:before="100" w:beforeAutospacing="1" w:after="0" w:line="240" w:lineRule="auto"/>
            </w:pPr>
            <w:r>
              <w:t>Doğal afetler</w:t>
            </w:r>
          </w:p>
          <w:p w:rsidR="00C126F3" w:rsidRDefault="00C126F3" w:rsidP="00C126F3">
            <w:pPr>
              <w:numPr>
                <w:ilvl w:val="0"/>
                <w:numId w:val="1"/>
              </w:numPr>
              <w:tabs>
                <w:tab w:val="left" w:pos="186"/>
              </w:tabs>
              <w:spacing w:before="100" w:beforeAutospacing="1" w:after="0" w:line="240" w:lineRule="auto"/>
            </w:pPr>
            <w:r>
              <w:t>Savaş, terör, güvenlik</w:t>
            </w:r>
          </w:p>
          <w:p w:rsidR="00C126F3" w:rsidRPr="000A27F6" w:rsidRDefault="00C126F3" w:rsidP="00C126F3">
            <w:pPr>
              <w:numPr>
                <w:ilvl w:val="0"/>
                <w:numId w:val="1"/>
              </w:numPr>
              <w:tabs>
                <w:tab w:val="left" w:pos="186"/>
              </w:tabs>
              <w:spacing w:before="100" w:beforeAutospacing="1" w:after="0" w:line="240" w:lineRule="auto"/>
            </w:pPr>
            <w:r>
              <w:t xml:space="preserve">Kırsal Turizm </w:t>
            </w:r>
          </w:p>
        </w:tc>
        <w:tc>
          <w:tcPr>
            <w:tcW w:w="2707" w:type="dxa"/>
            <w:gridSpan w:val="2"/>
            <w:shd w:val="clear" w:color="auto" w:fill="auto"/>
          </w:tcPr>
          <w:p w:rsidR="00C126F3" w:rsidRDefault="00C126F3" w:rsidP="00C126F3">
            <w:pPr>
              <w:numPr>
                <w:ilvl w:val="0"/>
                <w:numId w:val="1"/>
              </w:numPr>
              <w:tabs>
                <w:tab w:val="left" w:pos="186"/>
              </w:tabs>
              <w:spacing w:before="100" w:beforeAutospacing="1" w:after="0" w:line="240" w:lineRule="auto"/>
            </w:pPr>
            <w:r>
              <w:t>Yerli ve Yabancı Gerçek Kişiler</w:t>
            </w:r>
          </w:p>
          <w:p w:rsidR="00C126F3" w:rsidRDefault="00C126F3" w:rsidP="00C126F3">
            <w:pPr>
              <w:numPr>
                <w:ilvl w:val="0"/>
                <w:numId w:val="1"/>
              </w:numPr>
              <w:tabs>
                <w:tab w:val="left" w:pos="186"/>
              </w:tabs>
              <w:spacing w:before="100" w:beforeAutospacing="1" w:after="0" w:line="240" w:lineRule="auto"/>
            </w:pPr>
            <w:r>
              <w:t xml:space="preserve">Yerli Tüzel Kişiler </w:t>
            </w:r>
          </w:p>
          <w:p w:rsidR="00C126F3" w:rsidRDefault="00C126F3" w:rsidP="00C126F3">
            <w:pPr>
              <w:numPr>
                <w:ilvl w:val="0"/>
                <w:numId w:val="1"/>
              </w:numPr>
              <w:tabs>
                <w:tab w:val="left" w:pos="186"/>
              </w:tabs>
              <w:spacing w:before="100" w:beforeAutospacing="1" w:after="0" w:line="240" w:lineRule="auto"/>
            </w:pPr>
            <w:r>
              <w:t>Sivil toplum kuruluşları</w:t>
            </w:r>
          </w:p>
          <w:p w:rsidR="00C126F3" w:rsidRDefault="00C126F3" w:rsidP="00C126F3">
            <w:pPr>
              <w:numPr>
                <w:ilvl w:val="0"/>
                <w:numId w:val="1"/>
              </w:numPr>
              <w:tabs>
                <w:tab w:val="left" w:pos="186"/>
              </w:tabs>
              <w:spacing w:before="100" w:beforeAutospacing="1" w:after="0" w:line="240" w:lineRule="auto"/>
            </w:pPr>
            <w:r>
              <w:t>Mahalli idareler</w:t>
            </w:r>
          </w:p>
          <w:p w:rsidR="00C126F3" w:rsidRDefault="00C126F3" w:rsidP="00C126F3">
            <w:pPr>
              <w:numPr>
                <w:ilvl w:val="0"/>
                <w:numId w:val="1"/>
              </w:numPr>
              <w:tabs>
                <w:tab w:val="left" w:pos="186"/>
              </w:tabs>
              <w:spacing w:before="100" w:beforeAutospacing="1" w:after="0" w:line="240" w:lineRule="auto"/>
            </w:pPr>
            <w:r>
              <w:t xml:space="preserve">Kamu kurum ve kuruluşları  </w:t>
            </w:r>
          </w:p>
          <w:p w:rsidR="00C126F3" w:rsidRDefault="00C126F3" w:rsidP="00C126F3">
            <w:pPr>
              <w:numPr>
                <w:ilvl w:val="0"/>
                <w:numId w:val="1"/>
              </w:numPr>
              <w:tabs>
                <w:tab w:val="left" w:pos="186"/>
              </w:tabs>
              <w:spacing w:before="100" w:beforeAutospacing="1" w:after="0" w:line="240" w:lineRule="auto"/>
            </w:pPr>
            <w:r>
              <w:t>İl Müdürlüğü birimleri</w:t>
            </w:r>
          </w:p>
          <w:p w:rsidR="00C126F3" w:rsidRDefault="00C126F3" w:rsidP="00C126F3">
            <w:pPr>
              <w:numPr>
                <w:ilvl w:val="0"/>
                <w:numId w:val="1"/>
              </w:numPr>
              <w:tabs>
                <w:tab w:val="left" w:pos="186"/>
              </w:tabs>
              <w:spacing w:before="100" w:beforeAutospacing="1" w:after="0" w:line="240" w:lineRule="auto"/>
            </w:pPr>
            <w:r>
              <w:t>İl müdürlük personeli</w:t>
            </w:r>
          </w:p>
          <w:p w:rsidR="004B7BA1" w:rsidRDefault="004B7BA1" w:rsidP="00C126F3">
            <w:pPr>
              <w:numPr>
                <w:ilvl w:val="0"/>
                <w:numId w:val="1"/>
              </w:numPr>
              <w:tabs>
                <w:tab w:val="left" w:pos="186"/>
              </w:tabs>
              <w:spacing w:before="100" w:beforeAutospacing="1" w:after="0" w:line="240" w:lineRule="auto"/>
            </w:pPr>
            <w:r>
              <w:t>TSE</w:t>
            </w:r>
          </w:p>
          <w:p w:rsidR="00C126F3" w:rsidRDefault="00C126F3" w:rsidP="00F20A1C">
            <w:pPr>
              <w:tabs>
                <w:tab w:val="left" w:pos="186"/>
              </w:tabs>
              <w:spacing w:before="100" w:beforeAutospacing="1"/>
              <w:ind w:left="720"/>
            </w:pPr>
          </w:p>
          <w:p w:rsidR="00C126F3" w:rsidRDefault="00C126F3" w:rsidP="00F20A1C">
            <w:pPr>
              <w:tabs>
                <w:tab w:val="left" w:pos="186"/>
              </w:tabs>
              <w:spacing w:before="100" w:beforeAutospacing="1"/>
              <w:ind w:left="720"/>
            </w:pP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SÜREÇ İZLEME TABLOSU</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8"/>
        </w:trPr>
        <w:tc>
          <w:tcPr>
            <w:tcW w:w="992" w:type="dxa"/>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Hedef İzleme No</w:t>
            </w:r>
          </w:p>
        </w:tc>
        <w:tc>
          <w:tcPr>
            <w:tcW w:w="1844" w:type="dxa"/>
            <w:gridSpan w:val="4"/>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Kriteri</w:t>
            </w:r>
          </w:p>
        </w:tc>
        <w:tc>
          <w:tcPr>
            <w:tcW w:w="2268"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Metodu</w:t>
            </w:r>
          </w:p>
        </w:tc>
        <w:tc>
          <w:tcPr>
            <w:tcW w:w="1559"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İzleme Periyodu</w:t>
            </w:r>
          </w:p>
        </w:tc>
        <w:tc>
          <w:tcPr>
            <w:tcW w:w="1284" w:type="dxa"/>
            <w:gridSpan w:val="2"/>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Sorumlu</w:t>
            </w:r>
          </w:p>
        </w:tc>
        <w:tc>
          <w:tcPr>
            <w:tcW w:w="2827" w:type="dxa"/>
            <w:gridSpan w:val="3"/>
            <w:shd w:val="clear" w:color="auto" w:fill="auto"/>
            <w:vAlign w:val="center"/>
          </w:tcPr>
          <w:p w:rsidR="00C126F3" w:rsidRPr="00812BB4" w:rsidRDefault="00C126F3" w:rsidP="00F20A1C">
            <w:pPr>
              <w:tabs>
                <w:tab w:val="left" w:pos="186"/>
              </w:tabs>
              <w:spacing w:before="100" w:beforeAutospacing="1"/>
              <w:jc w:val="center"/>
              <w:rPr>
                <w:b/>
              </w:rPr>
            </w:pPr>
            <w:r w:rsidRPr="00812BB4">
              <w:rPr>
                <w:b/>
              </w:rPr>
              <w:t>Kayıt</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19"/>
        </w:trPr>
        <w:tc>
          <w:tcPr>
            <w:tcW w:w="992" w:type="dxa"/>
            <w:shd w:val="clear" w:color="auto" w:fill="auto"/>
            <w:vAlign w:val="center"/>
          </w:tcPr>
          <w:p w:rsidR="00C126F3" w:rsidRDefault="00C126F3" w:rsidP="00F20A1C">
            <w:pPr>
              <w:tabs>
                <w:tab w:val="left" w:pos="186"/>
              </w:tabs>
              <w:spacing w:before="100" w:beforeAutospacing="1"/>
              <w:jc w:val="center"/>
            </w:pPr>
            <w:r>
              <w:t>İLMDR_1_1</w:t>
            </w:r>
          </w:p>
        </w:tc>
        <w:tc>
          <w:tcPr>
            <w:tcW w:w="1844" w:type="dxa"/>
            <w:gridSpan w:val="4"/>
            <w:shd w:val="clear" w:color="auto" w:fill="auto"/>
            <w:vAlign w:val="center"/>
          </w:tcPr>
          <w:p w:rsidR="00C126F3" w:rsidRDefault="003567FE" w:rsidP="00B815AA">
            <w:pPr>
              <w:tabs>
                <w:tab w:val="left" w:pos="186"/>
              </w:tabs>
              <w:spacing w:before="100" w:beforeAutospacing="1" w:after="0"/>
              <w:jc w:val="center"/>
            </w:pPr>
            <w:r>
              <w:t xml:space="preserve">Projeye ve kullanım amacına </w:t>
            </w:r>
            <w:proofErr w:type="gramStart"/>
            <w:r>
              <w:t xml:space="preserve">Uygunluğunu </w:t>
            </w:r>
            <w:r w:rsidR="00B815AA">
              <w:t xml:space="preserve"> İzleme</w:t>
            </w:r>
            <w:proofErr w:type="gramEnd"/>
          </w:p>
        </w:tc>
        <w:tc>
          <w:tcPr>
            <w:tcW w:w="2268" w:type="dxa"/>
            <w:gridSpan w:val="3"/>
            <w:shd w:val="clear" w:color="auto" w:fill="auto"/>
            <w:vAlign w:val="center"/>
          </w:tcPr>
          <w:p w:rsidR="00C126F3" w:rsidRDefault="00900DE0" w:rsidP="00900DE0">
            <w:pPr>
              <w:tabs>
                <w:tab w:val="left" w:pos="186"/>
              </w:tabs>
              <w:spacing w:after="0"/>
            </w:pPr>
            <w:proofErr w:type="spellStart"/>
            <w:r>
              <w:t>Sertikası</w:t>
            </w:r>
            <w:proofErr w:type="spellEnd"/>
            <w:r>
              <w:t xml:space="preserve"> olan iki </w:t>
            </w:r>
            <w:r w:rsidR="00477317">
              <w:t xml:space="preserve">Ziraat </w:t>
            </w:r>
            <w:r>
              <w:t>Mühendis</w:t>
            </w:r>
            <w:r w:rsidR="00B26F22">
              <w:t>i</w:t>
            </w:r>
            <w:r>
              <w:t xml:space="preserve"> </w:t>
            </w:r>
            <w:proofErr w:type="gramStart"/>
            <w:r>
              <w:t xml:space="preserve">Tarafından  </w:t>
            </w:r>
            <w:r w:rsidR="006B7F63">
              <w:t>Evrak</w:t>
            </w:r>
            <w:proofErr w:type="gramEnd"/>
            <w:r w:rsidR="006B7F63">
              <w:t>,</w:t>
            </w:r>
            <w:r w:rsidR="00B815AA">
              <w:t xml:space="preserve"> Harita </w:t>
            </w:r>
            <w:r>
              <w:t xml:space="preserve">ve yatırımın yerinde </w:t>
            </w:r>
            <w:r w:rsidR="004B783B">
              <w:t xml:space="preserve">  Ölçme, </w:t>
            </w:r>
            <w:r w:rsidR="00B815AA">
              <w:t>inceleme,</w:t>
            </w:r>
            <w:r w:rsidR="004B783B">
              <w:t xml:space="preserve"> </w:t>
            </w:r>
            <w:r>
              <w:t>değerlendirme</w:t>
            </w:r>
            <w:r w:rsidR="00B815AA">
              <w:t xml:space="preserve"> vb.</w:t>
            </w:r>
          </w:p>
        </w:tc>
        <w:tc>
          <w:tcPr>
            <w:tcW w:w="1559" w:type="dxa"/>
            <w:gridSpan w:val="3"/>
            <w:shd w:val="clear" w:color="auto" w:fill="auto"/>
            <w:vAlign w:val="center"/>
          </w:tcPr>
          <w:p w:rsidR="00C126F3" w:rsidRDefault="00CB54FE" w:rsidP="00CB54FE">
            <w:pPr>
              <w:tabs>
                <w:tab w:val="left" w:pos="186"/>
              </w:tabs>
              <w:spacing w:before="100" w:beforeAutospacing="1"/>
            </w:pPr>
            <w:r>
              <w:t>İhtiyaç halinde</w:t>
            </w:r>
          </w:p>
        </w:tc>
        <w:tc>
          <w:tcPr>
            <w:tcW w:w="1284" w:type="dxa"/>
            <w:gridSpan w:val="2"/>
            <w:shd w:val="clear" w:color="auto" w:fill="auto"/>
            <w:vAlign w:val="center"/>
          </w:tcPr>
          <w:p w:rsidR="00C126F3" w:rsidRDefault="006800D8" w:rsidP="00F20A1C">
            <w:pPr>
              <w:tabs>
                <w:tab w:val="left" w:pos="186"/>
              </w:tabs>
              <w:spacing w:before="100" w:beforeAutospacing="1"/>
              <w:jc w:val="center"/>
            </w:pPr>
            <w:proofErr w:type="spellStart"/>
            <w:r>
              <w:t>Sertikası</w:t>
            </w:r>
            <w:proofErr w:type="spellEnd"/>
            <w:r>
              <w:t xml:space="preserve"> olan iki </w:t>
            </w:r>
            <w:r w:rsidR="005C5E40">
              <w:t xml:space="preserve">Ziraat </w:t>
            </w:r>
            <w:r>
              <w:t>Mühendis</w:t>
            </w:r>
            <w:r w:rsidR="005C5E40">
              <w:t>i</w:t>
            </w:r>
            <w:r>
              <w:t xml:space="preserve"> Tarafından</w:t>
            </w:r>
            <w:r w:rsidR="00B815AA">
              <w:t>.</w:t>
            </w:r>
          </w:p>
        </w:tc>
        <w:tc>
          <w:tcPr>
            <w:tcW w:w="2827" w:type="dxa"/>
            <w:gridSpan w:val="3"/>
            <w:shd w:val="clear" w:color="auto" w:fill="auto"/>
            <w:vAlign w:val="center"/>
          </w:tcPr>
          <w:p w:rsidR="00C126F3" w:rsidRDefault="002B2570" w:rsidP="002B2570">
            <w:pPr>
              <w:tabs>
                <w:tab w:val="left" w:pos="186"/>
              </w:tabs>
              <w:spacing w:before="100" w:beforeAutospacing="1"/>
            </w:pPr>
            <w:r>
              <w:t>İl Müdürlüğünde Kayıt Oluşturulur.</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0774" w:type="dxa"/>
            <w:gridSpan w:val="16"/>
            <w:shd w:val="clear" w:color="auto" w:fill="auto"/>
            <w:vAlign w:val="center"/>
          </w:tcPr>
          <w:p w:rsidR="004F1AA0" w:rsidRDefault="004F1AA0" w:rsidP="00F20A1C">
            <w:pPr>
              <w:tabs>
                <w:tab w:val="left" w:pos="186"/>
              </w:tabs>
              <w:spacing w:before="100" w:beforeAutospacing="1"/>
              <w:jc w:val="center"/>
              <w:rPr>
                <w:b/>
              </w:rPr>
            </w:pPr>
          </w:p>
          <w:p w:rsidR="004F1AA0" w:rsidRDefault="004F1AA0" w:rsidP="00F20A1C">
            <w:pPr>
              <w:tabs>
                <w:tab w:val="left" w:pos="186"/>
              </w:tabs>
              <w:spacing w:before="100" w:beforeAutospacing="1"/>
              <w:jc w:val="center"/>
              <w:rPr>
                <w:b/>
              </w:rPr>
            </w:pPr>
          </w:p>
          <w:p w:rsidR="004F1AA0" w:rsidRDefault="004F1AA0" w:rsidP="00F20A1C">
            <w:pPr>
              <w:tabs>
                <w:tab w:val="left" w:pos="186"/>
              </w:tabs>
              <w:spacing w:before="100" w:beforeAutospacing="1"/>
              <w:jc w:val="center"/>
              <w:rPr>
                <w:b/>
              </w:rPr>
            </w:pPr>
          </w:p>
          <w:p w:rsidR="004F1AA0" w:rsidRDefault="004F1AA0" w:rsidP="00F20A1C">
            <w:pPr>
              <w:tabs>
                <w:tab w:val="left" w:pos="186"/>
              </w:tabs>
              <w:spacing w:before="100" w:beforeAutospacing="1"/>
              <w:jc w:val="center"/>
              <w:rPr>
                <w:b/>
              </w:rPr>
            </w:pPr>
          </w:p>
          <w:p w:rsidR="004F1AA0" w:rsidRDefault="004F1AA0" w:rsidP="00F20A1C">
            <w:pPr>
              <w:tabs>
                <w:tab w:val="left" w:pos="186"/>
              </w:tabs>
              <w:spacing w:before="100" w:beforeAutospacing="1"/>
              <w:jc w:val="center"/>
              <w:rPr>
                <w:b/>
              </w:rPr>
            </w:pPr>
          </w:p>
          <w:p w:rsidR="00C126F3" w:rsidRPr="00D415EB" w:rsidRDefault="00C126F3" w:rsidP="00F20A1C">
            <w:pPr>
              <w:tabs>
                <w:tab w:val="left" w:pos="186"/>
              </w:tabs>
              <w:spacing w:before="100" w:beforeAutospacing="1"/>
              <w:jc w:val="center"/>
              <w:rPr>
                <w:b/>
              </w:rPr>
            </w:pPr>
            <w:r w:rsidRPr="00D415EB">
              <w:rPr>
                <w:b/>
              </w:rPr>
              <w:lastRenderedPageBreak/>
              <w:t>SÜREÇ HEDEFLERİ ve PERFORMANS GÖSTERGELERİ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5"/>
        </w:trPr>
        <w:tc>
          <w:tcPr>
            <w:tcW w:w="1410" w:type="dxa"/>
            <w:gridSpan w:val="2"/>
            <w:shd w:val="clear" w:color="auto" w:fill="auto"/>
            <w:vAlign w:val="center"/>
          </w:tcPr>
          <w:p w:rsidR="00C126F3" w:rsidRPr="00780948" w:rsidRDefault="00C126F3" w:rsidP="00F20A1C">
            <w:pPr>
              <w:jc w:val="center"/>
              <w:rPr>
                <w:b/>
              </w:rPr>
            </w:pPr>
            <w:r w:rsidRPr="00780948">
              <w:rPr>
                <w:b/>
              </w:rPr>
              <w:lastRenderedPageBreak/>
              <w:t>Hedef No</w:t>
            </w:r>
          </w:p>
        </w:tc>
        <w:tc>
          <w:tcPr>
            <w:tcW w:w="2972" w:type="dxa"/>
            <w:gridSpan w:val="5"/>
            <w:shd w:val="clear" w:color="auto" w:fill="auto"/>
            <w:vAlign w:val="center"/>
          </w:tcPr>
          <w:p w:rsidR="00C126F3" w:rsidRPr="00D415EB" w:rsidRDefault="00C126F3" w:rsidP="00F20A1C">
            <w:pPr>
              <w:jc w:val="center"/>
              <w:rPr>
                <w:b/>
              </w:rPr>
            </w:pPr>
            <w:r w:rsidRPr="00D415EB">
              <w:rPr>
                <w:b/>
              </w:rPr>
              <w:t>Hedef</w:t>
            </w:r>
          </w:p>
        </w:tc>
        <w:tc>
          <w:tcPr>
            <w:tcW w:w="1426" w:type="dxa"/>
            <w:gridSpan w:val="2"/>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No</w:t>
            </w:r>
          </w:p>
        </w:tc>
        <w:tc>
          <w:tcPr>
            <w:tcW w:w="4966" w:type="dxa"/>
            <w:gridSpan w:val="7"/>
            <w:shd w:val="clear" w:color="auto" w:fill="auto"/>
            <w:vAlign w:val="center"/>
          </w:tcPr>
          <w:p w:rsidR="00C126F3" w:rsidRPr="00D415EB" w:rsidRDefault="00C126F3" w:rsidP="00F20A1C">
            <w:pPr>
              <w:tabs>
                <w:tab w:val="left" w:pos="186"/>
              </w:tabs>
              <w:spacing w:before="100" w:beforeAutospacing="1"/>
              <w:jc w:val="center"/>
              <w:rPr>
                <w:b/>
              </w:rPr>
            </w:pPr>
            <w:r w:rsidRPr="00D415EB">
              <w:rPr>
                <w:b/>
              </w:rPr>
              <w:t>PERFORMANS GÖSTERGESİ</w:t>
            </w:r>
          </w:p>
        </w:tc>
      </w:tr>
      <w:tr w:rsidR="00C126F3" w:rsidRPr="004B4A7D" w:rsidTr="002B257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291"/>
        </w:trPr>
        <w:tc>
          <w:tcPr>
            <w:tcW w:w="1410" w:type="dxa"/>
            <w:gridSpan w:val="2"/>
            <w:shd w:val="clear" w:color="auto" w:fill="auto"/>
            <w:vAlign w:val="center"/>
          </w:tcPr>
          <w:p w:rsidR="00C126F3" w:rsidRPr="003961BC" w:rsidRDefault="00C126F3" w:rsidP="00F20A1C">
            <w:pPr>
              <w:jc w:val="center"/>
              <w:rPr>
                <w:b/>
                <w:sz w:val="20"/>
                <w:szCs w:val="20"/>
              </w:rPr>
            </w:pPr>
            <w:proofErr w:type="spellStart"/>
            <w:r w:rsidRPr="003961BC">
              <w:rPr>
                <w:sz w:val="20"/>
                <w:szCs w:val="20"/>
              </w:rPr>
              <w:t>İlmdr</w:t>
            </w:r>
            <w:proofErr w:type="spellEnd"/>
            <w:r w:rsidRPr="003961BC">
              <w:rPr>
                <w:sz w:val="20"/>
                <w:szCs w:val="20"/>
              </w:rPr>
              <w:t>_</w:t>
            </w:r>
            <w:proofErr w:type="spellStart"/>
            <w:r w:rsidRPr="003961BC">
              <w:rPr>
                <w:sz w:val="20"/>
                <w:szCs w:val="20"/>
              </w:rPr>
              <w:t>hdf</w:t>
            </w:r>
            <w:proofErr w:type="spellEnd"/>
            <w:r w:rsidRPr="003961BC">
              <w:rPr>
                <w:sz w:val="20"/>
                <w:szCs w:val="20"/>
              </w:rPr>
              <w:t>_01</w:t>
            </w:r>
          </w:p>
        </w:tc>
        <w:tc>
          <w:tcPr>
            <w:tcW w:w="2972" w:type="dxa"/>
            <w:gridSpan w:val="5"/>
            <w:shd w:val="clear" w:color="auto" w:fill="auto"/>
            <w:vAlign w:val="center"/>
          </w:tcPr>
          <w:p w:rsidR="00BE5AFB" w:rsidRDefault="00BE5AFB" w:rsidP="00BE5AFB">
            <w:pPr>
              <w:tabs>
                <w:tab w:val="left" w:pos="186"/>
              </w:tabs>
              <w:spacing w:before="100" w:beforeAutospacing="1"/>
              <w:jc w:val="both"/>
              <w:rPr>
                <w:rFonts w:ascii="Times New Roman" w:hAnsi="Times New Roman" w:cs="Times New Roman"/>
                <w:bCs/>
                <w:sz w:val="24"/>
                <w:szCs w:val="24"/>
              </w:rPr>
            </w:pPr>
            <w:r>
              <w:rPr>
                <w:rFonts w:ascii="Times New Roman" w:hAnsi="Times New Roman" w:cs="Times New Roman"/>
                <w:bCs/>
                <w:sz w:val="24"/>
                <w:szCs w:val="24"/>
              </w:rPr>
              <w:t>Projesine uygun tarımsal amaçlı yatırım yapılmasını sağlamak.</w:t>
            </w:r>
          </w:p>
          <w:p w:rsidR="00C126F3" w:rsidRPr="009334B7" w:rsidRDefault="00C126F3" w:rsidP="00BE5AFB">
            <w:pPr>
              <w:tabs>
                <w:tab w:val="left" w:pos="186"/>
              </w:tabs>
              <w:spacing w:before="100" w:beforeAutospacing="1"/>
              <w:jc w:val="both"/>
              <w:rPr>
                <w:bCs/>
              </w:rPr>
            </w:pPr>
          </w:p>
        </w:tc>
        <w:tc>
          <w:tcPr>
            <w:tcW w:w="1426" w:type="dxa"/>
            <w:gridSpan w:val="2"/>
            <w:shd w:val="clear" w:color="auto" w:fill="auto"/>
            <w:vAlign w:val="center"/>
          </w:tcPr>
          <w:p w:rsidR="00C126F3" w:rsidRPr="00780948" w:rsidRDefault="00C126F3" w:rsidP="00F20A1C">
            <w:pPr>
              <w:jc w:val="center"/>
            </w:pPr>
            <w:r>
              <w:rPr>
                <w:sz w:val="16"/>
              </w:rPr>
              <w:t>İLMDR</w:t>
            </w:r>
            <w:r w:rsidRPr="00780948">
              <w:rPr>
                <w:sz w:val="16"/>
              </w:rPr>
              <w:t>_PRF_01</w:t>
            </w:r>
          </w:p>
        </w:tc>
        <w:tc>
          <w:tcPr>
            <w:tcW w:w="4966" w:type="dxa"/>
            <w:gridSpan w:val="7"/>
            <w:shd w:val="clear" w:color="auto" w:fill="auto"/>
            <w:vAlign w:val="center"/>
          </w:tcPr>
          <w:p w:rsidR="00C126F3" w:rsidRDefault="00C126F3" w:rsidP="004B7357">
            <w:pPr>
              <w:tabs>
                <w:tab w:val="left" w:pos="186"/>
              </w:tabs>
              <w:spacing w:before="100" w:beforeAutospacing="1" w:after="0" w:line="240" w:lineRule="auto"/>
            </w:pPr>
            <w:r>
              <w:t xml:space="preserve"> </w:t>
            </w:r>
            <w:r w:rsidR="002F6C86">
              <w:t>Projeye uygun yatırım hedefi</w:t>
            </w:r>
            <w:r w:rsidR="004B7357">
              <w:t xml:space="preserve"> %100</w:t>
            </w:r>
          </w:p>
          <w:p w:rsidR="004B7357" w:rsidRPr="00780948" w:rsidRDefault="004B7357" w:rsidP="004B7357">
            <w:pPr>
              <w:tabs>
                <w:tab w:val="left" w:pos="186"/>
              </w:tabs>
              <w:spacing w:before="100" w:beforeAutospacing="1" w:after="0" w:line="240" w:lineRule="auto"/>
            </w:pPr>
            <w:r>
              <w:t xml:space="preserve">Gerçekleşen </w:t>
            </w:r>
            <w:r w:rsidR="00C91173">
              <w:t>uygun yatırım</w:t>
            </w:r>
            <w:r>
              <w:t>% 9</w:t>
            </w:r>
            <w:r w:rsidR="00526110">
              <w:t>0</w:t>
            </w:r>
          </w:p>
        </w:tc>
      </w:tr>
    </w:tbl>
    <w:p w:rsidR="00C126F3" w:rsidRPr="004B4A7D" w:rsidRDefault="00C126F3" w:rsidP="00C126F3"/>
    <w:p w:rsidR="00C126F3" w:rsidRDefault="00C126F3" w:rsidP="00C126F3"/>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2B2570" w:rsidRDefault="002B2570"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tbl>
      <w:tblPr>
        <w:tblW w:w="105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3119"/>
        <w:gridCol w:w="1701"/>
        <w:gridCol w:w="3926"/>
      </w:tblGrid>
      <w:tr w:rsidR="00C126F3" w:rsidTr="00F20A1C">
        <w:trPr>
          <w:trHeight w:val="333"/>
        </w:trPr>
        <w:tc>
          <w:tcPr>
            <w:tcW w:w="1843" w:type="dxa"/>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3119" w:type="dxa"/>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PROSES İZLEME ÖLÇME FORMU (9.1.1)</w:t>
            </w:r>
          </w:p>
        </w:tc>
        <w:tc>
          <w:tcPr>
            <w:tcW w:w="1701" w:type="dxa"/>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844264">
              <w:rPr>
                <w:sz w:val="16"/>
                <w:szCs w:val="16"/>
              </w:rPr>
              <w:t>59.</w:t>
            </w:r>
            <w:proofErr w:type="gramStart"/>
            <w:r w:rsidR="00844264">
              <w:rPr>
                <w:sz w:val="16"/>
                <w:szCs w:val="16"/>
              </w:rPr>
              <w:t>İLM.KYS</w:t>
            </w:r>
            <w:proofErr w:type="gramEnd"/>
            <w:r w:rsidR="00844264">
              <w:rPr>
                <w:sz w:val="16"/>
                <w:szCs w:val="16"/>
              </w:rPr>
              <w:t>.053</w:t>
            </w:r>
          </w:p>
        </w:tc>
      </w:tr>
      <w:tr w:rsidR="00C126F3" w:rsidTr="00F20A1C">
        <w:trPr>
          <w:trHeight w:val="36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F20A1C">
        <w:trPr>
          <w:trHeight w:val="309"/>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74"/>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F20A1C">
        <w:trPr>
          <w:trHeight w:val="300"/>
        </w:trPr>
        <w:tc>
          <w:tcPr>
            <w:tcW w:w="1843" w:type="dxa"/>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3119" w:type="dxa"/>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01" w:type="dxa"/>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3926" w:type="dxa"/>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A57C36" w:rsidRPr="00F64247">
              <w:rPr>
                <w:b/>
                <w:bCs/>
                <w:sz w:val="16"/>
                <w:szCs w:val="16"/>
              </w:rPr>
              <w:fldChar w:fldCharType="begin"/>
            </w:r>
            <w:r w:rsidRPr="00F64247">
              <w:rPr>
                <w:b/>
                <w:bCs/>
                <w:sz w:val="16"/>
                <w:szCs w:val="16"/>
              </w:rPr>
              <w:instrText>PAGE  \* Arabic  \* MERGEFORMAT</w:instrText>
            </w:r>
            <w:r w:rsidR="00A57C36" w:rsidRPr="00F64247">
              <w:rPr>
                <w:b/>
                <w:bCs/>
                <w:sz w:val="16"/>
                <w:szCs w:val="16"/>
              </w:rPr>
              <w:fldChar w:fldCharType="separate"/>
            </w:r>
            <w:r>
              <w:rPr>
                <w:b/>
                <w:bCs/>
                <w:noProof/>
                <w:sz w:val="16"/>
                <w:szCs w:val="16"/>
              </w:rPr>
              <w:t>1</w:t>
            </w:r>
            <w:r w:rsidR="00A57C36"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bl>
    <w:tbl>
      <w:tblPr>
        <w:tblStyle w:val="TabloKlavuzu"/>
        <w:tblW w:w="0" w:type="auto"/>
        <w:tblLayout w:type="fixed"/>
        <w:tblLook w:val="04A0"/>
      </w:tblPr>
      <w:tblGrid>
        <w:gridCol w:w="1848"/>
        <w:gridCol w:w="1863"/>
        <w:gridCol w:w="1547"/>
        <w:gridCol w:w="1035"/>
        <w:gridCol w:w="429"/>
        <w:gridCol w:w="429"/>
        <w:gridCol w:w="429"/>
        <w:gridCol w:w="429"/>
        <w:gridCol w:w="440"/>
        <w:gridCol w:w="440"/>
        <w:gridCol w:w="440"/>
        <w:gridCol w:w="1269"/>
      </w:tblGrid>
      <w:tr w:rsidR="00C126F3" w:rsidRPr="00114DC9" w:rsidTr="00F20A1C">
        <w:tc>
          <w:tcPr>
            <w:tcW w:w="1848" w:type="dxa"/>
            <w:vMerge w:val="restart"/>
            <w:tcBorders>
              <w:right w:val="single" w:sz="4" w:space="0" w:color="auto"/>
            </w:tcBorders>
          </w:tcPr>
          <w:p w:rsidR="00C126F3" w:rsidRPr="00114DC9" w:rsidRDefault="00C126F3" w:rsidP="00F20A1C">
            <w:pPr>
              <w:rPr>
                <w:b/>
              </w:rPr>
            </w:pPr>
            <w:r w:rsidRPr="00114DC9">
              <w:rPr>
                <w:b/>
              </w:rPr>
              <w:t>Proses Adı</w:t>
            </w:r>
          </w:p>
        </w:tc>
        <w:tc>
          <w:tcPr>
            <w:tcW w:w="1863" w:type="dxa"/>
            <w:tcBorders>
              <w:top w:val="single" w:sz="4" w:space="0" w:color="auto"/>
              <w:left w:val="single" w:sz="4" w:space="0" w:color="auto"/>
              <w:bottom w:val="nil"/>
              <w:right w:val="single" w:sz="4" w:space="0" w:color="auto"/>
            </w:tcBorders>
          </w:tcPr>
          <w:p w:rsidR="00C126F3" w:rsidRPr="00114DC9" w:rsidRDefault="00C126F3" w:rsidP="00F20A1C">
            <w:pPr>
              <w:rPr>
                <w:b/>
              </w:rPr>
            </w:pPr>
            <w:r w:rsidRPr="00114DC9">
              <w:rPr>
                <w:b/>
              </w:rPr>
              <w:t>Hedef</w:t>
            </w:r>
          </w:p>
        </w:tc>
        <w:tc>
          <w:tcPr>
            <w:tcW w:w="1547" w:type="dxa"/>
            <w:vMerge w:val="restart"/>
            <w:tcBorders>
              <w:left w:val="single" w:sz="4" w:space="0" w:color="auto"/>
            </w:tcBorders>
          </w:tcPr>
          <w:p w:rsidR="00C126F3" w:rsidRPr="00114DC9" w:rsidRDefault="00C126F3" w:rsidP="00F20A1C">
            <w:pPr>
              <w:rPr>
                <w:b/>
              </w:rPr>
            </w:pPr>
            <w:r w:rsidRPr="00114DC9">
              <w:rPr>
                <w:b/>
              </w:rPr>
              <w:t>Performans Göstergesi</w:t>
            </w:r>
          </w:p>
        </w:tc>
        <w:tc>
          <w:tcPr>
            <w:tcW w:w="1035" w:type="dxa"/>
            <w:vMerge w:val="restart"/>
          </w:tcPr>
          <w:p w:rsidR="00C126F3" w:rsidRPr="00114DC9" w:rsidRDefault="00C126F3" w:rsidP="00F20A1C">
            <w:pPr>
              <w:rPr>
                <w:b/>
              </w:rPr>
            </w:pPr>
            <w:r w:rsidRPr="00114DC9">
              <w:rPr>
                <w:b/>
              </w:rPr>
              <w:t>İzleme Periyodu</w:t>
            </w:r>
          </w:p>
        </w:tc>
        <w:tc>
          <w:tcPr>
            <w:tcW w:w="4305" w:type="dxa"/>
            <w:gridSpan w:val="8"/>
          </w:tcPr>
          <w:p w:rsidR="00C126F3" w:rsidRPr="00114DC9" w:rsidRDefault="00C126F3" w:rsidP="00F20A1C">
            <w:pPr>
              <w:rPr>
                <w:b/>
              </w:rPr>
            </w:pPr>
            <w:r>
              <w:rPr>
                <w:b/>
              </w:rPr>
              <w:t xml:space="preserve">   Gerçekleşme                               </w:t>
            </w:r>
            <w:r w:rsidRPr="00114DC9">
              <w:rPr>
                <w:b/>
              </w:rPr>
              <w:t>Açıklama</w:t>
            </w:r>
          </w:p>
        </w:tc>
      </w:tr>
      <w:tr w:rsidR="00C126F3" w:rsidRPr="00114DC9" w:rsidTr="00F20A1C">
        <w:tc>
          <w:tcPr>
            <w:tcW w:w="1848" w:type="dxa"/>
            <w:vMerge/>
            <w:tcBorders>
              <w:right w:val="single" w:sz="4" w:space="0" w:color="auto"/>
            </w:tcBorders>
          </w:tcPr>
          <w:p w:rsidR="00C126F3" w:rsidRPr="00114DC9" w:rsidRDefault="00C126F3" w:rsidP="00F20A1C">
            <w:pPr>
              <w:rPr>
                <w:b/>
              </w:rPr>
            </w:pPr>
          </w:p>
        </w:tc>
        <w:tc>
          <w:tcPr>
            <w:tcW w:w="1863" w:type="dxa"/>
            <w:tcBorders>
              <w:top w:val="nil"/>
              <w:left w:val="single" w:sz="4" w:space="0" w:color="auto"/>
              <w:bottom w:val="single" w:sz="4" w:space="0" w:color="auto"/>
              <w:right w:val="single" w:sz="4" w:space="0" w:color="auto"/>
            </w:tcBorders>
          </w:tcPr>
          <w:p w:rsidR="00C126F3" w:rsidRPr="00114DC9" w:rsidRDefault="00C126F3" w:rsidP="00F20A1C">
            <w:pPr>
              <w:rPr>
                <w:b/>
              </w:rPr>
            </w:pPr>
          </w:p>
        </w:tc>
        <w:tc>
          <w:tcPr>
            <w:tcW w:w="1547" w:type="dxa"/>
            <w:vMerge/>
            <w:tcBorders>
              <w:left w:val="single" w:sz="4" w:space="0" w:color="auto"/>
              <w:bottom w:val="single" w:sz="4" w:space="0" w:color="auto"/>
            </w:tcBorders>
          </w:tcPr>
          <w:p w:rsidR="00C126F3" w:rsidRPr="00114DC9" w:rsidRDefault="00C126F3" w:rsidP="00F20A1C">
            <w:pPr>
              <w:rPr>
                <w:b/>
              </w:rPr>
            </w:pPr>
          </w:p>
        </w:tc>
        <w:tc>
          <w:tcPr>
            <w:tcW w:w="1035" w:type="dxa"/>
            <w:vMerge/>
          </w:tcPr>
          <w:p w:rsidR="00C126F3" w:rsidRPr="00114DC9" w:rsidRDefault="00C126F3" w:rsidP="00F20A1C">
            <w:pPr>
              <w:rPr>
                <w:b/>
              </w:rPr>
            </w:pPr>
          </w:p>
        </w:tc>
        <w:tc>
          <w:tcPr>
            <w:tcW w:w="429" w:type="dxa"/>
          </w:tcPr>
          <w:p w:rsidR="00C126F3" w:rsidRPr="00114DC9" w:rsidRDefault="00C126F3" w:rsidP="00F20A1C">
            <w:pPr>
              <w:rPr>
                <w:b/>
              </w:rPr>
            </w:pPr>
            <w:r w:rsidRPr="00114DC9">
              <w:rPr>
                <w:b/>
              </w:rPr>
              <w:t>1 ay</w:t>
            </w:r>
          </w:p>
        </w:tc>
        <w:tc>
          <w:tcPr>
            <w:tcW w:w="429" w:type="dxa"/>
          </w:tcPr>
          <w:p w:rsidR="00C126F3" w:rsidRPr="00114DC9" w:rsidRDefault="00C126F3" w:rsidP="00F20A1C">
            <w:pPr>
              <w:rPr>
                <w:b/>
              </w:rPr>
            </w:pPr>
            <w:r w:rsidRPr="00114DC9">
              <w:rPr>
                <w:b/>
              </w:rPr>
              <w:t>2 ay</w:t>
            </w:r>
          </w:p>
        </w:tc>
        <w:tc>
          <w:tcPr>
            <w:tcW w:w="429" w:type="dxa"/>
          </w:tcPr>
          <w:p w:rsidR="00C126F3" w:rsidRPr="00114DC9" w:rsidRDefault="00C126F3" w:rsidP="00F20A1C">
            <w:pPr>
              <w:rPr>
                <w:b/>
              </w:rPr>
            </w:pPr>
            <w:r w:rsidRPr="00114DC9">
              <w:rPr>
                <w:b/>
              </w:rPr>
              <w:t>3 ay</w:t>
            </w:r>
          </w:p>
        </w:tc>
        <w:tc>
          <w:tcPr>
            <w:tcW w:w="429" w:type="dxa"/>
          </w:tcPr>
          <w:p w:rsidR="00C126F3" w:rsidRPr="00114DC9" w:rsidRDefault="00C126F3" w:rsidP="00F20A1C">
            <w:pPr>
              <w:rPr>
                <w:b/>
              </w:rPr>
            </w:pPr>
            <w:r w:rsidRPr="00114DC9">
              <w:rPr>
                <w:b/>
              </w:rPr>
              <w:t>4 ay</w:t>
            </w:r>
          </w:p>
        </w:tc>
        <w:tc>
          <w:tcPr>
            <w:tcW w:w="440" w:type="dxa"/>
          </w:tcPr>
          <w:p w:rsidR="00C126F3" w:rsidRPr="00114DC9" w:rsidRDefault="00C126F3" w:rsidP="00F20A1C">
            <w:pPr>
              <w:rPr>
                <w:b/>
              </w:rPr>
            </w:pPr>
            <w:proofErr w:type="gramStart"/>
            <w:r>
              <w:rPr>
                <w:b/>
              </w:rPr>
              <w:t>..</w:t>
            </w:r>
            <w:proofErr w:type="gramEnd"/>
            <w:r w:rsidRPr="00114DC9">
              <w:rPr>
                <w:b/>
              </w:rPr>
              <w:t>ay</w:t>
            </w:r>
          </w:p>
        </w:tc>
        <w:tc>
          <w:tcPr>
            <w:tcW w:w="440" w:type="dxa"/>
          </w:tcPr>
          <w:p w:rsidR="00C126F3" w:rsidRDefault="00C126F3" w:rsidP="00F20A1C">
            <w:pPr>
              <w:rPr>
                <w:b/>
              </w:rPr>
            </w:pPr>
            <w:proofErr w:type="gramStart"/>
            <w:r>
              <w:rPr>
                <w:b/>
              </w:rPr>
              <w:t>..</w:t>
            </w:r>
            <w:proofErr w:type="gramEnd"/>
          </w:p>
          <w:p w:rsidR="00C126F3" w:rsidRPr="00114DC9" w:rsidRDefault="00C126F3" w:rsidP="00F20A1C">
            <w:pPr>
              <w:rPr>
                <w:b/>
              </w:rPr>
            </w:pPr>
            <w:proofErr w:type="gramStart"/>
            <w:r w:rsidRPr="00114DC9">
              <w:rPr>
                <w:b/>
              </w:rPr>
              <w:t>ay</w:t>
            </w:r>
            <w:proofErr w:type="gramEnd"/>
          </w:p>
        </w:tc>
        <w:tc>
          <w:tcPr>
            <w:tcW w:w="440" w:type="dxa"/>
          </w:tcPr>
          <w:p w:rsidR="00C126F3" w:rsidRPr="00114DC9" w:rsidRDefault="00C126F3" w:rsidP="00F20A1C">
            <w:pPr>
              <w:rPr>
                <w:b/>
              </w:rPr>
            </w:pPr>
            <w:proofErr w:type="gramStart"/>
            <w:r>
              <w:rPr>
                <w:b/>
              </w:rPr>
              <w:t>..</w:t>
            </w:r>
            <w:proofErr w:type="gramEnd"/>
            <w:r w:rsidRPr="00114DC9">
              <w:rPr>
                <w:b/>
              </w:rPr>
              <w:t>ay</w:t>
            </w:r>
          </w:p>
        </w:tc>
        <w:tc>
          <w:tcPr>
            <w:tcW w:w="1269" w:type="dxa"/>
          </w:tcPr>
          <w:p w:rsidR="00C126F3" w:rsidRPr="00114DC9" w:rsidRDefault="002B2570" w:rsidP="00F20A1C">
            <w:pPr>
              <w:rPr>
                <w:b/>
              </w:rPr>
            </w:pPr>
            <w:r>
              <w:rPr>
                <w:b/>
              </w:rPr>
              <w:t>Yıllık</w:t>
            </w:r>
          </w:p>
        </w:tc>
      </w:tr>
      <w:tr w:rsidR="00C126F3" w:rsidRPr="00114DC9" w:rsidTr="00F20A1C">
        <w:trPr>
          <w:trHeight w:val="1947"/>
        </w:trPr>
        <w:tc>
          <w:tcPr>
            <w:tcW w:w="1848" w:type="dxa"/>
          </w:tcPr>
          <w:p w:rsidR="00C126F3" w:rsidRDefault="002B2570" w:rsidP="00F20A1C">
            <w:r>
              <w:rPr>
                <w:b/>
              </w:rPr>
              <w:t>Tarım Topraklarının Tarımsal Amaçlı Yapılar İçin Kullanımı</w:t>
            </w:r>
          </w:p>
          <w:p w:rsidR="00C126F3" w:rsidRPr="00114DC9" w:rsidRDefault="00C126F3" w:rsidP="00F20A1C">
            <w:pPr>
              <w:pStyle w:val="ListeParagraf"/>
              <w:spacing w:line="312" w:lineRule="auto"/>
              <w:ind w:left="0"/>
            </w:pPr>
          </w:p>
        </w:tc>
        <w:tc>
          <w:tcPr>
            <w:tcW w:w="1863" w:type="dxa"/>
            <w:tcBorders>
              <w:top w:val="single" w:sz="4" w:space="0" w:color="auto"/>
            </w:tcBorders>
          </w:tcPr>
          <w:p w:rsidR="00C126F3" w:rsidRPr="00114DC9" w:rsidRDefault="00C126F3" w:rsidP="00F20A1C">
            <w:r>
              <w:t>Mevzuat çerçevesinde Toprak Koruma Kurulunun kararlarını almak, bu kararları uygulamak ve bu kararları takip ederek, tüm işlemleri hizmet standartlarına uyum oranına göre arttırmak</w:t>
            </w:r>
          </w:p>
        </w:tc>
        <w:tc>
          <w:tcPr>
            <w:tcW w:w="1547" w:type="dxa"/>
            <w:tcBorders>
              <w:top w:val="single" w:sz="4" w:space="0" w:color="auto"/>
            </w:tcBorders>
          </w:tcPr>
          <w:p w:rsidR="00C126F3" w:rsidRPr="00114DC9" w:rsidRDefault="002B2570" w:rsidP="00F20A1C">
            <w:r>
              <w:t>%100</w:t>
            </w:r>
          </w:p>
        </w:tc>
        <w:tc>
          <w:tcPr>
            <w:tcW w:w="1035" w:type="dxa"/>
          </w:tcPr>
          <w:p w:rsidR="00C126F3" w:rsidRPr="00114DC9" w:rsidRDefault="003C7212" w:rsidP="00F20A1C">
            <w:r>
              <w:t>İhtiyaç Duyulduğunda</w:t>
            </w:r>
          </w:p>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29"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440" w:type="dxa"/>
          </w:tcPr>
          <w:p w:rsidR="00C126F3" w:rsidRPr="00114DC9" w:rsidRDefault="00C126F3" w:rsidP="00F20A1C"/>
        </w:tc>
        <w:tc>
          <w:tcPr>
            <w:tcW w:w="1269" w:type="dxa"/>
          </w:tcPr>
          <w:p w:rsidR="00C126F3" w:rsidRPr="00114DC9" w:rsidRDefault="002B2570" w:rsidP="00F20A1C">
            <w:r>
              <w:t>%9</w:t>
            </w:r>
            <w:r w:rsidR="003C7212">
              <w:t>0</w:t>
            </w: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sectPr w:rsidR="00C126F3" w:rsidSect="009C65D8">
          <w:pgSz w:w="11906" w:h="16838"/>
          <w:pgMar w:top="284" w:right="312" w:bottom="284" w:left="567" w:header="709" w:footer="709" w:gutter="0"/>
          <w:cols w:space="708"/>
          <w:docGrid w:linePitch="360"/>
        </w:sectPr>
      </w:pPr>
    </w:p>
    <w:p w:rsidR="00C126F3" w:rsidRDefault="00C126F3" w:rsidP="00C126F3">
      <w:pPr>
        <w:tabs>
          <w:tab w:val="left" w:pos="567"/>
        </w:tabs>
        <w:spacing w:line="240" w:lineRule="exact"/>
        <w:jc w:val="both"/>
        <w:rPr>
          <w:sz w:val="18"/>
          <w:szCs w:val="20"/>
        </w:r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826"/>
        <w:gridCol w:w="909"/>
        <w:gridCol w:w="1568"/>
        <w:gridCol w:w="50"/>
      </w:tblGrid>
      <w:tr w:rsidR="00C126F3" w:rsidTr="005F0486">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C126F3" w:rsidRDefault="00C126F3" w:rsidP="00F20A1C">
            <w:pPr>
              <w:pStyle w:val="stbilgi"/>
              <w:tabs>
                <w:tab w:val="right" w:pos="1922"/>
              </w:tabs>
              <w:jc w:val="center"/>
            </w:pPr>
            <w:r>
              <w:rPr>
                <w:rFonts w:ascii="Arial" w:hAnsi="Arial" w:cs="Arial"/>
                <w:b/>
                <w:noProof/>
              </w:rPr>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C126F3" w:rsidRPr="00F64247" w:rsidRDefault="00C126F3" w:rsidP="00F20A1C">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C126F3" w:rsidRPr="00F64247" w:rsidRDefault="00C126F3" w:rsidP="00F20A1C">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jc w:val="both"/>
              <w:rPr>
                <w:sz w:val="16"/>
                <w:szCs w:val="16"/>
              </w:rPr>
            </w:pPr>
            <w:r w:rsidRPr="00F64247">
              <w:rPr>
                <w:sz w:val="16"/>
                <w:szCs w:val="16"/>
              </w:rPr>
              <w:t>GTHB.</w:t>
            </w:r>
            <w:r w:rsidR="00844264">
              <w:rPr>
                <w:sz w:val="16"/>
                <w:szCs w:val="16"/>
              </w:rPr>
              <w:t>59.İLM.KYS.053</w:t>
            </w:r>
          </w:p>
        </w:tc>
      </w:tr>
      <w:tr w:rsidR="00C126F3" w:rsidTr="005F0486">
        <w:trPr>
          <w:gridAfter w:val="1"/>
          <w:wAfter w:w="50" w:type="dxa"/>
          <w:trHeight w:val="36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352956" w:rsidRDefault="00C126F3" w:rsidP="00F20A1C">
            <w:pPr>
              <w:pStyle w:val="Altbilgi"/>
              <w:ind w:right="357"/>
              <w:rPr>
                <w:sz w:val="16"/>
                <w:szCs w:val="16"/>
              </w:rPr>
            </w:pPr>
          </w:p>
        </w:tc>
      </w:tr>
      <w:tr w:rsidR="00C126F3" w:rsidTr="005F0486">
        <w:trPr>
          <w:gridAfter w:val="1"/>
          <w:wAfter w:w="50" w:type="dxa"/>
          <w:trHeight w:val="309"/>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5F0486">
        <w:trPr>
          <w:gridAfter w:val="1"/>
          <w:wAfter w:w="50" w:type="dxa"/>
          <w:trHeight w:val="374"/>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p>
        </w:tc>
      </w:tr>
      <w:tr w:rsidR="00C126F3" w:rsidTr="005F0486">
        <w:trPr>
          <w:gridAfter w:val="1"/>
          <w:wAfter w:w="50" w:type="dxa"/>
          <w:trHeight w:val="300"/>
        </w:trPr>
        <w:tc>
          <w:tcPr>
            <w:tcW w:w="2268" w:type="dxa"/>
            <w:gridSpan w:val="3"/>
            <w:vMerge/>
            <w:tcBorders>
              <w:left w:val="single" w:sz="4" w:space="0" w:color="000000"/>
              <w:right w:val="single" w:sz="4" w:space="0" w:color="000000"/>
            </w:tcBorders>
            <w:vAlign w:val="center"/>
          </w:tcPr>
          <w:p w:rsidR="00C126F3" w:rsidRDefault="00C126F3" w:rsidP="00F20A1C">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C126F3" w:rsidRPr="007E2B50" w:rsidRDefault="00C126F3" w:rsidP="00F20A1C">
            <w:pPr>
              <w:pStyle w:val="stbilgi"/>
              <w:jc w:val="center"/>
              <w:rPr>
                <w:b/>
              </w:rPr>
            </w:pPr>
          </w:p>
        </w:tc>
        <w:tc>
          <w:tcPr>
            <w:tcW w:w="1779" w:type="dxa"/>
            <w:gridSpan w:val="3"/>
            <w:tcBorders>
              <w:left w:val="single" w:sz="4" w:space="0" w:color="000000"/>
              <w:right w:val="single" w:sz="4" w:space="0" w:color="000000"/>
            </w:tcBorders>
          </w:tcPr>
          <w:p w:rsidR="00C126F3" w:rsidRPr="00F64247" w:rsidRDefault="00C126F3" w:rsidP="00F20A1C">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C126F3" w:rsidRPr="00F64247" w:rsidRDefault="00C126F3" w:rsidP="00F20A1C">
            <w:pPr>
              <w:pStyle w:val="Altbilgi"/>
              <w:ind w:right="357"/>
              <w:rPr>
                <w:sz w:val="16"/>
                <w:szCs w:val="16"/>
              </w:rPr>
            </w:pPr>
            <w:r w:rsidRPr="00F64247">
              <w:rPr>
                <w:sz w:val="16"/>
                <w:szCs w:val="16"/>
              </w:rPr>
              <w:t xml:space="preserve">Sayfa </w:t>
            </w:r>
            <w:r w:rsidR="00A57C36" w:rsidRPr="00F64247">
              <w:rPr>
                <w:b/>
                <w:bCs/>
                <w:sz w:val="16"/>
                <w:szCs w:val="16"/>
              </w:rPr>
              <w:fldChar w:fldCharType="begin"/>
            </w:r>
            <w:r w:rsidRPr="00F64247">
              <w:rPr>
                <w:b/>
                <w:bCs/>
                <w:sz w:val="16"/>
                <w:szCs w:val="16"/>
              </w:rPr>
              <w:instrText>PAGE  \* Arabic  \* MERGEFORMAT</w:instrText>
            </w:r>
            <w:r w:rsidR="00A57C36" w:rsidRPr="00F64247">
              <w:rPr>
                <w:b/>
                <w:bCs/>
                <w:sz w:val="16"/>
                <w:szCs w:val="16"/>
              </w:rPr>
              <w:fldChar w:fldCharType="separate"/>
            </w:r>
            <w:r>
              <w:rPr>
                <w:b/>
                <w:bCs/>
                <w:noProof/>
                <w:sz w:val="16"/>
                <w:szCs w:val="16"/>
              </w:rPr>
              <w:t>1</w:t>
            </w:r>
            <w:r w:rsidR="00A57C36"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C126F3" w:rsidRPr="00FF3334" w:rsidTr="005F0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proofErr w:type="gramStart"/>
            <w:r w:rsidRPr="00FF3334">
              <w:rPr>
                <w:rFonts w:ascii="Times New Roman" w:eastAsia="Times New Roman" w:hAnsi="Times New Roman" w:cs="Times New Roman"/>
                <w:color w:val="000000"/>
                <w:sz w:val="20"/>
                <w:szCs w:val="20"/>
                <w:lang w:eastAsia="tr-TR"/>
              </w:rPr>
              <w:t>RİSK  SKORU</w:t>
            </w:r>
            <w:proofErr w:type="gramEnd"/>
            <w:r w:rsidRPr="00FF3334">
              <w:rPr>
                <w:rFonts w:ascii="Times New Roman" w:eastAsia="Times New Roman" w:hAnsi="Times New Roman" w:cs="Times New Roman"/>
                <w:color w:val="000000"/>
                <w:sz w:val="20"/>
                <w:szCs w:val="20"/>
                <w:lang w:eastAsia="tr-TR"/>
              </w:rPr>
              <w:t xml:space="preserve">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5F0486" w:rsidP="00F20A1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RİSKE VERİ</w:t>
            </w:r>
            <w:r w:rsidR="00C126F3" w:rsidRPr="00FF3334">
              <w:rPr>
                <w:rFonts w:ascii="Times New Roman" w:eastAsia="Times New Roman" w:hAnsi="Times New Roman" w:cs="Times New Roman"/>
                <w:color w:val="000000"/>
                <w:sz w:val="20"/>
                <w:szCs w:val="20"/>
                <w:lang w:eastAsia="tr-TR"/>
              </w:rPr>
              <w:t>LECEK CEVAPLAR YENİ/EK/KALDIRILAN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TÜRÜ</w:t>
            </w:r>
          </w:p>
        </w:tc>
        <w:tc>
          <w:tcPr>
            <w:tcW w:w="909" w:type="dxa"/>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AÇIKLAMALAR (İZLEME RAPORLAMA)</w:t>
            </w:r>
          </w:p>
        </w:tc>
      </w:tr>
      <w:tr w:rsidR="00C126F3" w:rsidRPr="00FF3334" w:rsidTr="005F0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C126F3" w:rsidRPr="00FF3334" w:rsidRDefault="00C126F3" w:rsidP="00F20A1C">
            <w:pPr>
              <w:spacing w:after="0" w:line="240" w:lineRule="auto"/>
              <w:rPr>
                <w:rFonts w:ascii="Times New Roman" w:eastAsia="Times New Roman" w:hAnsi="Times New Roman" w:cs="Times New Roman"/>
                <w:color w:val="000000"/>
                <w:lang w:eastAsia="tr-TR"/>
              </w:rPr>
            </w:pPr>
            <w:proofErr w:type="gramStart"/>
            <w:r w:rsidRPr="003C5569">
              <w:rPr>
                <w:rFonts w:ascii="Times New Roman" w:eastAsia="Times New Roman" w:hAnsi="Times New Roman" w:cs="Times New Roman"/>
                <w:b/>
                <w:color w:val="000000"/>
                <w:lang w:eastAsia="tr-TR"/>
              </w:rPr>
              <w:t>Risk:</w:t>
            </w:r>
            <w:r w:rsidR="005F0486">
              <w:rPr>
                <w:rFonts w:ascii="Times New Roman" w:eastAsia="Times New Roman" w:hAnsi="Times New Roman" w:cs="Times New Roman"/>
                <w:color w:val="000000"/>
                <w:lang w:eastAsia="tr-TR"/>
              </w:rPr>
              <w:t>Amaç</w:t>
            </w:r>
            <w:proofErr w:type="gramEnd"/>
            <w:r w:rsidR="005F0486">
              <w:rPr>
                <w:rFonts w:ascii="Times New Roman" w:eastAsia="Times New Roman" w:hAnsi="Times New Roman" w:cs="Times New Roman"/>
                <w:color w:val="000000"/>
                <w:lang w:eastAsia="tr-TR"/>
              </w:rPr>
              <w:t xml:space="preserve"> Dışı Kullanım.</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126F3" w:rsidRPr="00FF3334" w:rsidRDefault="005F0486" w:rsidP="00F20A1C">
            <w:pPr>
              <w:spacing w:after="0" w:line="240" w:lineRule="auto"/>
              <w:rPr>
                <w:rFonts w:ascii="Times New Roman" w:eastAsia="Times New Roman" w:hAnsi="Times New Roman" w:cs="Times New Roman"/>
                <w:color w:val="000000"/>
                <w:lang w:eastAsia="tr-TR"/>
              </w:rPr>
            </w:pPr>
            <w:r w:rsidRPr="000216E9">
              <w:rPr>
                <w:rFonts w:ascii="Times New Roman" w:eastAsia="Times New Roman" w:hAnsi="Times New Roman" w:cs="Times New Roman"/>
                <w:sz w:val="24"/>
                <w:szCs w:val="24"/>
                <w:lang w:eastAsia="tr-TR"/>
              </w:rPr>
              <w:t>Tarım arazilerini kullananlar, toprağın </w:t>
            </w:r>
            <w:proofErr w:type="gramStart"/>
            <w:r w:rsidRPr="000216E9">
              <w:rPr>
                <w:rFonts w:ascii="Times New Roman" w:eastAsia="Times New Roman" w:hAnsi="Times New Roman" w:cs="Times New Roman"/>
                <w:sz w:val="24"/>
                <w:szCs w:val="24"/>
                <w:lang w:eastAsia="tr-TR"/>
              </w:rPr>
              <w:t>ekolojik</w:t>
            </w:r>
            <w:proofErr w:type="gramEnd"/>
            <w:r w:rsidRPr="000216E9">
              <w:rPr>
                <w:rFonts w:ascii="Times New Roman" w:eastAsia="Times New Roman" w:hAnsi="Times New Roman" w:cs="Times New Roman"/>
                <w:sz w:val="24"/>
                <w:szCs w:val="24"/>
                <w:lang w:eastAsia="tr-TR"/>
              </w:rPr>
              <w:t>, bitkisel üretim, </w:t>
            </w:r>
            <w:proofErr w:type="spellStart"/>
            <w:r w:rsidRPr="000216E9">
              <w:rPr>
                <w:rFonts w:ascii="Times New Roman" w:eastAsia="Times New Roman" w:hAnsi="Times New Roman" w:cs="Times New Roman"/>
                <w:sz w:val="24"/>
                <w:szCs w:val="24"/>
                <w:lang w:eastAsia="tr-TR"/>
              </w:rPr>
              <w:t>sosyo</w:t>
            </w:r>
            <w:proofErr w:type="spellEnd"/>
            <w:r w:rsidRPr="000216E9">
              <w:rPr>
                <w:rFonts w:ascii="Times New Roman" w:eastAsia="Times New Roman" w:hAnsi="Times New Roman" w:cs="Times New Roman"/>
                <w:sz w:val="24"/>
                <w:szCs w:val="24"/>
                <w:lang w:eastAsia="tr-TR"/>
              </w:rPr>
              <w:t>-ekonomik ve endüstriyel işlevlerinin tamamen, kısme</w:t>
            </w:r>
            <w:r>
              <w:rPr>
                <w:rFonts w:ascii="Times New Roman" w:eastAsia="Times New Roman" w:hAnsi="Times New Roman" w:cs="Times New Roman"/>
                <w:sz w:val="24"/>
                <w:szCs w:val="24"/>
                <w:lang w:eastAsia="tr-TR"/>
              </w:rPr>
              <w:t>n veya geçici olarak bozulması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4667A" w:rsidP="00F20A1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Harita, yerinde ve proje üzerinde ölçme, değerlendirme vb.</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Default="005F0486"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Kanun ve Yönetmelik Uygulamaları</w:t>
            </w:r>
          </w:p>
          <w:p w:rsidR="005F0486" w:rsidRPr="00FF3334" w:rsidRDefault="005F0486"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Gerekli Hallede Para Cezası Uygulama</w:t>
            </w: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Pr="00FF3334" w:rsidRDefault="00204BA7"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126F3" w:rsidRDefault="005F0486" w:rsidP="00F20A1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Müteşebbislerin </w:t>
            </w:r>
            <w:proofErr w:type="gramStart"/>
            <w:r>
              <w:rPr>
                <w:rFonts w:ascii="Times New Roman" w:eastAsia="Times New Roman" w:hAnsi="Times New Roman" w:cs="Times New Roman"/>
                <w:color w:val="000000"/>
                <w:sz w:val="20"/>
                <w:szCs w:val="20"/>
                <w:lang w:eastAsia="tr-TR"/>
              </w:rPr>
              <w:t>bilgilendirilmesi,</w:t>
            </w:r>
            <w:r>
              <w:rPr>
                <w:rFonts w:ascii="Times New Roman" w:eastAsia="Times New Roman" w:hAnsi="Times New Roman" w:cs="Times New Roman"/>
                <w:color w:val="000000"/>
                <w:lang w:eastAsia="tr-TR"/>
              </w:rPr>
              <w:t>Yasal</w:t>
            </w:r>
            <w:proofErr w:type="gramEnd"/>
            <w:r>
              <w:rPr>
                <w:rFonts w:ascii="Times New Roman" w:eastAsia="Times New Roman" w:hAnsi="Times New Roman" w:cs="Times New Roman"/>
                <w:color w:val="000000"/>
                <w:lang w:eastAsia="tr-TR"/>
              </w:rPr>
              <w:t xml:space="preserve"> Zorunluluklardan Kaçışın Engellenmesi.</w:t>
            </w:r>
            <w:bookmarkStart w:id="0" w:name="_GoBack"/>
            <w:bookmarkEnd w:id="0"/>
          </w:p>
          <w:p w:rsidR="005F0486" w:rsidRPr="00FF3334" w:rsidRDefault="005F0486" w:rsidP="00F20A1C">
            <w:pPr>
              <w:spacing w:after="0" w:line="240" w:lineRule="auto"/>
              <w:jc w:val="center"/>
              <w:rPr>
                <w:rFonts w:ascii="Times New Roman" w:eastAsia="Times New Roman" w:hAnsi="Times New Roman" w:cs="Times New Roman"/>
                <w:color w:val="000000"/>
                <w:sz w:val="20"/>
                <w:szCs w:val="20"/>
                <w:lang w:eastAsia="tr-TR"/>
              </w:rPr>
            </w:pP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proofErr w:type="spellStart"/>
            <w:r w:rsidRPr="00FF3334">
              <w:rPr>
                <w:rFonts w:ascii="Times New Roman" w:eastAsia="Times New Roman" w:hAnsi="Times New Roman" w:cs="Times New Roman"/>
                <w:color w:val="000000"/>
                <w:sz w:val="20"/>
                <w:szCs w:val="20"/>
                <w:lang w:eastAsia="tr-TR"/>
              </w:rPr>
              <w:t>Operasyonel</w:t>
            </w:r>
            <w:proofErr w:type="spellEnd"/>
          </w:p>
        </w:tc>
        <w:tc>
          <w:tcPr>
            <w:tcW w:w="90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C126F3" w:rsidRPr="00FF3334" w:rsidRDefault="00C126F3" w:rsidP="00F20A1C">
            <w:pPr>
              <w:spacing w:after="0" w:line="240" w:lineRule="auto"/>
              <w:jc w:val="center"/>
              <w:rPr>
                <w:rFonts w:ascii="Times New Roman" w:eastAsia="Times New Roman" w:hAnsi="Times New Roman" w:cs="Times New Roman"/>
                <w:color w:val="000000"/>
                <w:sz w:val="20"/>
                <w:szCs w:val="20"/>
                <w:lang w:eastAsia="tr-TR"/>
              </w:rPr>
            </w:pPr>
            <w:r w:rsidRPr="00FF3334">
              <w:rPr>
                <w:rFonts w:ascii="Times New Roman" w:eastAsia="Times New Roman" w:hAnsi="Times New Roman" w:cs="Times New Roman"/>
                <w:color w:val="000000"/>
                <w:sz w:val="20"/>
                <w:szCs w:val="20"/>
                <w:lang w:eastAsia="tr-TR"/>
              </w:rPr>
              <w:t> </w:t>
            </w:r>
          </w:p>
        </w:tc>
      </w:tr>
      <w:tr w:rsidR="00C126F3" w:rsidRPr="00FF3334" w:rsidTr="005F04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5F0486" w:rsidRDefault="00C126F3" w:rsidP="005F0486">
            <w:pPr>
              <w:spacing w:after="0" w:line="240" w:lineRule="auto"/>
              <w:rPr>
                <w:rFonts w:ascii="Times New Roman" w:eastAsia="Times New Roman" w:hAnsi="Times New Roman" w:cs="Times New Roman"/>
                <w:color w:val="000000"/>
                <w:lang w:eastAsia="tr-TR"/>
              </w:rPr>
            </w:pPr>
            <w:r w:rsidRPr="00EF03E8">
              <w:rPr>
                <w:rFonts w:ascii="Times New Roman" w:eastAsia="Times New Roman" w:hAnsi="Times New Roman" w:cs="Times New Roman"/>
                <w:b/>
                <w:color w:val="000000"/>
                <w:lang w:eastAsia="tr-TR"/>
              </w:rPr>
              <w:t>Sebep</w:t>
            </w:r>
            <w:r w:rsidRPr="00FF3334">
              <w:rPr>
                <w:rFonts w:ascii="Times New Roman" w:eastAsia="Times New Roman" w:hAnsi="Times New Roman" w:cs="Times New Roman"/>
                <w:color w:val="000000"/>
                <w:lang w:eastAsia="tr-TR"/>
              </w:rPr>
              <w:t xml:space="preserve">:  </w:t>
            </w:r>
            <w:r w:rsidRPr="00FF3334">
              <w:rPr>
                <w:rFonts w:ascii="Times New Roman" w:eastAsia="Times New Roman" w:hAnsi="Times New Roman" w:cs="Times New Roman"/>
                <w:color w:val="000000"/>
                <w:lang w:eastAsia="tr-TR"/>
              </w:rPr>
              <w:br/>
            </w:r>
            <w:r>
              <w:rPr>
                <w:rFonts w:ascii="Times New Roman" w:eastAsia="Times New Roman" w:hAnsi="Times New Roman" w:cs="Times New Roman"/>
                <w:color w:val="000000"/>
                <w:lang w:eastAsia="tr-TR"/>
              </w:rPr>
              <w:t>1</w:t>
            </w:r>
            <w:r w:rsidRPr="00FF3334">
              <w:rPr>
                <w:rFonts w:ascii="Times New Roman" w:eastAsia="Times New Roman" w:hAnsi="Times New Roman" w:cs="Times New Roman"/>
                <w:color w:val="000000"/>
                <w:lang w:eastAsia="tr-TR"/>
              </w:rPr>
              <w:t xml:space="preserve">- </w:t>
            </w:r>
            <w:r w:rsidR="005F0486">
              <w:rPr>
                <w:rFonts w:ascii="Times New Roman" w:eastAsia="Times New Roman" w:hAnsi="Times New Roman" w:cs="Times New Roman"/>
                <w:color w:val="000000"/>
                <w:lang w:eastAsia="tr-TR"/>
              </w:rPr>
              <w:t>1</w:t>
            </w:r>
            <w:r w:rsidR="005F0486" w:rsidRPr="00FF3334">
              <w:rPr>
                <w:rFonts w:ascii="Times New Roman" w:eastAsia="Times New Roman" w:hAnsi="Times New Roman" w:cs="Times New Roman"/>
                <w:color w:val="000000"/>
                <w:lang w:eastAsia="tr-TR"/>
              </w:rPr>
              <w:t xml:space="preserve">- </w:t>
            </w:r>
            <w:r w:rsidR="005F0486">
              <w:rPr>
                <w:rFonts w:ascii="Times New Roman" w:eastAsia="Times New Roman" w:hAnsi="Times New Roman" w:cs="Times New Roman"/>
                <w:color w:val="000000"/>
                <w:lang w:eastAsia="tr-TR"/>
              </w:rPr>
              <w:t>Kişinin bilgi eksikliği</w:t>
            </w:r>
          </w:p>
          <w:p w:rsidR="005F0486" w:rsidRDefault="005F0486" w:rsidP="005F0486">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2-Yasal Zorunluluklardan Kaçış,</w:t>
            </w:r>
          </w:p>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612" w:type="dxa"/>
            <w:gridSpan w:val="2"/>
            <w:vMerge/>
            <w:tcBorders>
              <w:top w:val="nil"/>
              <w:left w:val="single" w:sz="4" w:space="0" w:color="auto"/>
              <w:bottom w:val="single" w:sz="4" w:space="0" w:color="000000"/>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lang w:eastAsia="tr-TR"/>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748"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74"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222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826"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909" w:type="dxa"/>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C126F3" w:rsidRPr="00FF3334" w:rsidRDefault="00C126F3" w:rsidP="00F20A1C">
            <w:pPr>
              <w:spacing w:after="0" w:line="240" w:lineRule="auto"/>
              <w:rPr>
                <w:rFonts w:ascii="Times New Roman" w:eastAsia="Times New Roman" w:hAnsi="Times New Roman" w:cs="Times New Roman"/>
                <w:color w:val="000000"/>
                <w:sz w:val="20"/>
                <w:szCs w:val="20"/>
                <w:lang w:eastAsia="tr-TR"/>
              </w:rPr>
            </w:pPr>
          </w:p>
        </w:tc>
      </w:tr>
    </w:tbl>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Pr>
        <w:tabs>
          <w:tab w:val="left" w:pos="567"/>
        </w:tabs>
        <w:spacing w:line="240" w:lineRule="exact"/>
        <w:jc w:val="both"/>
        <w:rPr>
          <w:sz w:val="18"/>
          <w:szCs w:val="20"/>
        </w:rPr>
      </w:pPr>
    </w:p>
    <w:p w:rsidR="00C126F3" w:rsidRDefault="00C126F3" w:rsidP="00C126F3">
      <w:pPr>
        <w:pStyle w:val="stbilgi"/>
      </w:pPr>
    </w:p>
    <w:p w:rsidR="00C126F3" w:rsidRDefault="00C126F3" w:rsidP="00C126F3"/>
    <w:p w:rsidR="000B3E97" w:rsidRDefault="000B3E97"/>
    <w:sectPr w:rsidR="000B3E97" w:rsidSect="009C65D8">
      <w:pgSz w:w="16838" w:h="11906" w:orient="landscape"/>
      <w:pgMar w:top="312"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63A99"/>
    <w:multiLevelType w:val="hybridMultilevel"/>
    <w:tmpl w:val="76C4BF02"/>
    <w:lvl w:ilvl="0" w:tplc="6922C202">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abstractNum w:abstractNumId="1">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2">
    <w:nsid w:val="5F476435"/>
    <w:multiLevelType w:val="hybridMultilevel"/>
    <w:tmpl w:val="D70201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9F3AB7"/>
    <w:multiLevelType w:val="hybridMultilevel"/>
    <w:tmpl w:val="261EC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7724E8"/>
    <w:rsid w:val="000B3E97"/>
    <w:rsid w:val="000C75F4"/>
    <w:rsid w:val="001E562C"/>
    <w:rsid w:val="001F0499"/>
    <w:rsid w:val="00204BA7"/>
    <w:rsid w:val="0024667A"/>
    <w:rsid w:val="002607EC"/>
    <w:rsid w:val="002A0F47"/>
    <w:rsid w:val="002B2570"/>
    <w:rsid w:val="002C677B"/>
    <w:rsid w:val="002D1189"/>
    <w:rsid w:val="002F6C86"/>
    <w:rsid w:val="003322C2"/>
    <w:rsid w:val="003567FE"/>
    <w:rsid w:val="00396703"/>
    <w:rsid w:val="003C7212"/>
    <w:rsid w:val="00423C30"/>
    <w:rsid w:val="004371B4"/>
    <w:rsid w:val="00477317"/>
    <w:rsid w:val="004B7357"/>
    <w:rsid w:val="004B783B"/>
    <w:rsid w:val="004B7BA1"/>
    <w:rsid w:val="004E5A6F"/>
    <w:rsid w:val="004F1AA0"/>
    <w:rsid w:val="004F66AD"/>
    <w:rsid w:val="005008CD"/>
    <w:rsid w:val="00526110"/>
    <w:rsid w:val="00563EF1"/>
    <w:rsid w:val="005B2408"/>
    <w:rsid w:val="005C5E40"/>
    <w:rsid w:val="005F0486"/>
    <w:rsid w:val="006800D8"/>
    <w:rsid w:val="006B7F63"/>
    <w:rsid w:val="007724E8"/>
    <w:rsid w:val="007B5177"/>
    <w:rsid w:val="00842B3B"/>
    <w:rsid w:val="00844264"/>
    <w:rsid w:val="008A0124"/>
    <w:rsid w:val="008F78FC"/>
    <w:rsid w:val="00900DE0"/>
    <w:rsid w:val="009031C5"/>
    <w:rsid w:val="009A15A3"/>
    <w:rsid w:val="009A7B18"/>
    <w:rsid w:val="009B2ED8"/>
    <w:rsid w:val="009C4678"/>
    <w:rsid w:val="00A128DA"/>
    <w:rsid w:val="00A416CB"/>
    <w:rsid w:val="00A57C36"/>
    <w:rsid w:val="00A652D7"/>
    <w:rsid w:val="00B018E6"/>
    <w:rsid w:val="00B2652B"/>
    <w:rsid w:val="00B26F22"/>
    <w:rsid w:val="00B815AA"/>
    <w:rsid w:val="00B9706C"/>
    <w:rsid w:val="00BC280A"/>
    <w:rsid w:val="00BE5AFB"/>
    <w:rsid w:val="00C126F3"/>
    <w:rsid w:val="00C30DE0"/>
    <w:rsid w:val="00C91173"/>
    <w:rsid w:val="00CB54FE"/>
    <w:rsid w:val="00DF66E0"/>
    <w:rsid w:val="00F4102E"/>
    <w:rsid w:val="00F54E43"/>
    <w:rsid w:val="00F85D3F"/>
    <w:rsid w:val="00FA73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F3"/>
    <w:pPr>
      <w:spacing w:after="200" w:line="276" w:lineRule="auto"/>
    </w:pPr>
  </w:style>
  <w:style w:type="paragraph" w:styleId="Balk4">
    <w:name w:val="heading 4"/>
    <w:basedOn w:val="Normal"/>
    <w:next w:val="Normal"/>
    <w:link w:val="Balk4Char"/>
    <w:qFormat/>
    <w:rsid w:val="00C126F3"/>
    <w:pPr>
      <w:keepNext/>
      <w:spacing w:after="0" w:line="360" w:lineRule="auto"/>
      <w:outlineLvl w:val="3"/>
    </w:pPr>
    <w:rPr>
      <w:rFonts w:ascii="Tahoma" w:eastAsia="Times New Roman" w:hAnsi="Tahoma" w:cs="Times New Roman"/>
      <w:b/>
      <w:bCs/>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C126F3"/>
    <w:rPr>
      <w:rFonts w:ascii="Tahoma" w:eastAsia="Times New Roman" w:hAnsi="Tahoma" w:cs="Times New Roman"/>
      <w:b/>
      <w:bCs/>
      <w:sz w:val="23"/>
      <w:szCs w:val="23"/>
      <w:lang w:eastAsia="tr-TR"/>
    </w:rPr>
  </w:style>
  <w:style w:type="paragraph" w:styleId="ListeParagraf">
    <w:name w:val="List Paragraph"/>
    <w:basedOn w:val="Normal"/>
    <w:qFormat/>
    <w:rsid w:val="00C126F3"/>
    <w:pPr>
      <w:ind w:left="720"/>
      <w:contextualSpacing/>
    </w:pPr>
  </w:style>
  <w:style w:type="paragraph" w:styleId="stbilgi">
    <w:name w:val="header"/>
    <w:basedOn w:val="Normal"/>
    <w:link w:val="stbilgiChar"/>
    <w:uiPriority w:val="99"/>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126F3"/>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126F3"/>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rsid w:val="00C126F3"/>
    <w:rPr>
      <w:rFonts w:ascii="Times New Roman" w:eastAsia="Times New Roman" w:hAnsi="Times New Roman" w:cs="Times New Roman"/>
      <w:sz w:val="24"/>
      <w:szCs w:val="24"/>
      <w:lang w:eastAsia="tr-TR"/>
    </w:rPr>
  </w:style>
  <w:style w:type="table" w:styleId="TabloKlavuzu">
    <w:name w:val="Table Grid"/>
    <w:basedOn w:val="NormalTablo"/>
    <w:uiPriority w:val="39"/>
    <w:rsid w:val="00C126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C126F3"/>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C126F3"/>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C126F3"/>
    <w:rPr>
      <w:rFonts w:ascii="Times New Roman" w:eastAsia="Times New Roman" w:hAnsi="Times New Roman" w:cs="Times New Roman"/>
      <w:sz w:val="24"/>
      <w:szCs w:val="24"/>
      <w:lang w:eastAsia="tr-TR"/>
    </w:rPr>
  </w:style>
  <w:style w:type="character" w:customStyle="1" w:styleId="grame">
    <w:name w:val="grame"/>
    <w:basedOn w:val="VarsaylanParagrafYazTipi"/>
    <w:rsid w:val="008F78FC"/>
  </w:style>
  <w:style w:type="paragraph" w:customStyle="1" w:styleId="metin">
    <w:name w:val="metin"/>
    <w:basedOn w:val="Normal"/>
    <w:rsid w:val="009A7B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F54E43"/>
  </w:style>
  <w:style w:type="paragraph" w:customStyle="1" w:styleId="ortabalkbold">
    <w:name w:val="ortabalkbold"/>
    <w:basedOn w:val="Normal"/>
    <w:rsid w:val="00F54E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42B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2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467460">
      <w:bodyDiv w:val="1"/>
      <w:marLeft w:val="0"/>
      <w:marRight w:val="0"/>
      <w:marTop w:val="0"/>
      <w:marBottom w:val="0"/>
      <w:divBdr>
        <w:top w:val="none" w:sz="0" w:space="0" w:color="auto"/>
        <w:left w:val="none" w:sz="0" w:space="0" w:color="auto"/>
        <w:bottom w:val="none" w:sz="0" w:space="0" w:color="auto"/>
        <w:right w:val="none" w:sz="0" w:space="0" w:color="auto"/>
      </w:divBdr>
    </w:div>
    <w:div w:id="223374956">
      <w:bodyDiv w:val="1"/>
      <w:marLeft w:val="0"/>
      <w:marRight w:val="0"/>
      <w:marTop w:val="0"/>
      <w:marBottom w:val="0"/>
      <w:divBdr>
        <w:top w:val="none" w:sz="0" w:space="0" w:color="auto"/>
        <w:left w:val="none" w:sz="0" w:space="0" w:color="auto"/>
        <w:bottom w:val="none" w:sz="0" w:space="0" w:color="auto"/>
        <w:right w:val="none" w:sz="0" w:space="0" w:color="auto"/>
      </w:divBdr>
    </w:div>
    <w:div w:id="577326102">
      <w:bodyDiv w:val="1"/>
      <w:marLeft w:val="0"/>
      <w:marRight w:val="0"/>
      <w:marTop w:val="0"/>
      <w:marBottom w:val="0"/>
      <w:divBdr>
        <w:top w:val="none" w:sz="0" w:space="0" w:color="auto"/>
        <w:left w:val="none" w:sz="0" w:space="0" w:color="auto"/>
        <w:bottom w:val="none" w:sz="0" w:space="0" w:color="auto"/>
        <w:right w:val="none" w:sz="0" w:space="0" w:color="auto"/>
      </w:divBdr>
    </w:div>
    <w:div w:id="803625307">
      <w:bodyDiv w:val="1"/>
      <w:marLeft w:val="0"/>
      <w:marRight w:val="0"/>
      <w:marTop w:val="0"/>
      <w:marBottom w:val="0"/>
      <w:divBdr>
        <w:top w:val="none" w:sz="0" w:space="0" w:color="auto"/>
        <w:left w:val="none" w:sz="0" w:space="0" w:color="auto"/>
        <w:bottom w:val="none" w:sz="0" w:space="0" w:color="auto"/>
        <w:right w:val="none" w:sz="0" w:space="0" w:color="auto"/>
      </w:divBdr>
    </w:div>
    <w:div w:id="1225413085">
      <w:bodyDiv w:val="1"/>
      <w:marLeft w:val="0"/>
      <w:marRight w:val="0"/>
      <w:marTop w:val="0"/>
      <w:marBottom w:val="0"/>
      <w:divBdr>
        <w:top w:val="none" w:sz="0" w:space="0" w:color="auto"/>
        <w:left w:val="none" w:sz="0" w:space="0" w:color="auto"/>
        <w:bottom w:val="none" w:sz="0" w:space="0" w:color="auto"/>
        <w:right w:val="none" w:sz="0" w:space="0" w:color="auto"/>
      </w:divBdr>
    </w:div>
    <w:div w:id="1239050187">
      <w:bodyDiv w:val="1"/>
      <w:marLeft w:val="0"/>
      <w:marRight w:val="0"/>
      <w:marTop w:val="0"/>
      <w:marBottom w:val="0"/>
      <w:divBdr>
        <w:top w:val="none" w:sz="0" w:space="0" w:color="auto"/>
        <w:left w:val="none" w:sz="0" w:space="0" w:color="auto"/>
        <w:bottom w:val="none" w:sz="0" w:space="0" w:color="auto"/>
        <w:right w:val="none" w:sz="0" w:space="0" w:color="auto"/>
      </w:divBdr>
    </w:div>
    <w:div w:id="1987319299">
      <w:bodyDiv w:val="1"/>
      <w:marLeft w:val="0"/>
      <w:marRight w:val="0"/>
      <w:marTop w:val="0"/>
      <w:marBottom w:val="0"/>
      <w:divBdr>
        <w:top w:val="none" w:sz="0" w:space="0" w:color="auto"/>
        <w:left w:val="none" w:sz="0" w:space="0" w:color="auto"/>
        <w:bottom w:val="none" w:sz="0" w:space="0" w:color="auto"/>
        <w:right w:val="none" w:sz="0" w:space="0" w:color="auto"/>
      </w:divBdr>
    </w:div>
    <w:div w:id="20656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3FC05E-EA5D-44BE-9115-D072A43ED9A9}"/>
</file>

<file path=customXml/itemProps2.xml><?xml version="1.0" encoding="utf-8"?>
<ds:datastoreItem xmlns:ds="http://schemas.openxmlformats.org/officeDocument/2006/customXml" ds:itemID="{D4EC9272-5E76-42A4-AD2D-5FC72C42A3E1}"/>
</file>

<file path=customXml/itemProps3.xml><?xml version="1.0" encoding="utf-8"?>
<ds:datastoreItem xmlns:ds="http://schemas.openxmlformats.org/officeDocument/2006/customXml" ds:itemID="{E5C3CF23-02F3-4F06-B35D-07B9BA6D3EBB}"/>
</file>

<file path=customXml/itemProps4.xml><?xml version="1.0" encoding="utf-8"?>
<ds:datastoreItem xmlns:ds="http://schemas.openxmlformats.org/officeDocument/2006/customXml" ds:itemID="{934342F0-F698-4FD0-985E-80BE49EB7B0C}"/>
</file>

<file path=docProps/app.xml><?xml version="1.0" encoding="utf-8"?>
<Properties xmlns="http://schemas.openxmlformats.org/officeDocument/2006/extended-properties" xmlns:vt="http://schemas.openxmlformats.org/officeDocument/2006/docPropsVTypes">
  <Template>Normal.dotm</Template>
  <TotalTime>277</TotalTime>
  <Pages>6</Pages>
  <Words>1186</Words>
  <Characters>6764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hp</cp:lastModifiedBy>
  <cp:revision>54</cp:revision>
  <dcterms:created xsi:type="dcterms:W3CDTF">2017-12-11T08:52:00Z</dcterms:created>
  <dcterms:modified xsi:type="dcterms:W3CDTF">2018-04-01T08:39:00Z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