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0" w:rsidRDefault="00CA3670" w:rsidP="003F4A92">
      <w:pP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11"/>
        <w:gridCol w:w="347"/>
        <w:gridCol w:w="646"/>
        <w:gridCol w:w="1406"/>
        <w:gridCol w:w="140"/>
        <w:gridCol w:w="580"/>
        <w:gridCol w:w="142"/>
        <w:gridCol w:w="704"/>
        <w:gridCol w:w="419"/>
        <w:gridCol w:w="436"/>
        <w:gridCol w:w="142"/>
        <w:gridCol w:w="141"/>
        <w:gridCol w:w="1121"/>
        <w:gridCol w:w="297"/>
        <w:gridCol w:w="142"/>
        <w:gridCol w:w="2083"/>
        <w:gridCol w:w="185"/>
      </w:tblGrid>
      <w:tr w:rsidR="00CA3670" w:rsidRPr="00F64247" w:rsidTr="000D2D88">
        <w:trPr>
          <w:trHeight w:val="273"/>
        </w:trPr>
        <w:tc>
          <w:tcPr>
            <w:tcW w:w="2190" w:type="dxa"/>
            <w:gridSpan w:val="5"/>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8"/>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3670" w:rsidRPr="00F64247" w:rsidRDefault="000D2D88" w:rsidP="002E063F">
            <w:pPr>
              <w:pStyle w:val="Altbilgi"/>
              <w:ind w:right="357"/>
              <w:jc w:val="both"/>
              <w:rPr>
                <w:sz w:val="16"/>
                <w:szCs w:val="16"/>
              </w:rPr>
            </w:pPr>
            <w:r>
              <w:rPr>
                <w:sz w:val="16"/>
                <w:szCs w:val="16"/>
              </w:rPr>
              <w:t>GTHB.59.İLM.KYS.044</w:t>
            </w:r>
          </w:p>
        </w:tc>
      </w:tr>
      <w:tr w:rsidR="00CA3670" w:rsidRPr="00352956" w:rsidTr="000D2D88">
        <w:trPr>
          <w:trHeight w:val="295"/>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RPr="00F64247" w:rsidTr="000D2D88">
        <w:trPr>
          <w:trHeight w:val="253"/>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0D2D88">
        <w:trPr>
          <w:trHeight w:val="307"/>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0D2D88">
        <w:trPr>
          <w:trHeight w:val="246"/>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A3670" w:rsidRPr="004B4A7D" w:rsidRDefault="00CA3670" w:rsidP="002E063F">
            <w:pPr>
              <w:rPr>
                <w:b/>
                <w:bCs/>
              </w:rPr>
            </w:pPr>
            <w:r w:rsidRPr="004B4A7D">
              <w:rPr>
                <w:b/>
                <w:bCs/>
              </w:rPr>
              <w:t xml:space="preserve">Süreç Adı </w:t>
            </w:r>
          </w:p>
        </w:tc>
        <w:tc>
          <w:tcPr>
            <w:tcW w:w="5114" w:type="dxa"/>
            <w:gridSpan w:val="12"/>
            <w:vAlign w:val="center"/>
          </w:tcPr>
          <w:p w:rsidR="00CA3670" w:rsidRPr="004B4A7D" w:rsidRDefault="00620CE5" w:rsidP="002E063F">
            <w:pPr>
              <w:rPr>
                <w:bCs/>
                <w:szCs w:val="20"/>
              </w:rPr>
            </w:pPr>
            <w:r>
              <w:rPr>
                <w:b/>
                <w:i/>
              </w:rPr>
              <w:t xml:space="preserve">DENETİM İŞLEMLERİ TEMEL </w:t>
            </w:r>
            <w:r w:rsidR="00CA3670" w:rsidRPr="00EA2AD8">
              <w:rPr>
                <w:b/>
                <w:i/>
              </w:rPr>
              <w:t xml:space="preserve"> SÜRECİ</w:t>
            </w:r>
            <w:r w:rsidR="00CA3670">
              <w:rPr>
                <w:b/>
                <w:i/>
              </w:rPr>
              <w:t xml:space="preserve"> </w:t>
            </w:r>
          </w:p>
        </w:tc>
        <w:tc>
          <w:tcPr>
            <w:tcW w:w="3828" w:type="dxa"/>
            <w:gridSpan w:val="5"/>
            <w:vAlign w:val="center"/>
          </w:tcPr>
          <w:p w:rsidR="00CA3670" w:rsidRPr="004B4A7D" w:rsidRDefault="00CA3670" w:rsidP="002E063F">
            <w:pPr>
              <w:rPr>
                <w:bCs/>
              </w:rPr>
            </w:pPr>
            <w:r w:rsidRPr="004B4A7D">
              <w:rPr>
                <w:bCs/>
                <w:szCs w:val="20"/>
              </w:rPr>
              <w:t>Süreç No:0</w:t>
            </w:r>
            <w:r w:rsidR="000D2D88">
              <w:rPr>
                <w:bCs/>
                <w:szCs w:val="20"/>
              </w:rPr>
              <w:t>44</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2" w:type="dxa"/>
            <w:gridSpan w:val="17"/>
            <w:vAlign w:val="center"/>
          </w:tcPr>
          <w:p w:rsidR="00CA3670" w:rsidRPr="004B4A7D" w:rsidRDefault="00CA3670" w:rsidP="002E063F">
            <w:pPr>
              <w:rPr>
                <w:bCs/>
              </w:rPr>
            </w:pPr>
            <w:r w:rsidRPr="004B4A7D">
              <w:rPr>
                <w:bCs/>
              </w:rPr>
              <w:t>O</w:t>
            </w:r>
            <w:r>
              <w:rPr>
                <w:bCs/>
              </w:rPr>
              <w:t>PERASYONEL</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2" w:type="dxa"/>
            <w:gridSpan w:val="17"/>
            <w:vAlign w:val="center"/>
          </w:tcPr>
          <w:p w:rsidR="00CA3670" w:rsidRPr="004B4A7D" w:rsidRDefault="00CA3670" w:rsidP="002E063F">
            <w:r>
              <w:t>Gıda, Tarım ve Hayvancılık İl Müdürü (Kalite Yönetim Sistemi Lideri)</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A3670" w:rsidRPr="004B4A7D" w:rsidRDefault="00CA3670" w:rsidP="002E063F">
            <w:pPr>
              <w:rPr>
                <w:b/>
                <w:bCs/>
              </w:rPr>
            </w:pPr>
            <w:r w:rsidRPr="004B4A7D">
              <w:rPr>
                <w:b/>
                <w:bCs/>
              </w:rPr>
              <w:t>Süreç Sorumlusu/Sorumluları</w:t>
            </w:r>
          </w:p>
        </w:tc>
        <w:tc>
          <w:tcPr>
            <w:tcW w:w="8942" w:type="dxa"/>
            <w:gridSpan w:val="17"/>
            <w:vAlign w:val="center"/>
          </w:tcPr>
          <w:p w:rsidR="00CA3670" w:rsidRPr="00780948" w:rsidRDefault="00CA3670" w:rsidP="002E063F">
            <w:r w:rsidRPr="00780948">
              <w:t xml:space="preserve">İlgili </w:t>
            </w:r>
            <w:r>
              <w:t>İl Müdür</w:t>
            </w:r>
            <w:r w:rsidRPr="00780948">
              <w:t xml:space="preserve"> Yardımcısı </w:t>
            </w:r>
          </w:p>
          <w:p w:rsidR="00CA3670" w:rsidRPr="00780948" w:rsidRDefault="00CA3670" w:rsidP="002E063F">
            <w:r>
              <w:t>İlgili Şube Müdürü</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CA3670" w:rsidRPr="004B4A7D" w:rsidRDefault="00CA3670" w:rsidP="002E063F">
            <w:pPr>
              <w:rPr>
                <w:b/>
                <w:bCs/>
              </w:rPr>
            </w:pPr>
            <w:r w:rsidRPr="004B4A7D">
              <w:rPr>
                <w:b/>
                <w:bCs/>
              </w:rPr>
              <w:t>Süreç Uygulayıcıları</w:t>
            </w:r>
          </w:p>
        </w:tc>
        <w:tc>
          <w:tcPr>
            <w:tcW w:w="8942" w:type="dxa"/>
            <w:gridSpan w:val="17"/>
            <w:vAlign w:val="center"/>
          </w:tcPr>
          <w:p w:rsidR="00CA3670" w:rsidRDefault="00CA3670" w:rsidP="002E063F">
            <w:r>
              <w:t>Birim Sorumlusu (Varsa)</w:t>
            </w:r>
          </w:p>
          <w:p w:rsidR="00CA3670" w:rsidRPr="00780948" w:rsidRDefault="00CA3670" w:rsidP="002E063F">
            <w:r>
              <w:t>İlgili Personel (Yetkili- Sertifikasyon)</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10" w:type="dxa"/>
            <w:gridSpan w:val="4"/>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3"/>
            <w:vAlign w:val="center"/>
          </w:tcPr>
          <w:p w:rsidR="00CA3670" w:rsidRPr="004B4A7D" w:rsidRDefault="00CA3385" w:rsidP="002E063F">
            <w:r>
              <w:t>Bakanlık-İl Gıda Kontrol Planı, Rutin Denetim(Kontrol Görevlisi Şüphesi Üzerine),  İhbar, Şikayet</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CA3670" w:rsidRPr="004B4A7D" w:rsidRDefault="00CA3670" w:rsidP="002E063F">
            <w:pPr>
              <w:rPr>
                <w:b/>
                <w:bCs/>
              </w:rPr>
            </w:pPr>
          </w:p>
        </w:tc>
        <w:tc>
          <w:tcPr>
            <w:tcW w:w="2410" w:type="dxa"/>
            <w:gridSpan w:val="4"/>
            <w:vAlign w:val="center"/>
          </w:tcPr>
          <w:p w:rsidR="00CA3670" w:rsidRPr="004B4A7D" w:rsidRDefault="00CA3670" w:rsidP="002E063F">
            <w:pPr>
              <w:spacing w:line="360" w:lineRule="auto"/>
              <w:rPr>
                <w:b/>
                <w:bCs/>
              </w:rPr>
            </w:pPr>
            <w:r w:rsidRPr="004B4A7D">
              <w:rPr>
                <w:b/>
                <w:bCs/>
              </w:rPr>
              <w:t>Bitiş Noktası</w:t>
            </w:r>
          </w:p>
        </w:tc>
        <w:tc>
          <w:tcPr>
            <w:tcW w:w="6532" w:type="dxa"/>
            <w:gridSpan w:val="13"/>
            <w:vAlign w:val="center"/>
          </w:tcPr>
          <w:p w:rsidR="00CA3670" w:rsidRPr="004B4A7D" w:rsidRDefault="00CA3385" w:rsidP="002E063F">
            <w:r>
              <w:t>Numune Sonucu (Olumlu, Olumsuz)</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2"/>
            <w:vAlign w:val="center"/>
          </w:tcPr>
          <w:p w:rsidR="00CA3670" w:rsidRPr="004B4A7D" w:rsidRDefault="00CA3670" w:rsidP="002E063F">
            <w:pPr>
              <w:jc w:val="center"/>
              <w:rPr>
                <w:b/>
              </w:rPr>
            </w:pPr>
            <w:r w:rsidRPr="004B4A7D">
              <w:rPr>
                <w:b/>
              </w:rPr>
              <w:t>GİRDİLER</w:t>
            </w:r>
          </w:p>
        </w:tc>
        <w:tc>
          <w:tcPr>
            <w:tcW w:w="4547" w:type="dxa"/>
            <w:gridSpan w:val="8"/>
            <w:vAlign w:val="center"/>
          </w:tcPr>
          <w:p w:rsidR="00CA3670" w:rsidRPr="004B4A7D" w:rsidRDefault="00CA3670" w:rsidP="002E063F">
            <w:pPr>
              <w:jc w:val="center"/>
              <w:rPr>
                <w:b/>
              </w:rPr>
            </w:pPr>
            <w:r w:rsidRPr="004B4A7D">
              <w:rPr>
                <w:b/>
              </w:rPr>
              <w:t>GİRDİ SAĞLAYANLAR</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2"/>
          </w:tcPr>
          <w:p w:rsidR="00CA3385" w:rsidRDefault="00CA3385" w:rsidP="00CA3385">
            <w:pPr>
              <w:jc w:val="both"/>
              <w:rPr>
                <w:rFonts w:ascii="Arial" w:hAnsi="Arial" w:cs="Arial"/>
                <w:color w:val="1C283D"/>
                <w:sz w:val="20"/>
                <w:szCs w:val="20"/>
                <w:shd w:val="clear" w:color="auto" w:fill="FFFFFF"/>
              </w:rPr>
            </w:pPr>
            <w:r>
              <w:rPr>
                <w:rFonts w:ascii="Arial" w:hAnsi="Arial" w:cs="Arial"/>
                <w:color w:val="1C283D"/>
                <w:sz w:val="20"/>
                <w:szCs w:val="20"/>
                <w:shd w:val="clear" w:color="auto" w:fill="FFFFFF"/>
              </w:rPr>
              <w:t>GIDA VE YEMİN RESMİ KONTROLLERİNE DAİR YÖNETMELİK</w:t>
            </w:r>
          </w:p>
          <w:p w:rsidR="00CA3670" w:rsidRDefault="00CA3385" w:rsidP="00CA3385">
            <w:pPr>
              <w:jc w:val="both"/>
              <w:rPr>
                <w:rFonts w:ascii="Arial" w:hAnsi="Arial" w:cs="Arial"/>
                <w:color w:val="1C283D"/>
                <w:sz w:val="20"/>
                <w:szCs w:val="20"/>
                <w:shd w:val="clear" w:color="auto" w:fill="FFFFFF"/>
              </w:rPr>
            </w:pPr>
            <w:r>
              <w:rPr>
                <w:rFonts w:ascii="Arial" w:hAnsi="Arial" w:cs="Arial"/>
                <w:color w:val="1C283D"/>
                <w:sz w:val="20"/>
                <w:szCs w:val="20"/>
                <w:shd w:val="clear" w:color="auto" w:fill="FFFFFF"/>
              </w:rPr>
              <w:t>-Kontrol görevlisince iki takım numune alınır. İşletmecinin talep etmesi halinde üçüncü takım numune gıda işletmecisine bırakılır. Alınan numuneler, Bakanlıkça belirlenmiş laboratuvara gönderilir. Bir takım numune analize alınır, diğer takım numune ise şahit numune olarak analizin yapıldığı laboratuvarda uygun şartlarda muhafaza edilir. Analiz sonucunun olumsuz çıkması durumunda, analiz sonucu laboratuvar tarafından gıda işletmecisine tebliğ edilir. Analiz sonucu, ayrıca Bakanlık il/ilçe müdürlüğüne de bildirilir. Gıda işletmecisi ürünün son tüketim tarihi geçmeden itiraz hakkını kullanıp kullanmayacağını eş zamanlı olarak analizi yapan laboratuvara ve il müdürlüğüne yazılı olarak bildirir. İtiraz durumunda, şahit numunenin analizi ilk analizin yapıldığı laboratuvarda veya Bakanlıkça uygun görülen başka bir laboratuvarda yaptırılır.</w:t>
            </w:r>
          </w:p>
          <w:p w:rsidR="00CA3385" w:rsidRDefault="0037441F" w:rsidP="0037441F">
            <w:pPr>
              <w:pStyle w:val="3-normalyaz"/>
              <w:shd w:val="clear" w:color="auto" w:fill="FFFFFF"/>
              <w:spacing w:line="240" w:lineRule="atLeast"/>
              <w:rPr>
                <w:rFonts w:ascii="Arial" w:hAnsi="Arial" w:cs="Arial"/>
                <w:color w:val="1C283D"/>
                <w:sz w:val="20"/>
                <w:szCs w:val="20"/>
              </w:rPr>
            </w:pPr>
            <w:r>
              <w:rPr>
                <w:rFonts w:ascii="Arial" w:hAnsi="Arial" w:cs="Arial"/>
                <w:color w:val="1C283D"/>
                <w:sz w:val="20"/>
                <w:szCs w:val="20"/>
              </w:rPr>
              <w:t>-</w:t>
            </w:r>
            <w:r w:rsidR="00CA3385">
              <w:rPr>
                <w:rFonts w:ascii="Arial" w:hAnsi="Arial" w:cs="Arial"/>
                <w:color w:val="1C283D"/>
                <w:sz w:val="20"/>
                <w:szCs w:val="20"/>
              </w:rPr>
              <w:t xml:space="preserve">Yem işletmelerinde yapılan resmi kontrollerde mikrobiyolojik incelemeler, ürün miktarının şahit numunenin analizinin yapılabilmesi için yetersiz olduğu durumlar dışında, üç takım numune alınır. Birinci takım numunenin muayene ve analizi Bakanlıkça belirlenen laboratuvarda yapılır. İkinci takım olan şahit numune Bakanlık il/ilçe müdürlüğünde muhafaza edilir. Üçüncü takım numune ise işletmeciye bırakılır. İlgililer, birinci takım </w:t>
            </w:r>
            <w:r w:rsidR="00CA3385">
              <w:rPr>
                <w:rFonts w:ascii="Arial" w:hAnsi="Arial" w:cs="Arial"/>
                <w:color w:val="1C283D"/>
                <w:sz w:val="20"/>
                <w:szCs w:val="20"/>
              </w:rPr>
              <w:lastRenderedPageBreak/>
              <w:t>numuneye ait muayene ve analiz raporu sonucuna tebliğ edildiği tarihten itibaren en geç yedi gün içerisinde Bakanlık il/ilçe müdürlüğüne itiraz edebilir. Şahit numunenin muayene ve analizi Bakanlıkça belirlenen laboratuvarda yaptırılır.İlgili mevzuat gereği şahit numunenin paçal numuneden ayrılması gerektiği durumlarda, analiz ve şahit numunelerin analizi ve muhafazası aynı laboratuvarda yaptırılır.Şahit numuneye ait muayene ve analiz rapor sonucu kesin olup verilecek karara esastır.Resmi kontroller sırasında alınan numuneler, hukuki ve analitik geçerliliğini garanti edecek şekilde taşınır ve etiketlenir.Resmi kontrol sırasında, gıda ve yemin fiziksel muayene sonucu tüketime uygun olmadığının belirlenmesi veya gıda ve yem vasfını kaybetmiş olması halinde bu durum tutanakla tespit edilir, bu ürünlerden muayene ve analiz için numune alınmaz ve analizi yaptırılmaz, doğrudan yasal işlem uygulanır.</w:t>
            </w:r>
          </w:p>
          <w:p w:rsidR="00CA3385" w:rsidRPr="00CA3385" w:rsidRDefault="0037441F" w:rsidP="0037441F">
            <w:pPr>
              <w:pStyle w:val="3-normalyaz"/>
              <w:shd w:val="clear" w:color="auto" w:fill="FFFFFF"/>
              <w:spacing w:line="240" w:lineRule="atLeast"/>
              <w:rPr>
                <w:rFonts w:ascii="Arial" w:hAnsi="Arial" w:cs="Arial"/>
                <w:color w:val="1C283D"/>
                <w:sz w:val="20"/>
                <w:szCs w:val="20"/>
              </w:rPr>
            </w:pPr>
            <w:r>
              <w:rPr>
                <w:rFonts w:ascii="Arial" w:hAnsi="Arial" w:cs="Arial"/>
                <w:color w:val="1C283D"/>
                <w:sz w:val="20"/>
                <w:szCs w:val="20"/>
                <w:shd w:val="clear" w:color="auto" w:fill="FFFFFF"/>
              </w:rPr>
              <w:t>-</w:t>
            </w:r>
            <w:r w:rsidR="00CA3385">
              <w:rPr>
                <w:rFonts w:ascii="Arial" w:hAnsi="Arial" w:cs="Arial"/>
                <w:color w:val="1C283D"/>
                <w:sz w:val="20"/>
                <w:szCs w:val="20"/>
                <w:shd w:val="clear" w:color="auto" w:fill="FFFFFF"/>
              </w:rPr>
              <w:t>Numuneye ait muayene ve analiz sonuçlarının olumlu olması halinde, sonuç raporunun kendilerine bildirilme tarihinden itibaren son tüketim tarihi ile sınırlı olmak koşulu ile en geç yedi gün içerisinde, işyeri sahibi veya yetkilisi tarafından numune hazırlama yöntemine bağlı olarak numune geri alınabilir. Süresi içinde geri alınmayan numune ile ilgili olarak işyeri herhangi bir hak talebinde bulunamaz.</w:t>
            </w:r>
          </w:p>
          <w:p w:rsidR="00CA3385" w:rsidRPr="003F1FDC" w:rsidRDefault="00CA3385" w:rsidP="00CA3385">
            <w:pPr>
              <w:ind w:left="172"/>
              <w:jc w:val="both"/>
            </w:pPr>
          </w:p>
        </w:tc>
        <w:tc>
          <w:tcPr>
            <w:tcW w:w="4547" w:type="dxa"/>
            <w:gridSpan w:val="8"/>
            <w:shd w:val="clear" w:color="auto" w:fill="auto"/>
            <w:vAlign w:val="center"/>
          </w:tcPr>
          <w:p w:rsidR="00CA3670" w:rsidRDefault="00CA3670" w:rsidP="002E063F">
            <w:pPr>
              <w:tabs>
                <w:tab w:val="left" w:pos="186"/>
              </w:tabs>
              <w:ind w:left="100"/>
            </w:pPr>
          </w:p>
          <w:p w:rsidR="00CA3670" w:rsidRDefault="0037441F" w:rsidP="002E063F">
            <w:pPr>
              <w:tabs>
                <w:tab w:val="left" w:pos="186"/>
              </w:tabs>
              <w:ind w:left="100"/>
            </w:pPr>
            <w:r>
              <w:t>Bakanlık-İl Gıda Kontrol Planı, Rutin Denetim(Kontrol Görevlisi Şüphesi Üzerine),  İhbar, Şikayet</w:t>
            </w:r>
          </w:p>
          <w:p w:rsidR="00CA3670" w:rsidRDefault="00CA3670" w:rsidP="002E063F">
            <w:pPr>
              <w:tabs>
                <w:tab w:val="left" w:pos="186"/>
              </w:tabs>
              <w:spacing w:after="0" w:line="240" w:lineRule="auto"/>
            </w:pPr>
          </w:p>
          <w:p w:rsidR="00CA3670" w:rsidRPr="004B4A7D" w:rsidRDefault="00CA3670" w:rsidP="002E063F">
            <w:pPr>
              <w:tabs>
                <w:tab w:val="left" w:pos="186"/>
              </w:tabs>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2"/>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47" w:type="dxa"/>
            <w:gridSpan w:val="8"/>
            <w:shd w:val="clear" w:color="auto" w:fill="auto"/>
            <w:vAlign w:val="center"/>
          </w:tcPr>
          <w:p w:rsidR="00CA3670" w:rsidRPr="004B4A7D" w:rsidRDefault="00CA3670" w:rsidP="002E063F">
            <w:pPr>
              <w:jc w:val="center"/>
            </w:pPr>
            <w:r>
              <w:rPr>
                <w:b/>
                <w:bCs/>
              </w:rPr>
              <w:t>ÇIKTI ALICILARI</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2"/>
            <w:shd w:val="clear" w:color="auto" w:fill="auto"/>
            <w:vAlign w:val="center"/>
          </w:tcPr>
          <w:p w:rsidR="00CA3670" w:rsidRPr="004B4A7D" w:rsidRDefault="0037441F" w:rsidP="0037441F">
            <w:pPr>
              <w:jc w:val="both"/>
              <w:rPr>
                <w:bCs/>
              </w:rPr>
            </w:pPr>
            <w:r>
              <w:rPr>
                <w:bCs/>
              </w:rPr>
              <w:t>Numune Sonucu</w:t>
            </w:r>
          </w:p>
        </w:tc>
        <w:tc>
          <w:tcPr>
            <w:tcW w:w="4547" w:type="dxa"/>
            <w:gridSpan w:val="8"/>
            <w:shd w:val="clear" w:color="auto" w:fill="auto"/>
            <w:vAlign w:val="center"/>
          </w:tcPr>
          <w:p w:rsidR="00DF4594" w:rsidRDefault="00DF4594" w:rsidP="003234D7">
            <w:pPr>
              <w:tabs>
                <w:tab w:val="left" w:pos="186"/>
              </w:tabs>
              <w:spacing w:after="0" w:line="240" w:lineRule="auto"/>
              <w:ind w:left="360"/>
            </w:pPr>
          </w:p>
          <w:p w:rsidR="0037441F" w:rsidRDefault="0037441F" w:rsidP="0037441F">
            <w:pPr>
              <w:tabs>
                <w:tab w:val="left" w:pos="186"/>
              </w:tabs>
              <w:ind w:left="100"/>
            </w:pPr>
            <w:r>
              <w:t xml:space="preserve">Bakanlık, İhbar </w:t>
            </w:r>
            <w:r w:rsidR="00BE48C4">
              <w:t xml:space="preserve">, </w:t>
            </w:r>
            <w:r>
              <w:t xml:space="preserve">Şikayet </w:t>
            </w:r>
            <w:r w:rsidR="00BE48C4">
              <w:t xml:space="preserve"> </w:t>
            </w:r>
            <w:r>
              <w:t>Sahibi</w:t>
            </w:r>
          </w:p>
          <w:p w:rsidR="003234D7" w:rsidRDefault="003234D7" w:rsidP="003234D7">
            <w:pPr>
              <w:tabs>
                <w:tab w:val="left" w:pos="186"/>
              </w:tabs>
              <w:ind w:left="100"/>
            </w:pPr>
          </w:p>
          <w:p w:rsidR="00CA3670" w:rsidRPr="004B4A7D" w:rsidRDefault="00DF4594" w:rsidP="002E063F">
            <w:pPr>
              <w:tabs>
                <w:tab w:val="left" w:pos="186"/>
              </w:tabs>
            </w:pPr>
            <w:r>
              <w:t xml:space="preserve"> </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2"/>
            <w:shd w:val="clear" w:color="auto" w:fill="auto"/>
            <w:vAlign w:val="center"/>
          </w:tcPr>
          <w:p w:rsidR="00CA3670" w:rsidRPr="001D65D2" w:rsidRDefault="00CA3670" w:rsidP="002E063F">
            <w:pPr>
              <w:tabs>
                <w:tab w:val="left" w:pos="142"/>
              </w:tabs>
            </w:pPr>
          </w:p>
        </w:tc>
        <w:tc>
          <w:tcPr>
            <w:tcW w:w="4547" w:type="dxa"/>
            <w:gridSpan w:val="8"/>
            <w:shd w:val="clear" w:color="auto" w:fill="auto"/>
            <w:vAlign w:val="center"/>
          </w:tcPr>
          <w:p w:rsidR="00CA3670" w:rsidRPr="004B4A7D" w:rsidRDefault="00CA3670" w:rsidP="002E063F">
            <w:pPr>
              <w:tabs>
                <w:tab w:val="left" w:pos="186"/>
              </w:tabs>
              <w:spacing w:before="100" w:beforeAutospacing="1"/>
            </w:pPr>
            <w:r w:rsidRPr="004B4A7D">
              <w:t xml:space="preserve"> </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2"/>
            <w:shd w:val="clear" w:color="auto" w:fill="auto"/>
            <w:vAlign w:val="center"/>
          </w:tcPr>
          <w:p w:rsidR="00CA3670" w:rsidRPr="004B4A7D" w:rsidRDefault="00CA3670" w:rsidP="002E063F">
            <w:pPr>
              <w:tabs>
                <w:tab w:val="left" w:pos="142"/>
              </w:tabs>
            </w:pPr>
          </w:p>
        </w:tc>
        <w:tc>
          <w:tcPr>
            <w:tcW w:w="4547" w:type="dxa"/>
            <w:gridSpan w:val="8"/>
            <w:shd w:val="clear" w:color="auto" w:fill="auto"/>
            <w:vAlign w:val="center"/>
          </w:tcPr>
          <w:p w:rsidR="00CA3670" w:rsidRPr="004B4A7D" w:rsidRDefault="00CA3670" w:rsidP="002E063F">
            <w:pPr>
              <w:tabs>
                <w:tab w:val="left" w:pos="186"/>
              </w:tabs>
              <w:spacing w:before="100" w:beforeAutospacing="1"/>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jc w:val="center"/>
              <w:rPr>
                <w:b/>
              </w:rPr>
            </w:pPr>
            <w:r w:rsidRPr="004F3F65">
              <w:rPr>
                <w:b/>
              </w:rPr>
              <w:t>KAYNAKLAR</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Pr="004B4A7D" w:rsidRDefault="00CA3670" w:rsidP="002E063F">
            <w:pPr>
              <w:numPr>
                <w:ilvl w:val="0"/>
                <w:numId w:val="2"/>
              </w:numPr>
              <w:tabs>
                <w:tab w:val="left" w:pos="186"/>
              </w:tabs>
              <w:spacing w:after="0" w:line="240" w:lineRule="auto"/>
            </w:pPr>
            <w:r w:rsidRPr="004B4A7D">
              <w:t>Bütçe</w:t>
            </w:r>
          </w:p>
          <w:p w:rsidR="00CA3670" w:rsidRDefault="00CA3670" w:rsidP="002E063F">
            <w:pPr>
              <w:numPr>
                <w:ilvl w:val="0"/>
                <w:numId w:val="2"/>
              </w:numPr>
              <w:tabs>
                <w:tab w:val="left" w:pos="186"/>
              </w:tabs>
              <w:spacing w:after="0" w:line="240" w:lineRule="auto"/>
            </w:pPr>
            <w:r w:rsidRPr="004B4A7D">
              <w:t>Araç, Ekipman, taşıtlar vb.</w:t>
            </w:r>
          </w:p>
          <w:p w:rsidR="00CA3670" w:rsidRDefault="00CA3670" w:rsidP="002E063F">
            <w:pPr>
              <w:numPr>
                <w:ilvl w:val="0"/>
                <w:numId w:val="2"/>
              </w:numPr>
              <w:tabs>
                <w:tab w:val="left" w:pos="186"/>
              </w:tabs>
              <w:spacing w:after="0" w:line="240" w:lineRule="auto"/>
            </w:pPr>
            <w:r>
              <w:t xml:space="preserve">5996 Sayılı Veteriner Hizmetleri Bitki Sağlığı Gıda ve Yem Kanunu </w:t>
            </w:r>
          </w:p>
          <w:p w:rsidR="00CA3670" w:rsidRPr="004B4A7D" w:rsidRDefault="00CA3670" w:rsidP="002E063F">
            <w:pPr>
              <w:numPr>
                <w:ilvl w:val="0"/>
                <w:numId w:val="2"/>
              </w:numPr>
              <w:tabs>
                <w:tab w:val="left" w:pos="186"/>
              </w:tabs>
              <w:spacing w:after="0" w:line="240" w:lineRule="auto"/>
            </w:pPr>
            <w:r w:rsidRPr="004B4A7D">
              <w:t>H</w:t>
            </w:r>
            <w:r>
              <w:t xml:space="preserve">ayvancılık </w:t>
            </w:r>
            <w:r w:rsidRPr="004B4A7D">
              <w:t>B</w:t>
            </w:r>
            <w:r>
              <w:t xml:space="preserve">ilgi </w:t>
            </w:r>
            <w:r w:rsidRPr="004B4A7D">
              <w:t>S</w:t>
            </w:r>
            <w:r>
              <w:t xml:space="preserve">istemi (HBS) </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Pr="00712DCA" w:rsidRDefault="00CA3670" w:rsidP="00DD0D30">
            <w:pPr>
              <w:numPr>
                <w:ilvl w:val="0"/>
                <w:numId w:val="2"/>
              </w:numPr>
              <w:tabs>
                <w:tab w:val="left" w:pos="186"/>
              </w:tabs>
              <w:spacing w:before="100" w:beforeAutospacing="1" w:after="0" w:line="240" w:lineRule="auto"/>
            </w:pPr>
            <w:r>
              <w:t>İlgili  tüm mevzuat.</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07" w:type="dxa"/>
            <w:gridSpan w:val="4"/>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8"/>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 xml:space="preserve">Kurum kültürü (aidiyet, alışkanlıklar, </w:t>
            </w:r>
            <w:r>
              <w:lastRenderedPageBreak/>
              <w:t>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8"/>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lastRenderedPageBreak/>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Pr="000A27F6" w:rsidRDefault="00CA3670" w:rsidP="002E063F">
            <w:pPr>
              <w:numPr>
                <w:ilvl w:val="0"/>
                <w:numId w:val="2"/>
              </w:numPr>
              <w:tabs>
                <w:tab w:val="left" w:pos="186"/>
              </w:tabs>
              <w:spacing w:before="100" w:beforeAutospacing="1" w:after="0" w:line="240" w:lineRule="auto"/>
            </w:pPr>
            <w:r>
              <w:lastRenderedPageBreak/>
              <w:t>Pazar payı</w:t>
            </w:r>
          </w:p>
          <w:p w:rsidR="00CA3670" w:rsidRPr="000A27F6" w:rsidRDefault="00CA3670" w:rsidP="002E063F">
            <w:pPr>
              <w:numPr>
                <w:ilvl w:val="0"/>
                <w:numId w:val="2"/>
              </w:numPr>
              <w:tabs>
                <w:tab w:val="left" w:pos="186"/>
              </w:tabs>
              <w:spacing w:before="100" w:beforeAutospacing="1" w:after="0" w:line="240" w:lineRule="auto"/>
            </w:pPr>
            <w:r w:rsidRPr="000A27F6">
              <w:t>Uluslararası düzenlemeler</w:t>
            </w:r>
            <w:r>
              <w:t xml:space="preserve"> ve Regülasyonlar </w:t>
            </w:r>
          </w:p>
          <w:p w:rsidR="00CA3670" w:rsidRDefault="00CA3670" w:rsidP="002E063F">
            <w:pPr>
              <w:numPr>
                <w:ilvl w:val="0"/>
                <w:numId w:val="2"/>
              </w:numPr>
              <w:tabs>
                <w:tab w:val="left" w:pos="186"/>
              </w:tabs>
              <w:spacing w:before="100" w:beforeAutospacing="1" w:after="0" w:line="240" w:lineRule="auto"/>
            </w:pPr>
            <w:r w:rsidRPr="000A27F6">
              <w:t>İklim ve çevre şartları</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t>Uluslararası rekabet</w:t>
            </w:r>
          </w:p>
          <w:p w:rsidR="00CA3670" w:rsidRDefault="00CA3670" w:rsidP="002E063F">
            <w:pPr>
              <w:numPr>
                <w:ilvl w:val="0"/>
                <w:numId w:val="2"/>
              </w:numPr>
              <w:tabs>
                <w:tab w:val="left" w:pos="186"/>
              </w:tabs>
              <w:spacing w:before="100" w:beforeAutospacing="1" w:after="0" w:line="240" w:lineRule="auto"/>
            </w:pPr>
            <w:r>
              <w:t xml:space="preserve">Hızlı nüfus artışı, göçler, </w:t>
            </w:r>
          </w:p>
          <w:p w:rsidR="00CA3670" w:rsidRDefault="00CA3670" w:rsidP="002E063F">
            <w:pPr>
              <w:numPr>
                <w:ilvl w:val="0"/>
                <w:numId w:val="2"/>
              </w:numPr>
              <w:tabs>
                <w:tab w:val="left" w:pos="186"/>
              </w:tabs>
              <w:spacing w:before="100" w:beforeAutospacing="1" w:after="0" w:line="240" w:lineRule="auto"/>
            </w:pPr>
            <w:r>
              <w:t>Doğal afetler</w:t>
            </w:r>
          </w:p>
          <w:p w:rsidR="00CA3670" w:rsidRDefault="00CA3670" w:rsidP="002E063F">
            <w:pPr>
              <w:numPr>
                <w:ilvl w:val="0"/>
                <w:numId w:val="2"/>
              </w:numPr>
              <w:tabs>
                <w:tab w:val="left" w:pos="186"/>
              </w:tabs>
              <w:spacing w:before="100" w:beforeAutospacing="1" w:after="0" w:line="240" w:lineRule="auto"/>
            </w:pPr>
            <w:r>
              <w:t>Savaş, terör, güvenlik</w:t>
            </w:r>
          </w:p>
          <w:p w:rsidR="00CA3670" w:rsidRPr="000A27F6" w:rsidRDefault="00CA3670" w:rsidP="002E063F">
            <w:pPr>
              <w:numPr>
                <w:ilvl w:val="0"/>
                <w:numId w:val="2"/>
              </w:numPr>
              <w:tabs>
                <w:tab w:val="left" w:pos="186"/>
              </w:tabs>
              <w:spacing w:before="100" w:beforeAutospacing="1" w:after="0" w:line="240" w:lineRule="auto"/>
            </w:pPr>
            <w:r>
              <w:t xml:space="preserve">Kırsal Turizm </w:t>
            </w:r>
          </w:p>
        </w:tc>
        <w:tc>
          <w:tcPr>
            <w:tcW w:w="2707" w:type="dxa"/>
            <w:gridSpan w:val="4"/>
            <w:shd w:val="clear" w:color="auto" w:fill="auto"/>
          </w:tcPr>
          <w:p w:rsidR="00C53775" w:rsidRDefault="00C53775" w:rsidP="00704F82">
            <w:pPr>
              <w:numPr>
                <w:ilvl w:val="0"/>
                <w:numId w:val="2"/>
              </w:numPr>
              <w:tabs>
                <w:tab w:val="left" w:pos="186"/>
              </w:tabs>
              <w:spacing w:before="100" w:beforeAutospacing="1" w:after="0" w:line="240" w:lineRule="auto"/>
            </w:pPr>
            <w:r>
              <w:lastRenderedPageBreak/>
              <w:t>Bakanlık</w:t>
            </w:r>
          </w:p>
          <w:p w:rsidR="00CA3670" w:rsidRDefault="00704F82" w:rsidP="00704F82">
            <w:pPr>
              <w:numPr>
                <w:ilvl w:val="0"/>
                <w:numId w:val="2"/>
              </w:numPr>
              <w:tabs>
                <w:tab w:val="left" w:pos="186"/>
              </w:tabs>
              <w:spacing w:before="100" w:beforeAutospacing="1" w:after="0" w:line="240" w:lineRule="auto"/>
            </w:pPr>
            <w:r>
              <w:t>Yerli ve Yabancı</w:t>
            </w:r>
            <w:r w:rsidR="00CA3670">
              <w:t xml:space="preserve"> Kişiler </w:t>
            </w:r>
          </w:p>
          <w:p w:rsidR="00CA3670" w:rsidRDefault="00CA3670" w:rsidP="002E063F">
            <w:pPr>
              <w:numPr>
                <w:ilvl w:val="0"/>
                <w:numId w:val="2"/>
              </w:numPr>
              <w:tabs>
                <w:tab w:val="left" w:pos="186"/>
              </w:tabs>
              <w:spacing w:before="100" w:beforeAutospacing="1" w:after="0" w:line="240" w:lineRule="auto"/>
            </w:pPr>
            <w:r>
              <w:t>İl Müdürlüğü birimleri</w:t>
            </w:r>
          </w:p>
          <w:p w:rsidR="00CA3670" w:rsidRDefault="00CA3670" w:rsidP="002E063F">
            <w:pPr>
              <w:numPr>
                <w:ilvl w:val="0"/>
                <w:numId w:val="2"/>
              </w:numPr>
              <w:tabs>
                <w:tab w:val="left" w:pos="186"/>
              </w:tabs>
              <w:spacing w:before="100" w:beforeAutospacing="1" w:after="0" w:line="240" w:lineRule="auto"/>
            </w:pPr>
            <w:r>
              <w:t>İl müdürlük personeli</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lastRenderedPageBreak/>
              <w:t>SÜREÇ İZLEME TABLOSU</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Hedef İzleme No</w:t>
            </w:r>
          </w:p>
        </w:tc>
        <w:tc>
          <w:tcPr>
            <w:tcW w:w="1844" w:type="dxa"/>
            <w:gridSpan w:val="5"/>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2268"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1701"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1701"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2268" w:type="dxa"/>
            <w:gridSpan w:val="2"/>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A3670" w:rsidRDefault="00CA3670" w:rsidP="002E063F">
            <w:pPr>
              <w:tabs>
                <w:tab w:val="left" w:pos="186"/>
              </w:tabs>
              <w:spacing w:before="100" w:beforeAutospacing="1"/>
              <w:jc w:val="center"/>
            </w:pPr>
            <w:r>
              <w:t>İLMDR_1_1</w:t>
            </w:r>
          </w:p>
        </w:tc>
        <w:tc>
          <w:tcPr>
            <w:tcW w:w="1844" w:type="dxa"/>
            <w:gridSpan w:val="5"/>
            <w:shd w:val="clear" w:color="auto" w:fill="auto"/>
            <w:vAlign w:val="center"/>
          </w:tcPr>
          <w:p w:rsidR="00CA3670" w:rsidRDefault="0056249E" w:rsidP="002E063F">
            <w:pPr>
              <w:tabs>
                <w:tab w:val="left" w:pos="186"/>
              </w:tabs>
              <w:spacing w:before="100" w:beforeAutospacing="1"/>
              <w:jc w:val="center"/>
            </w:pPr>
            <w:r>
              <w:t>Numune Analiz ve Muayene Sonucu(Olumlu –Olumsuz)</w:t>
            </w:r>
          </w:p>
        </w:tc>
        <w:tc>
          <w:tcPr>
            <w:tcW w:w="2268" w:type="dxa"/>
            <w:gridSpan w:val="4"/>
            <w:shd w:val="clear" w:color="auto" w:fill="auto"/>
            <w:vAlign w:val="center"/>
          </w:tcPr>
          <w:p w:rsidR="00CA3670" w:rsidRDefault="0056249E" w:rsidP="00A72928">
            <w:pPr>
              <w:tabs>
                <w:tab w:val="left" w:pos="186"/>
              </w:tabs>
              <w:spacing w:before="100" w:beforeAutospacing="1"/>
              <w:jc w:val="center"/>
            </w:pPr>
            <w:r>
              <w:t>Numune Sonucu Odaklı</w:t>
            </w:r>
          </w:p>
        </w:tc>
        <w:tc>
          <w:tcPr>
            <w:tcW w:w="1701" w:type="dxa"/>
            <w:gridSpan w:val="4"/>
            <w:shd w:val="clear" w:color="auto" w:fill="auto"/>
            <w:vAlign w:val="center"/>
          </w:tcPr>
          <w:p w:rsidR="00CA3670" w:rsidRDefault="0056249E" w:rsidP="00A72928">
            <w:pPr>
              <w:tabs>
                <w:tab w:val="left" w:pos="186"/>
              </w:tabs>
              <w:spacing w:before="100" w:beforeAutospacing="1"/>
              <w:jc w:val="center"/>
            </w:pPr>
            <w:r>
              <w:t>Numune kalan raf ömrü yada raf ömrü geçme süresine göre değişken</w:t>
            </w:r>
          </w:p>
        </w:tc>
        <w:tc>
          <w:tcPr>
            <w:tcW w:w="1701" w:type="dxa"/>
            <w:gridSpan w:val="4"/>
            <w:shd w:val="clear" w:color="auto" w:fill="auto"/>
            <w:vAlign w:val="center"/>
          </w:tcPr>
          <w:p w:rsidR="00CA3670" w:rsidRDefault="0056249E" w:rsidP="002E063F">
            <w:pPr>
              <w:tabs>
                <w:tab w:val="left" w:pos="186"/>
              </w:tabs>
              <w:spacing w:before="100" w:beforeAutospacing="1"/>
              <w:jc w:val="center"/>
            </w:pPr>
            <w:r>
              <w:t>Numune Gönderen Personel</w:t>
            </w:r>
          </w:p>
        </w:tc>
        <w:tc>
          <w:tcPr>
            <w:tcW w:w="2268" w:type="dxa"/>
            <w:gridSpan w:val="2"/>
            <w:shd w:val="clear" w:color="auto" w:fill="auto"/>
            <w:vAlign w:val="center"/>
          </w:tcPr>
          <w:p w:rsidR="00CA3670" w:rsidRDefault="00CA3670" w:rsidP="002E063F">
            <w:pPr>
              <w:tabs>
                <w:tab w:val="left" w:pos="186"/>
              </w:tabs>
              <w:spacing w:before="100" w:beforeAutospacing="1"/>
              <w:jc w:val="center"/>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jc w:val="center"/>
            </w:pPr>
          </w:p>
        </w:tc>
        <w:tc>
          <w:tcPr>
            <w:tcW w:w="2268" w:type="dxa"/>
            <w:gridSpan w:val="4"/>
            <w:shd w:val="clear" w:color="auto" w:fill="auto"/>
            <w:vAlign w:val="center"/>
          </w:tcPr>
          <w:p w:rsidR="00CA3670" w:rsidRDefault="00CA3670" w:rsidP="002E063F">
            <w:pPr>
              <w:tabs>
                <w:tab w:val="left" w:pos="186"/>
              </w:tabs>
              <w:spacing w:before="100" w:beforeAutospacing="1"/>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2268" w:type="dxa"/>
            <w:gridSpan w:val="2"/>
            <w:shd w:val="clear" w:color="auto" w:fill="auto"/>
            <w:vAlign w:val="center"/>
          </w:tcPr>
          <w:p w:rsidR="00CA3670" w:rsidRDefault="00CA3670" w:rsidP="002E063F">
            <w:pPr>
              <w:tabs>
                <w:tab w:val="left" w:pos="186"/>
              </w:tabs>
              <w:spacing w:before="100" w:beforeAutospacing="1"/>
              <w:jc w:val="center"/>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jc w:val="center"/>
            </w:pPr>
          </w:p>
        </w:tc>
        <w:tc>
          <w:tcPr>
            <w:tcW w:w="2268" w:type="dxa"/>
            <w:gridSpan w:val="4"/>
            <w:shd w:val="clear" w:color="auto" w:fill="auto"/>
            <w:vAlign w:val="center"/>
          </w:tcPr>
          <w:p w:rsidR="00CA3670" w:rsidRPr="00AE7C77" w:rsidRDefault="00CA3670" w:rsidP="002E063F">
            <w:pPr>
              <w:tabs>
                <w:tab w:val="left" w:pos="186"/>
              </w:tabs>
              <w:spacing w:before="100" w:beforeAutospacing="1"/>
              <w:jc w:val="center"/>
              <w:rPr>
                <w:color w:val="FF0000"/>
              </w:rPr>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2268" w:type="dxa"/>
            <w:gridSpan w:val="2"/>
            <w:shd w:val="clear" w:color="auto" w:fill="auto"/>
            <w:vAlign w:val="center"/>
          </w:tcPr>
          <w:p w:rsidR="00CA3670" w:rsidRDefault="00CA3670" w:rsidP="002E063F">
            <w:pPr>
              <w:tabs>
                <w:tab w:val="left" w:pos="186"/>
              </w:tabs>
              <w:spacing w:before="100" w:beforeAutospacing="1"/>
              <w:jc w:val="center"/>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pPr>
          </w:p>
        </w:tc>
        <w:tc>
          <w:tcPr>
            <w:tcW w:w="2268" w:type="dxa"/>
            <w:gridSpan w:val="4"/>
            <w:shd w:val="clear" w:color="auto" w:fill="auto"/>
            <w:vAlign w:val="center"/>
          </w:tcPr>
          <w:p w:rsidR="00CA3670" w:rsidRDefault="00CA3670" w:rsidP="002E063F">
            <w:pPr>
              <w:tabs>
                <w:tab w:val="left" w:pos="186"/>
              </w:tabs>
              <w:spacing w:before="100" w:beforeAutospacing="1"/>
              <w:jc w:val="center"/>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1701" w:type="dxa"/>
            <w:gridSpan w:val="4"/>
            <w:shd w:val="clear" w:color="auto" w:fill="auto"/>
            <w:vAlign w:val="center"/>
          </w:tcPr>
          <w:p w:rsidR="00CA3670" w:rsidRDefault="00CA3670" w:rsidP="002E063F">
            <w:pPr>
              <w:tabs>
                <w:tab w:val="left" w:pos="186"/>
              </w:tabs>
              <w:spacing w:before="100" w:beforeAutospacing="1"/>
              <w:jc w:val="center"/>
            </w:pPr>
          </w:p>
        </w:tc>
        <w:tc>
          <w:tcPr>
            <w:tcW w:w="2268" w:type="dxa"/>
            <w:gridSpan w:val="2"/>
            <w:shd w:val="clear" w:color="auto" w:fill="auto"/>
            <w:vAlign w:val="center"/>
          </w:tcPr>
          <w:p w:rsidR="00CA3670" w:rsidRDefault="00CA3670" w:rsidP="002E063F">
            <w:pPr>
              <w:tabs>
                <w:tab w:val="left" w:pos="186"/>
              </w:tabs>
              <w:spacing w:before="100" w:beforeAutospacing="1"/>
              <w:jc w:val="center"/>
            </w:pP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222509" w:rsidRDefault="00222509" w:rsidP="002E063F">
            <w:pPr>
              <w:tabs>
                <w:tab w:val="left" w:pos="186"/>
              </w:tabs>
              <w:spacing w:before="100" w:beforeAutospacing="1"/>
              <w:jc w:val="center"/>
              <w:rPr>
                <w:b/>
              </w:rPr>
            </w:pPr>
          </w:p>
          <w:p w:rsidR="00CA3670" w:rsidRPr="00D415EB" w:rsidRDefault="00CA3670" w:rsidP="002E063F">
            <w:pPr>
              <w:tabs>
                <w:tab w:val="left" w:pos="186"/>
              </w:tabs>
              <w:spacing w:before="100" w:beforeAutospacing="1"/>
              <w:jc w:val="center"/>
              <w:rPr>
                <w:b/>
              </w:rPr>
            </w:pPr>
            <w:bookmarkStart w:id="0" w:name="_GoBack"/>
            <w:bookmarkEnd w:id="0"/>
            <w:r w:rsidRPr="00D415EB">
              <w:rPr>
                <w:b/>
              </w:rPr>
              <w:t>SÜREÇ HEDEFLERİ ve PERFORMANS GÖSTERGELERİ</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A3670" w:rsidRPr="00780948" w:rsidRDefault="00CA3670" w:rsidP="002E063F">
            <w:pPr>
              <w:jc w:val="center"/>
              <w:rPr>
                <w:b/>
              </w:rPr>
            </w:pPr>
            <w:r w:rsidRPr="00780948">
              <w:rPr>
                <w:b/>
              </w:rPr>
              <w:t>Hedef No</w:t>
            </w:r>
          </w:p>
        </w:tc>
        <w:tc>
          <w:tcPr>
            <w:tcW w:w="2972" w:type="dxa"/>
            <w:gridSpan w:val="6"/>
            <w:shd w:val="clear" w:color="auto" w:fill="auto"/>
            <w:vAlign w:val="center"/>
          </w:tcPr>
          <w:p w:rsidR="00CA3670" w:rsidRPr="00D415EB" w:rsidRDefault="00CA3670" w:rsidP="002E063F">
            <w:pPr>
              <w:jc w:val="center"/>
              <w:rPr>
                <w:b/>
              </w:rPr>
            </w:pPr>
            <w:r w:rsidRPr="00D415EB">
              <w:rPr>
                <w:b/>
              </w:rPr>
              <w:t>Hedef</w:t>
            </w:r>
          </w:p>
        </w:tc>
        <w:tc>
          <w:tcPr>
            <w:tcW w:w="1426" w:type="dxa"/>
            <w:gridSpan w:val="3"/>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No</w:t>
            </w:r>
          </w:p>
        </w:tc>
        <w:tc>
          <w:tcPr>
            <w:tcW w:w="4966" w:type="dxa"/>
            <w:gridSpan w:val="9"/>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GÖSTERGESİ</w:t>
            </w:r>
          </w:p>
        </w:tc>
      </w:tr>
      <w:tr w:rsidR="00CA3670" w:rsidRPr="004B4A7D" w:rsidTr="000D2D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A3670" w:rsidRPr="003961BC" w:rsidRDefault="00CA3670" w:rsidP="002E063F">
            <w:pPr>
              <w:jc w:val="center"/>
              <w:rPr>
                <w:b/>
                <w:sz w:val="20"/>
                <w:szCs w:val="20"/>
              </w:rPr>
            </w:pPr>
            <w:r w:rsidRPr="003961BC">
              <w:rPr>
                <w:sz w:val="20"/>
                <w:szCs w:val="20"/>
              </w:rPr>
              <w:t>İlmdr_hdf_01</w:t>
            </w:r>
          </w:p>
        </w:tc>
        <w:tc>
          <w:tcPr>
            <w:tcW w:w="2972" w:type="dxa"/>
            <w:gridSpan w:val="6"/>
            <w:shd w:val="clear" w:color="auto" w:fill="auto"/>
            <w:vAlign w:val="center"/>
          </w:tcPr>
          <w:p w:rsidR="00CA3670" w:rsidRPr="009334B7" w:rsidRDefault="00814BB1" w:rsidP="00FE09FA">
            <w:pPr>
              <w:tabs>
                <w:tab w:val="left" w:pos="186"/>
              </w:tabs>
              <w:spacing w:before="100" w:beforeAutospacing="1"/>
              <w:jc w:val="center"/>
              <w:rPr>
                <w:bCs/>
              </w:rPr>
            </w:pPr>
            <w:r>
              <w:t>Şahit Numune raf ömrü gözetilerek zamanında ilgiliye alınması için yazılmalı alınmassa imha edilmeli</w:t>
            </w:r>
          </w:p>
        </w:tc>
        <w:tc>
          <w:tcPr>
            <w:tcW w:w="1426" w:type="dxa"/>
            <w:gridSpan w:val="3"/>
            <w:shd w:val="clear" w:color="auto" w:fill="auto"/>
            <w:vAlign w:val="center"/>
          </w:tcPr>
          <w:p w:rsidR="00CA3670" w:rsidRPr="00780948" w:rsidRDefault="00CA3670" w:rsidP="002E063F">
            <w:pPr>
              <w:jc w:val="center"/>
            </w:pPr>
            <w:r>
              <w:rPr>
                <w:sz w:val="16"/>
              </w:rPr>
              <w:t>İLMDR</w:t>
            </w:r>
            <w:r w:rsidRPr="00780948">
              <w:rPr>
                <w:sz w:val="16"/>
              </w:rPr>
              <w:t>_PRF_01</w:t>
            </w:r>
          </w:p>
        </w:tc>
        <w:tc>
          <w:tcPr>
            <w:tcW w:w="4966" w:type="dxa"/>
            <w:gridSpan w:val="9"/>
            <w:shd w:val="clear" w:color="auto" w:fill="auto"/>
            <w:vAlign w:val="center"/>
          </w:tcPr>
          <w:p w:rsidR="00CA3670" w:rsidRPr="00780948" w:rsidRDefault="00CA3670" w:rsidP="00BE48C4">
            <w:pPr>
              <w:tabs>
                <w:tab w:val="left" w:pos="186"/>
              </w:tabs>
              <w:spacing w:before="100" w:beforeAutospacing="1" w:after="0" w:line="240" w:lineRule="auto"/>
            </w:pPr>
            <w:r>
              <w:t xml:space="preserve"> </w:t>
            </w:r>
            <w:r w:rsidR="00814BB1">
              <w:t>Şahit Numune raf ömrü dolmadan ilgiliye teslim edilirse yada raf ömrü kısa olup raf ömrü geçmiş bir ürünse imha edilirse(%100 Başarı)</w:t>
            </w:r>
          </w:p>
        </w:tc>
      </w:tr>
      <w:tr w:rsidR="00CA3670" w:rsidTr="000D2D88">
        <w:trPr>
          <w:gridAfter w:val="1"/>
          <w:wAfter w:w="185"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5"/>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jc w:val="both"/>
              <w:rPr>
                <w:sz w:val="16"/>
                <w:szCs w:val="16"/>
              </w:rPr>
            </w:pPr>
            <w:r w:rsidRPr="00F64247">
              <w:rPr>
                <w:sz w:val="16"/>
                <w:szCs w:val="16"/>
              </w:rPr>
              <w:t>GTHB.</w:t>
            </w:r>
            <w:r w:rsidR="000D2D88">
              <w:rPr>
                <w:sz w:val="16"/>
                <w:szCs w:val="16"/>
              </w:rPr>
              <w:t>59.İLM.KYS.044</w:t>
            </w:r>
          </w:p>
        </w:tc>
      </w:tr>
      <w:tr w:rsidR="00CA3670" w:rsidTr="000D2D88">
        <w:trPr>
          <w:gridAfter w:val="1"/>
          <w:wAfter w:w="185" w:type="dxa"/>
          <w:trHeight w:val="36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0D2D88">
        <w:trPr>
          <w:gridAfter w:val="1"/>
          <w:wAfter w:w="185" w:type="dxa"/>
          <w:trHeight w:val="309"/>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0D2D88">
        <w:trPr>
          <w:gridAfter w:val="1"/>
          <w:wAfter w:w="185" w:type="dxa"/>
          <w:trHeight w:val="374"/>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0D2D88">
        <w:trPr>
          <w:gridAfter w:val="1"/>
          <w:wAfter w:w="185" w:type="dxa"/>
          <w:trHeight w:val="30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5E6685" w:rsidRPr="00F64247">
              <w:rPr>
                <w:b/>
                <w:bCs/>
                <w:sz w:val="16"/>
                <w:szCs w:val="16"/>
              </w:rPr>
              <w:fldChar w:fldCharType="begin"/>
            </w:r>
            <w:r w:rsidRPr="00F64247">
              <w:rPr>
                <w:b/>
                <w:bCs/>
                <w:sz w:val="16"/>
                <w:szCs w:val="16"/>
              </w:rPr>
              <w:instrText>PAGE  \* Arabic  \* MERGEFORMAT</w:instrText>
            </w:r>
            <w:r w:rsidR="005E6685" w:rsidRPr="00F64247">
              <w:rPr>
                <w:b/>
                <w:bCs/>
                <w:sz w:val="16"/>
                <w:szCs w:val="16"/>
              </w:rPr>
              <w:fldChar w:fldCharType="separate"/>
            </w:r>
            <w:r>
              <w:rPr>
                <w:b/>
                <w:bCs/>
                <w:noProof/>
                <w:sz w:val="16"/>
                <w:szCs w:val="16"/>
              </w:rPr>
              <w:t>1</w:t>
            </w:r>
            <w:r w:rsidR="005E6685"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A3670" w:rsidRPr="00114DC9" w:rsidTr="002E063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547"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1035"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2E063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547" w:type="dxa"/>
            <w:vMerge/>
            <w:tcBorders>
              <w:left w:val="single" w:sz="4" w:space="0" w:color="auto"/>
              <w:bottom w:val="single" w:sz="4" w:space="0" w:color="auto"/>
            </w:tcBorders>
          </w:tcPr>
          <w:p w:rsidR="00CA3670" w:rsidRPr="00114DC9" w:rsidRDefault="00CA3670" w:rsidP="002E063F">
            <w:pPr>
              <w:rPr>
                <w:b/>
              </w:rPr>
            </w:pPr>
          </w:p>
        </w:tc>
        <w:tc>
          <w:tcPr>
            <w:tcW w:w="1035"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2E063F">
        <w:trPr>
          <w:trHeight w:val="1947"/>
        </w:trPr>
        <w:tc>
          <w:tcPr>
            <w:tcW w:w="1848" w:type="dxa"/>
          </w:tcPr>
          <w:p w:rsidR="00CA3670" w:rsidRPr="0037441F" w:rsidRDefault="0037441F" w:rsidP="0037441F">
            <w:r w:rsidRPr="0037441F">
              <w:t>Şahit Numune İmhası</w:t>
            </w:r>
          </w:p>
        </w:tc>
        <w:tc>
          <w:tcPr>
            <w:tcW w:w="1863" w:type="dxa"/>
            <w:tcBorders>
              <w:top w:val="single" w:sz="4" w:space="0" w:color="auto"/>
            </w:tcBorders>
          </w:tcPr>
          <w:p w:rsidR="00CA3670" w:rsidRPr="00114DC9" w:rsidRDefault="00956285" w:rsidP="00450616">
            <w:pPr>
              <w:jc w:val="center"/>
            </w:pPr>
            <w:r>
              <w:t>Şahit Numune raf ömrü gözetilerek zamanında ilgiliye alınması için yazılmalı alınmassa imha edilmeli</w:t>
            </w:r>
          </w:p>
        </w:tc>
        <w:tc>
          <w:tcPr>
            <w:tcW w:w="1547" w:type="dxa"/>
            <w:tcBorders>
              <w:top w:val="single" w:sz="4" w:space="0" w:color="auto"/>
            </w:tcBorders>
          </w:tcPr>
          <w:p w:rsidR="00CA3670" w:rsidRPr="00114DC9" w:rsidRDefault="00814BB1" w:rsidP="002E063F">
            <w:r>
              <w:t xml:space="preserve">Şahit Numune raf ömrü dolmadan ilgiliye teslim edilirse yada raf ömrü kısa olup raf ömrü geçmiş bir </w:t>
            </w:r>
            <w:r>
              <w:lastRenderedPageBreak/>
              <w:t>ürünse imha edilirse(%100 Başarı)</w:t>
            </w:r>
          </w:p>
        </w:tc>
        <w:tc>
          <w:tcPr>
            <w:tcW w:w="1035" w:type="dxa"/>
          </w:tcPr>
          <w:p w:rsidR="00ED7591" w:rsidRPr="00114DC9" w:rsidRDefault="00814BB1" w:rsidP="00ED7591">
            <w:pPr>
              <w:jc w:val="center"/>
            </w:pPr>
            <w:r>
              <w:lastRenderedPageBreak/>
              <w:t xml:space="preserve">Raf ömrü dikkate alınarak laborratuvar sonuçlama </w:t>
            </w:r>
            <w:r>
              <w:lastRenderedPageBreak/>
              <w:t>zamanı</w:t>
            </w: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r w:rsidR="00CA3670" w:rsidRPr="00114DC9" w:rsidTr="002E063F">
        <w:tc>
          <w:tcPr>
            <w:tcW w:w="1848" w:type="dxa"/>
          </w:tcPr>
          <w:p w:rsidR="00CA3670" w:rsidRPr="00114DC9" w:rsidRDefault="00CA3670" w:rsidP="002E063F"/>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r w:rsidR="00CA3670" w:rsidRPr="00114DC9" w:rsidTr="002E063F">
        <w:tc>
          <w:tcPr>
            <w:tcW w:w="1848" w:type="dxa"/>
          </w:tcPr>
          <w:p w:rsidR="00CA3670" w:rsidRPr="00114DC9" w:rsidRDefault="00CA3670" w:rsidP="002E063F">
            <w:pPr>
              <w:pStyle w:val="ListeParagraf"/>
              <w:spacing w:line="312" w:lineRule="auto"/>
              <w:ind w:left="0"/>
            </w:pPr>
          </w:p>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Default="00CA3670" w:rsidP="002E063F"/>
          <w:p w:rsidR="00CA3670" w:rsidRDefault="00CA3670" w:rsidP="002E063F"/>
          <w:p w:rsidR="00CA3670" w:rsidRDefault="00CA3670" w:rsidP="002E063F"/>
          <w:p w:rsidR="00CA3670" w:rsidRDefault="00CA3670" w:rsidP="002E063F"/>
          <w:p w:rsidR="00CA3670" w:rsidRDefault="00CA3670" w:rsidP="002E063F"/>
          <w:p w:rsidR="00CA3670" w:rsidRDefault="00CA3670" w:rsidP="002E063F"/>
          <w:p w:rsidR="00CA3670" w:rsidRPr="00114DC9" w:rsidRDefault="00CA3670" w:rsidP="002E063F"/>
        </w:tc>
      </w:tr>
      <w:tr w:rsidR="00CA3670" w:rsidRPr="00114DC9" w:rsidTr="002E063F">
        <w:tc>
          <w:tcPr>
            <w:tcW w:w="1848" w:type="dxa"/>
          </w:tcPr>
          <w:p w:rsidR="00CA3670" w:rsidRPr="00114DC9" w:rsidRDefault="00CA3670" w:rsidP="002E063F">
            <w:pPr>
              <w:pStyle w:val="ListeParagraf"/>
              <w:spacing w:line="312" w:lineRule="auto"/>
              <w:ind w:left="0"/>
            </w:pPr>
          </w:p>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Default="00CA3670" w:rsidP="002E063F"/>
        </w:tc>
      </w:tr>
      <w:tr w:rsidR="00CA3670" w:rsidRPr="00114DC9" w:rsidTr="002E063F">
        <w:tc>
          <w:tcPr>
            <w:tcW w:w="1848" w:type="dxa"/>
          </w:tcPr>
          <w:p w:rsidR="00CA3670" w:rsidRDefault="00CA3670" w:rsidP="002E063F">
            <w:pPr>
              <w:pStyle w:val="ListeParagraf"/>
              <w:spacing w:line="312" w:lineRule="auto"/>
              <w:ind w:left="0"/>
            </w:pPr>
          </w:p>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Default="00CA3670" w:rsidP="002E063F"/>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jc w:val="both"/>
              <w:rPr>
                <w:sz w:val="16"/>
                <w:szCs w:val="16"/>
              </w:rPr>
            </w:pPr>
            <w:r w:rsidRPr="00F64247">
              <w:rPr>
                <w:sz w:val="16"/>
                <w:szCs w:val="16"/>
              </w:rPr>
              <w:t>GTHB.</w:t>
            </w:r>
            <w:r w:rsidR="000D2D88">
              <w:rPr>
                <w:sz w:val="16"/>
                <w:szCs w:val="16"/>
              </w:rPr>
              <w:t>59.İLM.KYS.044</w:t>
            </w:r>
          </w:p>
        </w:tc>
      </w:tr>
      <w:tr w:rsidR="00CA3670" w:rsidTr="002E063F">
        <w:trPr>
          <w:gridAfter w:val="1"/>
          <w:wAfter w:w="50" w:type="dxa"/>
          <w:trHeight w:val="36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2E063F">
        <w:trPr>
          <w:gridAfter w:val="1"/>
          <w:wAfter w:w="50" w:type="dxa"/>
          <w:trHeight w:val="309"/>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5E6685" w:rsidRPr="00F64247">
              <w:rPr>
                <w:b/>
                <w:bCs/>
                <w:sz w:val="16"/>
                <w:szCs w:val="16"/>
              </w:rPr>
              <w:fldChar w:fldCharType="begin"/>
            </w:r>
            <w:r w:rsidRPr="00F64247">
              <w:rPr>
                <w:b/>
                <w:bCs/>
                <w:sz w:val="16"/>
                <w:szCs w:val="16"/>
              </w:rPr>
              <w:instrText>PAGE  \* Arabic  \* MERGEFORMAT</w:instrText>
            </w:r>
            <w:r w:rsidR="005E6685" w:rsidRPr="00F64247">
              <w:rPr>
                <w:b/>
                <w:bCs/>
                <w:sz w:val="16"/>
                <w:szCs w:val="16"/>
              </w:rPr>
              <w:fldChar w:fldCharType="separate"/>
            </w:r>
            <w:r>
              <w:rPr>
                <w:b/>
                <w:bCs/>
                <w:noProof/>
                <w:sz w:val="16"/>
                <w:szCs w:val="16"/>
              </w:rPr>
              <w:t>1</w:t>
            </w:r>
            <w:r w:rsidR="005E6685"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56249E">
            <w:pPr>
              <w:spacing w:after="0" w:line="240" w:lineRule="auto"/>
              <w:rPr>
                <w:rFonts w:ascii="Times New Roman" w:eastAsia="Times New Roman" w:hAnsi="Times New Roman" w:cs="Times New Roman"/>
                <w:color w:val="000000"/>
                <w:lang w:eastAsia="tr-TR"/>
              </w:rPr>
            </w:pPr>
            <w:r w:rsidRPr="003C5569">
              <w:rPr>
                <w:rFonts w:ascii="Times New Roman" w:eastAsia="Times New Roman" w:hAnsi="Times New Roman" w:cs="Times New Roman"/>
                <w:b/>
                <w:color w:val="000000"/>
                <w:lang w:eastAsia="tr-TR"/>
              </w:rPr>
              <w:t>Risk:</w:t>
            </w:r>
            <w:r w:rsidRPr="00FF3334">
              <w:rPr>
                <w:rFonts w:ascii="Times New Roman" w:eastAsia="Times New Roman" w:hAnsi="Times New Roman" w:cs="Times New Roman"/>
                <w:color w:val="000000"/>
                <w:lang w:eastAsia="tr-TR"/>
              </w:rPr>
              <w:t xml:space="preserve"> </w:t>
            </w:r>
            <w:r w:rsidR="0056249E">
              <w:rPr>
                <w:rFonts w:ascii="Times New Roman" w:eastAsia="Times New Roman" w:hAnsi="Times New Roman" w:cs="Times New Roman"/>
                <w:color w:val="000000"/>
                <w:lang w:eastAsia="tr-TR"/>
              </w:rPr>
              <w:t xml:space="preserve">Numunenin Teslim edilememesi </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56249E" w:rsidP="0056249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şahit numune kalan raf ömrüne dikkat edilmeli </w:t>
            </w:r>
            <w:r w:rsidR="00195B56">
              <w:rPr>
                <w:rFonts w:ascii="Times New Roman" w:eastAsia="Times New Roman" w:hAnsi="Times New Roman" w:cs="Times New Roman"/>
                <w:color w:val="000000"/>
                <w:sz w:val="20"/>
                <w:szCs w:val="20"/>
                <w:lang w:eastAsia="tr-TR"/>
              </w:rPr>
              <w:t xml:space="preserve">ve </w:t>
            </w:r>
            <w:r>
              <w:rPr>
                <w:rFonts w:ascii="Times New Roman" w:eastAsia="Times New Roman" w:hAnsi="Times New Roman" w:cs="Times New Roman"/>
                <w:color w:val="000000"/>
                <w:sz w:val="20"/>
                <w:szCs w:val="20"/>
                <w:lang w:eastAsia="tr-TR"/>
              </w:rPr>
              <w:t>laboratuvar sonucunun zamanına dikkat edilmeli</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FC43B2"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C27B1C"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FB3" w:rsidRDefault="000D2D88"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DÜŞÜK </w:t>
            </w:r>
          </w:p>
          <w:p w:rsidR="00CA3670" w:rsidRPr="00FF3334" w:rsidRDefault="000D2D88"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RİSK</w:t>
            </w:r>
            <w:r w:rsidR="000F2F59">
              <w:rPr>
                <w:rFonts w:ascii="Times New Roman" w:eastAsia="Times New Roman" w:hAnsi="Times New Roman" w:cs="Times New Roman"/>
                <w:color w:val="000000"/>
                <w:sz w:val="20"/>
                <w:szCs w:val="20"/>
                <w:lang w:eastAsia="tr-TR"/>
              </w:rPr>
              <w:t xml:space="preserve"> </w:t>
            </w:r>
            <w:r w:rsidR="00CA3670">
              <w:rPr>
                <w:rFonts w:ascii="Times New Roman" w:eastAsia="Times New Roman" w:hAnsi="Times New Roman" w:cs="Times New Roman"/>
                <w:color w:val="000000"/>
                <w:sz w:val="20"/>
                <w:szCs w:val="20"/>
                <w:lang w:eastAsia="tr-TR"/>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56249E" w:rsidP="002E063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Takip</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56249E">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sidR="0056249E">
              <w:rPr>
                <w:rFonts w:ascii="Times New Roman" w:eastAsia="Times New Roman" w:hAnsi="Times New Roman" w:cs="Times New Roman"/>
                <w:color w:val="000000"/>
                <w:lang w:eastAsia="tr-TR"/>
              </w:rPr>
              <w:t xml:space="preserve">İş yoğunluğu ve personel eksikliği yüzünden şahit numunenin  yazısının raf ömrü zamanında yazılamaması </w:t>
            </w:r>
          </w:p>
        </w:tc>
        <w:tc>
          <w:tcPr>
            <w:tcW w:w="1612"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A3670" w:rsidRDefault="00CA3670" w:rsidP="002E063F">
            <w:pPr>
              <w:spacing w:after="0" w:line="240" w:lineRule="auto"/>
              <w:rPr>
                <w:rFonts w:ascii="Times New Roman" w:eastAsia="Times New Roman" w:hAnsi="Times New Roman" w:cs="Times New Roman"/>
                <w:color w:val="000000"/>
                <w:lang w:eastAsia="tr-TR"/>
              </w:rPr>
            </w:pPr>
          </w:p>
          <w:p w:rsidR="004A13F3" w:rsidRPr="00FF3334" w:rsidRDefault="004A13F3" w:rsidP="002E063F">
            <w:pPr>
              <w:spacing w:after="0" w:line="240" w:lineRule="auto"/>
              <w:rPr>
                <w:rFonts w:ascii="Times New Roman" w:eastAsia="Times New Roman" w:hAnsi="Times New Roman" w:cs="Times New Roman"/>
                <w:color w:val="000000"/>
                <w:lang w:eastAsia="tr-TR"/>
              </w:rPr>
            </w:pP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16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452"/>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222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Default="004A13F3" w:rsidP="004A13F3"/>
    <w:p w:rsidR="00666554" w:rsidRDefault="00666554" w:rsidP="00666554">
      <w:pPr>
        <w:ind w:left="708"/>
        <w:jc w:val="center"/>
      </w:pPr>
      <w:r>
        <w:t>GIDA VE YEM ŞUBE MÜDÜRLÜĞÜ GÖREV DAĞILIMI        EK-1</w:t>
      </w:r>
    </w:p>
    <w:tbl>
      <w:tblPr>
        <w:tblW w:w="10392" w:type="dxa"/>
        <w:tblInd w:w="-172" w:type="dxa"/>
        <w:tblLayout w:type="fixed"/>
        <w:tblCellMar>
          <w:left w:w="0" w:type="dxa"/>
          <w:right w:w="0" w:type="dxa"/>
        </w:tblCellMar>
        <w:tblLook w:val="0000"/>
      </w:tblPr>
      <w:tblGrid>
        <w:gridCol w:w="741"/>
        <w:gridCol w:w="21"/>
        <w:gridCol w:w="2355"/>
        <w:gridCol w:w="4998"/>
        <w:gridCol w:w="2251"/>
        <w:gridCol w:w="13"/>
        <w:gridCol w:w="13"/>
      </w:tblGrid>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SIRA</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jc w:val="center"/>
            </w:pPr>
            <w:r w:rsidRPr="00223D4D">
              <w:t>BİRİMİ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BİRİM KONULARI</w:t>
            </w:r>
          </w:p>
        </w:tc>
        <w:tc>
          <w:tcPr>
            <w:tcW w:w="2251"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SORUMLUSU</w:t>
            </w:r>
          </w:p>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Personel ve İdari İşler</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1-Dosyalama ve yazışmalar</w:t>
            </w:r>
          </w:p>
        </w:tc>
        <w:tc>
          <w:tcPr>
            <w:tcW w:w="2251" w:type="dxa"/>
            <w:tcBorders>
              <w:top w:val="single" w:sz="4" w:space="0" w:color="000000"/>
              <w:left w:val="single" w:sz="4" w:space="0" w:color="000000"/>
              <w:bottom w:val="single" w:sz="4" w:space="0" w:color="000000"/>
            </w:tcBorders>
            <w:shd w:val="clear" w:color="auto" w:fill="auto"/>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val="restart"/>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2</w:t>
            </w:r>
          </w:p>
        </w:tc>
        <w:tc>
          <w:tcPr>
            <w:tcW w:w="2355" w:type="dxa"/>
            <w:vMerge w:val="restart"/>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Gıda Üretim Yerleri Kayıt-Onay işlemleri ve Denetimi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 xml:space="preserve">1-Tahıl, </w:t>
            </w:r>
            <w:r>
              <w:t>u</w:t>
            </w:r>
            <w:r w:rsidRPr="00223D4D">
              <w:t>n  üreten işyerleri</w:t>
            </w:r>
          </w:p>
          <w:p w:rsidR="00666554" w:rsidRPr="00223D4D" w:rsidRDefault="00666554" w:rsidP="00B818B7">
            <w:r w:rsidRPr="00223D4D">
              <w:t>2-Ekmek ve ekmek çeşitleri üreten iş yerleri</w:t>
            </w:r>
          </w:p>
          <w:p w:rsidR="00666554" w:rsidRPr="00223D4D" w:rsidRDefault="00666554" w:rsidP="00B818B7">
            <w:r w:rsidRPr="00223D4D">
              <w:t>3-Unlu mamüller üreten işyerleri</w:t>
            </w:r>
          </w:p>
          <w:p w:rsidR="00666554" w:rsidRDefault="00666554" w:rsidP="00B818B7">
            <w:r w:rsidRPr="00223D4D">
              <w:t>4-Pastacılık ürünleri , ekmek katkı maddeleri ve maya üreten işyerleri</w:t>
            </w:r>
          </w:p>
          <w:p w:rsidR="00666554" w:rsidRPr="00223D4D" w:rsidRDefault="00666554" w:rsidP="00B818B7">
            <w:r>
              <w:t>5</w:t>
            </w:r>
            <w:r w:rsidRPr="00223D4D">
              <w:t>-Şekerli mamüller üreten işyerleri</w:t>
            </w:r>
          </w:p>
          <w:p w:rsidR="00666554" w:rsidRDefault="00666554" w:rsidP="00B818B7">
            <w:r>
              <w:t>6</w:t>
            </w:r>
            <w:r w:rsidRPr="00223D4D">
              <w:t>- Boza üreten işyerleri</w:t>
            </w:r>
          </w:p>
          <w:p w:rsidR="00666554" w:rsidRPr="00223D4D" w:rsidRDefault="00666554" w:rsidP="00B818B7">
            <w:r>
              <w:t xml:space="preserve"> 7</w:t>
            </w:r>
            <w:r w:rsidRPr="00223D4D">
              <w:t>-Doğal bitkiler paketleyen işyerleri</w:t>
            </w:r>
          </w:p>
          <w:p w:rsidR="00666554" w:rsidRPr="00223D4D" w:rsidRDefault="00666554" w:rsidP="00B818B7">
            <w:r>
              <w:t>8</w:t>
            </w:r>
            <w:r w:rsidRPr="00223D4D">
              <w:t>-Kuru yemiş, hububat ve bakliyat işleyen işyerleri</w:t>
            </w:r>
          </w:p>
          <w:p w:rsidR="00666554" w:rsidRPr="00223D4D" w:rsidRDefault="00666554" w:rsidP="00B818B7">
            <w:r>
              <w:t>9</w:t>
            </w:r>
            <w:r w:rsidRPr="00223D4D">
              <w:t>-</w:t>
            </w:r>
            <w:r>
              <w:t>Kahve ,b</w:t>
            </w:r>
            <w:r w:rsidRPr="00223D4D">
              <w:t>aharat , tuz işleyen işyerleri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Default="00666554" w:rsidP="00B818B7">
            <w:r>
              <w:t>1-</w:t>
            </w:r>
            <w:r w:rsidRPr="00223D4D">
              <w:t>Sıvı ve katı yağ üretim ve dolum yapan işletmeler</w:t>
            </w:r>
          </w:p>
          <w:p w:rsidR="00666554" w:rsidRDefault="00666554" w:rsidP="00B818B7">
            <w:r>
              <w:t>2-</w:t>
            </w:r>
            <w:r w:rsidRPr="00223D4D">
              <w:t>Meyve ve sebze işleyen işyerleri</w:t>
            </w:r>
          </w:p>
          <w:p w:rsidR="00666554" w:rsidRPr="00223D4D" w:rsidRDefault="00666554" w:rsidP="00B818B7">
            <w:r>
              <w:t>3</w:t>
            </w:r>
            <w:r w:rsidRPr="00223D4D">
              <w:t>-Alkollu içki üreten iş yerleri</w:t>
            </w:r>
          </w:p>
          <w:p w:rsidR="00666554" w:rsidRPr="00223D4D" w:rsidRDefault="00666554" w:rsidP="00B818B7">
            <w:r>
              <w:t>4</w:t>
            </w:r>
            <w:r w:rsidRPr="00223D4D">
              <w:t>-Alkolsüz içecek üreten işyerleri</w:t>
            </w:r>
          </w:p>
          <w:p w:rsidR="00666554" w:rsidRPr="00223D4D" w:rsidRDefault="00666554" w:rsidP="00B818B7">
            <w:r>
              <w:t>5</w:t>
            </w:r>
            <w:r w:rsidRPr="00223D4D">
              <w:t>-Sirke üreten işyerleri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1-Süt ve süt ürünleri üreten işyerleri</w:t>
            </w:r>
          </w:p>
          <w:p w:rsidR="00666554" w:rsidRPr="00223D4D" w:rsidRDefault="00666554" w:rsidP="00B818B7">
            <w:r w:rsidRPr="00223D4D">
              <w:t>2-Dondurma ve yenilebilir buzlu ürünler üreten işyerleri</w:t>
            </w:r>
          </w:p>
          <w:p w:rsidR="00666554" w:rsidRPr="00223D4D" w:rsidRDefault="00666554" w:rsidP="00B818B7">
            <w:r w:rsidRPr="00223D4D">
              <w:t>3-Et ürünleri üreten işyerleri</w:t>
            </w:r>
          </w:p>
          <w:p w:rsidR="00666554" w:rsidRPr="00223D4D" w:rsidRDefault="00666554" w:rsidP="00B818B7">
            <w:r w:rsidRPr="00223D4D">
              <w:t>4-Yumurta ürünleri üreten işyerleri</w:t>
            </w:r>
          </w:p>
          <w:p w:rsidR="00666554" w:rsidRPr="00223D4D" w:rsidRDefault="00666554" w:rsidP="00B818B7">
            <w:r w:rsidRPr="00223D4D">
              <w:t>5-Yumurta paketleyen işyerleri</w:t>
            </w:r>
          </w:p>
          <w:p w:rsidR="00666554" w:rsidRPr="00223D4D" w:rsidRDefault="00666554" w:rsidP="00B818B7">
            <w:r w:rsidRPr="00223D4D">
              <w:t>6-Bal paketleyen işyerleri</w:t>
            </w:r>
          </w:p>
          <w:p w:rsidR="00666554" w:rsidRPr="00223D4D" w:rsidRDefault="00666554" w:rsidP="00B818B7">
            <w:r w:rsidRPr="00223D4D">
              <w:t>7-Süt Toplama Merkezleri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1-Hazır yemek üreten işyerleri ve yemek fabrikaları</w:t>
            </w:r>
          </w:p>
          <w:p w:rsidR="00666554" w:rsidRPr="00223D4D" w:rsidRDefault="00666554" w:rsidP="00B818B7">
            <w:r w:rsidRPr="00223D4D">
              <w:t>2-Gıda ile temas eden madde ve malzeme üreten işyerleri</w:t>
            </w:r>
          </w:p>
          <w:p w:rsidR="00666554" w:rsidRPr="00223D4D" w:rsidRDefault="00666554" w:rsidP="00B818B7">
            <w:r w:rsidRPr="00223D4D">
              <w:t>3-Gıda ışınlama yapan işyerleri</w:t>
            </w:r>
          </w:p>
          <w:p w:rsidR="00666554" w:rsidRPr="00223D4D" w:rsidRDefault="00666554" w:rsidP="00B818B7">
            <w:r w:rsidRPr="00223D4D">
              <w:t>4-Fonksiyonel gıdaları üreten işyerleri</w:t>
            </w:r>
          </w:p>
          <w:p w:rsidR="00666554" w:rsidRPr="00223D4D" w:rsidRDefault="00666554" w:rsidP="00B818B7">
            <w:r w:rsidRPr="00223D4D">
              <w:t>5-Gıda takviyeleri üreten işyerleri</w:t>
            </w:r>
          </w:p>
          <w:p w:rsidR="00666554" w:rsidRPr="00223D4D" w:rsidRDefault="00666554" w:rsidP="00B818B7">
            <w:r w:rsidRPr="00223D4D">
              <w:lastRenderedPageBreak/>
              <w:t>6-Genetik modifiye ürünler</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lastRenderedPageBreak/>
              <w:t>3</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Yem Onay Kayıt Ve Denetim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 xml:space="preserve">1-Yem </w:t>
            </w:r>
            <w:r>
              <w:t>f</w:t>
            </w:r>
            <w:r w:rsidRPr="00223D4D">
              <w:t>abrikaları</w:t>
            </w:r>
          </w:p>
          <w:p w:rsidR="00666554" w:rsidRPr="00223D4D" w:rsidRDefault="00666554" w:rsidP="00B818B7">
            <w:r w:rsidRPr="00223D4D">
              <w:t>2-Yem hammaddesi üreten işyerleri</w:t>
            </w:r>
          </w:p>
          <w:p w:rsidR="00666554" w:rsidRPr="00223D4D" w:rsidRDefault="00666554" w:rsidP="00B818B7">
            <w:r w:rsidRPr="00223D4D">
              <w:t>3-İlçe müdürlüklerinin yem denetimlerinin izlenmesi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3685"/>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4</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Bitkisel gıda ve yem ile gıda ile temas eden madde</w:t>
            </w:r>
            <w:r>
              <w:t xml:space="preserve"> ve maddelerin</w:t>
            </w:r>
            <w:r w:rsidRPr="00223D4D">
              <w:t xml:space="preserve">  ithalat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w:t>
            </w:r>
            <w:r>
              <w:t>G</w:t>
            </w:r>
            <w:r w:rsidRPr="00223D4D">
              <w:t>emiler</w:t>
            </w:r>
          </w:p>
          <w:p w:rsidR="00666554" w:rsidRPr="00223D4D" w:rsidRDefault="00666554" w:rsidP="00B818B7">
            <w:r w:rsidRPr="00223D4D">
              <w:t>2-Yağ tankları</w:t>
            </w:r>
          </w:p>
          <w:p w:rsidR="00666554" w:rsidRPr="00223D4D" w:rsidRDefault="00666554" w:rsidP="00B818B7">
            <w:r w:rsidRPr="00223D4D">
              <w:t>3-Tarım ürünleri depolama tankları ve özel antrepolar</w:t>
            </w:r>
          </w:p>
          <w:p w:rsidR="00666554" w:rsidRPr="00223D4D" w:rsidRDefault="00666554" w:rsidP="00B818B7">
            <w:r w:rsidRPr="00223D4D">
              <w:t>4-Gümrük depoları</w:t>
            </w:r>
          </w:p>
          <w:p w:rsidR="00666554" w:rsidRPr="00223D4D" w:rsidRDefault="00666554" w:rsidP="00B818B7">
            <w:r w:rsidRPr="00223D4D">
              <w:t>5-Gümrüklü alanlarda bulunan yük taşıyan araçlar</w:t>
            </w:r>
          </w:p>
          <w:p w:rsidR="00666554" w:rsidRPr="00223D4D" w:rsidRDefault="00666554" w:rsidP="00B818B7">
            <w:r w:rsidRPr="00223D4D">
              <w:t>6-Çorlu havalimanı gümrük deposu</w:t>
            </w:r>
          </w:p>
          <w:p w:rsidR="00666554" w:rsidRPr="00223D4D" w:rsidRDefault="00666554" w:rsidP="00B818B7">
            <w:r w:rsidRPr="00223D4D">
              <w:t>7-Firmaların özel gümrüklü antrepolarında bulunan ithal ve ihraç edilecek ürünlerin her türlü kontrollerini yapmak</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1110"/>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5</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Bitkisel gıda ve yem ile gıda ile temas eden madde</w:t>
            </w:r>
            <w:r>
              <w:t xml:space="preserve"> ve malzemelerin</w:t>
            </w:r>
            <w:r w:rsidRPr="00223D4D">
              <w:t xml:space="preserve">  ihracat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pPr>
              <w:spacing w:line="100" w:lineRule="atLeast"/>
            </w:pPr>
          </w:p>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FC2B64">
        <w:tblPrEx>
          <w:tblCellMar>
            <w:left w:w="108" w:type="dxa"/>
            <w:right w:w="108" w:type="dxa"/>
          </w:tblCellMar>
        </w:tblPrEx>
        <w:trPr>
          <w:gridAfter w:val="1"/>
          <w:wAfter w:w="13" w:type="dxa"/>
          <w:trHeight w:val="983"/>
        </w:trPr>
        <w:tc>
          <w:tcPr>
            <w:tcW w:w="741" w:type="dxa"/>
            <w:shd w:val="clear" w:color="auto" w:fill="auto"/>
          </w:tcPr>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tc>
        <w:tc>
          <w:tcPr>
            <w:tcW w:w="9638" w:type="dxa"/>
            <w:gridSpan w:val="5"/>
            <w:tcBorders>
              <w:bottom w:val="single" w:sz="4" w:space="0" w:color="000000"/>
            </w:tcBorders>
            <w:shd w:val="clear" w:color="auto" w:fill="auto"/>
          </w:tcPr>
          <w:p w:rsidR="00666554" w:rsidRPr="00223D4D" w:rsidRDefault="00666554" w:rsidP="00B818B7">
            <w:r w:rsidRPr="00223D4D">
              <w:t xml:space="preserve">                           </w:t>
            </w:r>
          </w:p>
          <w:p w:rsidR="00666554" w:rsidRPr="00223D4D" w:rsidRDefault="00666554" w:rsidP="00B818B7">
            <w:r w:rsidRPr="00223D4D">
              <w:t xml:space="preserve"> GIDA VE YEM ŞUBE MÜDÜRLÜĞÜ GÖREV DAĞILIMI                      EK-2</w:t>
            </w:r>
          </w:p>
        </w:tc>
      </w:tr>
      <w:tr w:rsidR="00666554" w:rsidRPr="00223D4D" w:rsidTr="008B7292">
        <w:trPr>
          <w:trHeight w:val="1085"/>
        </w:trPr>
        <w:tc>
          <w:tcPr>
            <w:tcW w:w="762" w:type="dxa"/>
            <w:gridSpan w:val="2"/>
            <w:tcBorders>
              <w:top w:val="single" w:sz="4" w:space="0" w:color="000000"/>
              <w:left w:val="single" w:sz="4" w:space="0" w:color="000000"/>
              <w:bottom w:val="single" w:sz="4" w:space="0" w:color="auto"/>
            </w:tcBorders>
            <w:shd w:val="clear" w:color="auto" w:fill="auto"/>
          </w:tcPr>
          <w:p w:rsidR="00666554" w:rsidRPr="00223D4D" w:rsidRDefault="00666554" w:rsidP="00B818B7">
            <w:pPr>
              <w:snapToGrid w:val="0"/>
            </w:pPr>
            <w:r w:rsidRPr="00223D4D">
              <w:t>1</w:t>
            </w:r>
          </w:p>
        </w:tc>
        <w:tc>
          <w:tcPr>
            <w:tcW w:w="2355" w:type="dxa"/>
            <w:tcBorders>
              <w:top w:val="single" w:sz="4" w:space="0" w:color="000000"/>
              <w:left w:val="single" w:sz="4" w:space="0" w:color="000000"/>
              <w:bottom w:val="single" w:sz="4" w:space="0" w:color="auto"/>
            </w:tcBorders>
            <w:shd w:val="clear" w:color="auto" w:fill="auto"/>
          </w:tcPr>
          <w:p w:rsidR="00666554" w:rsidRPr="00223D4D" w:rsidRDefault="00666554" w:rsidP="00B818B7">
            <w:r w:rsidRPr="00223D4D">
              <w:t>Gıda satış ve toplu tüketim yerleri</w:t>
            </w:r>
          </w:p>
        </w:tc>
        <w:tc>
          <w:tcPr>
            <w:tcW w:w="4998" w:type="dxa"/>
            <w:tcBorders>
              <w:top w:val="single" w:sz="4" w:space="0" w:color="000000"/>
              <w:left w:val="single" w:sz="4" w:space="0" w:color="000000"/>
              <w:bottom w:val="single" w:sz="4" w:space="0" w:color="auto"/>
            </w:tcBorders>
            <w:shd w:val="clear" w:color="auto" w:fill="auto"/>
          </w:tcPr>
          <w:p w:rsidR="00666554" w:rsidRPr="00223D4D" w:rsidRDefault="00666554" w:rsidP="00B818B7">
            <w:r w:rsidRPr="00223D4D">
              <w:t>Çorlu, Çerkezköy ve Ergene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auto"/>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987"/>
        </w:trPr>
        <w:tc>
          <w:tcPr>
            <w:tcW w:w="762" w:type="dxa"/>
            <w:gridSpan w:val="2"/>
            <w:tcBorders>
              <w:top w:val="single" w:sz="4" w:space="0" w:color="auto"/>
              <w:left w:val="single" w:sz="4" w:space="0" w:color="000000"/>
              <w:bottom w:val="single" w:sz="4" w:space="0" w:color="000000"/>
            </w:tcBorders>
            <w:shd w:val="clear" w:color="auto" w:fill="auto"/>
          </w:tcPr>
          <w:p w:rsidR="00666554" w:rsidRPr="00223D4D" w:rsidRDefault="00666554" w:rsidP="00B818B7">
            <w:pPr>
              <w:snapToGrid w:val="0"/>
            </w:pPr>
            <w:r w:rsidRPr="00223D4D">
              <w:t>2</w:t>
            </w:r>
          </w:p>
        </w:tc>
        <w:tc>
          <w:tcPr>
            <w:tcW w:w="2355" w:type="dxa"/>
            <w:tcBorders>
              <w:top w:val="single" w:sz="4" w:space="0" w:color="auto"/>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auto"/>
              <w:left w:val="single" w:sz="4" w:space="0" w:color="000000"/>
              <w:bottom w:val="single" w:sz="4" w:space="0" w:color="000000"/>
            </w:tcBorders>
            <w:shd w:val="clear" w:color="auto" w:fill="auto"/>
          </w:tcPr>
          <w:p w:rsidR="00666554" w:rsidRPr="00223D4D" w:rsidRDefault="00666554" w:rsidP="00B818B7">
            <w:r w:rsidRPr="00223D4D">
              <w:t>Süleymanpaşa, Malkara ve Hayrabolu İlçe Gıda, Tarım ve Hayvancılık Müdürlüklerinin yetki devri yapılan gıda denetimlerinin koordinasyonu ve takip edilmesi.</w:t>
            </w:r>
          </w:p>
        </w:tc>
        <w:tc>
          <w:tcPr>
            <w:tcW w:w="2251" w:type="dxa"/>
            <w:tcBorders>
              <w:top w:val="single" w:sz="4" w:space="0" w:color="auto"/>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959"/>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3</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Şarköy, M.Ereğlisi ve Muratlı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511CB1"/>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4</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Saray ve Kapaklı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5</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Yem satış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11 İlçe Gıda, Tarım ve Hayvancılık Müdürlüklerinin yetki devri yapılan yem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bl>
    <w:p w:rsidR="00666554" w:rsidRPr="00223D4D" w:rsidRDefault="00666554" w:rsidP="00666554"/>
    <w:p w:rsidR="004A13F3" w:rsidRPr="004A13F3" w:rsidRDefault="00666554" w:rsidP="00666554">
      <w:pPr>
        <w:jc w:val="center"/>
      </w:pPr>
      <w:r w:rsidRPr="00223D4D">
        <w:t xml:space="preserve">                                                                          </w:t>
      </w:r>
    </w:p>
    <w:sectPr w:rsidR="004A13F3" w:rsidRP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3670"/>
    <w:rsid w:val="00003F02"/>
    <w:rsid w:val="00006632"/>
    <w:rsid w:val="00006DA7"/>
    <w:rsid w:val="00006E8F"/>
    <w:rsid w:val="00006F59"/>
    <w:rsid w:val="00006FEC"/>
    <w:rsid w:val="00014539"/>
    <w:rsid w:val="000150C4"/>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716A1"/>
    <w:rsid w:val="00073660"/>
    <w:rsid w:val="00077387"/>
    <w:rsid w:val="000812E0"/>
    <w:rsid w:val="0008753D"/>
    <w:rsid w:val="00090DD4"/>
    <w:rsid w:val="0009175D"/>
    <w:rsid w:val="00091E47"/>
    <w:rsid w:val="00091FFC"/>
    <w:rsid w:val="00093DDB"/>
    <w:rsid w:val="00095089"/>
    <w:rsid w:val="00095A5F"/>
    <w:rsid w:val="000A0ED8"/>
    <w:rsid w:val="000A193E"/>
    <w:rsid w:val="000A40DD"/>
    <w:rsid w:val="000A46E2"/>
    <w:rsid w:val="000B0C4A"/>
    <w:rsid w:val="000B18C9"/>
    <w:rsid w:val="000B6E6A"/>
    <w:rsid w:val="000B7E03"/>
    <w:rsid w:val="000C0735"/>
    <w:rsid w:val="000C28C8"/>
    <w:rsid w:val="000C3030"/>
    <w:rsid w:val="000C6DDD"/>
    <w:rsid w:val="000C7DD5"/>
    <w:rsid w:val="000D0CB6"/>
    <w:rsid w:val="000D1A6C"/>
    <w:rsid w:val="000D1CD7"/>
    <w:rsid w:val="000D2D88"/>
    <w:rsid w:val="000D60AA"/>
    <w:rsid w:val="000E20BD"/>
    <w:rsid w:val="000E5194"/>
    <w:rsid w:val="000E5851"/>
    <w:rsid w:val="000F1845"/>
    <w:rsid w:val="000F2F59"/>
    <w:rsid w:val="000F3BC1"/>
    <w:rsid w:val="000F5EE9"/>
    <w:rsid w:val="000F6405"/>
    <w:rsid w:val="001009C1"/>
    <w:rsid w:val="00100FF0"/>
    <w:rsid w:val="00101181"/>
    <w:rsid w:val="00104039"/>
    <w:rsid w:val="00106A3F"/>
    <w:rsid w:val="00112380"/>
    <w:rsid w:val="00112A41"/>
    <w:rsid w:val="00116873"/>
    <w:rsid w:val="00116E3A"/>
    <w:rsid w:val="001200D4"/>
    <w:rsid w:val="001207A1"/>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89E"/>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51326"/>
    <w:rsid w:val="00251732"/>
    <w:rsid w:val="00251B0F"/>
    <w:rsid w:val="00252223"/>
    <w:rsid w:val="00252D19"/>
    <w:rsid w:val="0025620A"/>
    <w:rsid w:val="00257591"/>
    <w:rsid w:val="00257E5C"/>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EA3"/>
    <w:rsid w:val="002B653B"/>
    <w:rsid w:val="002B710F"/>
    <w:rsid w:val="002C2091"/>
    <w:rsid w:val="002C2EB6"/>
    <w:rsid w:val="002C316B"/>
    <w:rsid w:val="002C3A55"/>
    <w:rsid w:val="002C56AB"/>
    <w:rsid w:val="002C5E9A"/>
    <w:rsid w:val="002D033F"/>
    <w:rsid w:val="002D0688"/>
    <w:rsid w:val="002D2E79"/>
    <w:rsid w:val="002D33AC"/>
    <w:rsid w:val="002D7709"/>
    <w:rsid w:val="002D7DAC"/>
    <w:rsid w:val="002E3CD2"/>
    <w:rsid w:val="002E4AA0"/>
    <w:rsid w:val="002E568F"/>
    <w:rsid w:val="002E5E68"/>
    <w:rsid w:val="002E7F4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441F"/>
    <w:rsid w:val="0037530A"/>
    <w:rsid w:val="00375A89"/>
    <w:rsid w:val="003819A1"/>
    <w:rsid w:val="00381F39"/>
    <w:rsid w:val="00383F19"/>
    <w:rsid w:val="003857F1"/>
    <w:rsid w:val="00391BC6"/>
    <w:rsid w:val="00392D5D"/>
    <w:rsid w:val="00394D01"/>
    <w:rsid w:val="00396C87"/>
    <w:rsid w:val="00396E5D"/>
    <w:rsid w:val="003A1E4A"/>
    <w:rsid w:val="003A298B"/>
    <w:rsid w:val="003A39DB"/>
    <w:rsid w:val="003A4AFB"/>
    <w:rsid w:val="003A608D"/>
    <w:rsid w:val="003A79A7"/>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631"/>
    <w:rsid w:val="003D3738"/>
    <w:rsid w:val="003D37E4"/>
    <w:rsid w:val="003E1D7D"/>
    <w:rsid w:val="003E3DC3"/>
    <w:rsid w:val="003E4EEA"/>
    <w:rsid w:val="003E65C4"/>
    <w:rsid w:val="003E7024"/>
    <w:rsid w:val="003F0B97"/>
    <w:rsid w:val="003F112B"/>
    <w:rsid w:val="003F153C"/>
    <w:rsid w:val="003F197C"/>
    <w:rsid w:val="003F1CE0"/>
    <w:rsid w:val="003F4A92"/>
    <w:rsid w:val="003F7705"/>
    <w:rsid w:val="0040086B"/>
    <w:rsid w:val="004072B7"/>
    <w:rsid w:val="00410BBE"/>
    <w:rsid w:val="00411305"/>
    <w:rsid w:val="00411768"/>
    <w:rsid w:val="00412558"/>
    <w:rsid w:val="004125C4"/>
    <w:rsid w:val="00413D32"/>
    <w:rsid w:val="004142D7"/>
    <w:rsid w:val="00414C83"/>
    <w:rsid w:val="004175FB"/>
    <w:rsid w:val="00417891"/>
    <w:rsid w:val="00423E7A"/>
    <w:rsid w:val="00424860"/>
    <w:rsid w:val="00424B86"/>
    <w:rsid w:val="00425CA7"/>
    <w:rsid w:val="00426567"/>
    <w:rsid w:val="00427C34"/>
    <w:rsid w:val="00432D3A"/>
    <w:rsid w:val="0043438C"/>
    <w:rsid w:val="00437D8C"/>
    <w:rsid w:val="004416F7"/>
    <w:rsid w:val="0044212F"/>
    <w:rsid w:val="004424F8"/>
    <w:rsid w:val="00443E37"/>
    <w:rsid w:val="00444D7C"/>
    <w:rsid w:val="00445A64"/>
    <w:rsid w:val="00450616"/>
    <w:rsid w:val="00450AC8"/>
    <w:rsid w:val="004513AB"/>
    <w:rsid w:val="00453F00"/>
    <w:rsid w:val="004544ED"/>
    <w:rsid w:val="0045615A"/>
    <w:rsid w:val="00456656"/>
    <w:rsid w:val="00457047"/>
    <w:rsid w:val="00457399"/>
    <w:rsid w:val="00460D24"/>
    <w:rsid w:val="004613C0"/>
    <w:rsid w:val="00461430"/>
    <w:rsid w:val="00464243"/>
    <w:rsid w:val="00471224"/>
    <w:rsid w:val="00471D9D"/>
    <w:rsid w:val="00472686"/>
    <w:rsid w:val="00474D03"/>
    <w:rsid w:val="00475F7F"/>
    <w:rsid w:val="004808BF"/>
    <w:rsid w:val="00480DC4"/>
    <w:rsid w:val="00481900"/>
    <w:rsid w:val="004842F6"/>
    <w:rsid w:val="00484D36"/>
    <w:rsid w:val="00485A4B"/>
    <w:rsid w:val="00486097"/>
    <w:rsid w:val="00491ABF"/>
    <w:rsid w:val="004A10CB"/>
    <w:rsid w:val="004A13F3"/>
    <w:rsid w:val="004A1FC5"/>
    <w:rsid w:val="004A2795"/>
    <w:rsid w:val="004A3FCC"/>
    <w:rsid w:val="004A41D3"/>
    <w:rsid w:val="004A76CE"/>
    <w:rsid w:val="004A7E2F"/>
    <w:rsid w:val="004B2EA4"/>
    <w:rsid w:val="004B43E6"/>
    <w:rsid w:val="004B57D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22A0"/>
    <w:rsid w:val="005238B9"/>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249E"/>
    <w:rsid w:val="0056341A"/>
    <w:rsid w:val="00563E0A"/>
    <w:rsid w:val="0056674D"/>
    <w:rsid w:val="00566855"/>
    <w:rsid w:val="0057125A"/>
    <w:rsid w:val="0057178C"/>
    <w:rsid w:val="0057214A"/>
    <w:rsid w:val="00574C1A"/>
    <w:rsid w:val="00575F3D"/>
    <w:rsid w:val="00576118"/>
    <w:rsid w:val="00576BBC"/>
    <w:rsid w:val="0057796C"/>
    <w:rsid w:val="005828DC"/>
    <w:rsid w:val="00583CD6"/>
    <w:rsid w:val="00585E0B"/>
    <w:rsid w:val="00586D82"/>
    <w:rsid w:val="00586D96"/>
    <w:rsid w:val="0058722D"/>
    <w:rsid w:val="005877D9"/>
    <w:rsid w:val="00592103"/>
    <w:rsid w:val="0059387D"/>
    <w:rsid w:val="00593BD0"/>
    <w:rsid w:val="005949A8"/>
    <w:rsid w:val="005977A5"/>
    <w:rsid w:val="00597FDB"/>
    <w:rsid w:val="005A0D96"/>
    <w:rsid w:val="005A147C"/>
    <w:rsid w:val="005A2529"/>
    <w:rsid w:val="005A2569"/>
    <w:rsid w:val="005A2E01"/>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E6685"/>
    <w:rsid w:val="005F0F87"/>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A5"/>
    <w:rsid w:val="00666554"/>
    <w:rsid w:val="00671DD1"/>
    <w:rsid w:val="0067799F"/>
    <w:rsid w:val="00681E4A"/>
    <w:rsid w:val="00682501"/>
    <w:rsid w:val="00686233"/>
    <w:rsid w:val="00687152"/>
    <w:rsid w:val="00687340"/>
    <w:rsid w:val="00687DE8"/>
    <w:rsid w:val="00694302"/>
    <w:rsid w:val="00696657"/>
    <w:rsid w:val="006968CB"/>
    <w:rsid w:val="00697602"/>
    <w:rsid w:val="006A017B"/>
    <w:rsid w:val="006A21AD"/>
    <w:rsid w:val="006A252E"/>
    <w:rsid w:val="006A38F3"/>
    <w:rsid w:val="006A7C0F"/>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CC"/>
    <w:rsid w:val="007700D2"/>
    <w:rsid w:val="0077206E"/>
    <w:rsid w:val="00772FE8"/>
    <w:rsid w:val="00775619"/>
    <w:rsid w:val="00777A1F"/>
    <w:rsid w:val="00780A91"/>
    <w:rsid w:val="00780BD4"/>
    <w:rsid w:val="00781BDE"/>
    <w:rsid w:val="00782464"/>
    <w:rsid w:val="0078374D"/>
    <w:rsid w:val="00785352"/>
    <w:rsid w:val="007853E6"/>
    <w:rsid w:val="00786780"/>
    <w:rsid w:val="00786A69"/>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802A08"/>
    <w:rsid w:val="00803DAE"/>
    <w:rsid w:val="00804664"/>
    <w:rsid w:val="00807B7A"/>
    <w:rsid w:val="0081043F"/>
    <w:rsid w:val="00811258"/>
    <w:rsid w:val="008127BA"/>
    <w:rsid w:val="00813D5A"/>
    <w:rsid w:val="00814BB1"/>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21D7"/>
    <w:rsid w:val="008A2D31"/>
    <w:rsid w:val="008A5C8E"/>
    <w:rsid w:val="008B2FDA"/>
    <w:rsid w:val="008B3986"/>
    <w:rsid w:val="008B3A37"/>
    <w:rsid w:val="008B3DE8"/>
    <w:rsid w:val="008B5E14"/>
    <w:rsid w:val="008B71F0"/>
    <w:rsid w:val="008B7292"/>
    <w:rsid w:val="008B7EDF"/>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5373"/>
    <w:rsid w:val="008F12F6"/>
    <w:rsid w:val="008F5D33"/>
    <w:rsid w:val="008F6F4C"/>
    <w:rsid w:val="008F6FF1"/>
    <w:rsid w:val="00901230"/>
    <w:rsid w:val="00901568"/>
    <w:rsid w:val="009021AD"/>
    <w:rsid w:val="00906376"/>
    <w:rsid w:val="00912ABF"/>
    <w:rsid w:val="00917046"/>
    <w:rsid w:val="00921919"/>
    <w:rsid w:val="00922C78"/>
    <w:rsid w:val="00922D00"/>
    <w:rsid w:val="009240B1"/>
    <w:rsid w:val="00926C61"/>
    <w:rsid w:val="0093098B"/>
    <w:rsid w:val="00930C34"/>
    <w:rsid w:val="00930E26"/>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5822"/>
    <w:rsid w:val="00955F60"/>
    <w:rsid w:val="009560DE"/>
    <w:rsid w:val="00956285"/>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901A9"/>
    <w:rsid w:val="00990B40"/>
    <w:rsid w:val="00992254"/>
    <w:rsid w:val="00992994"/>
    <w:rsid w:val="009960AF"/>
    <w:rsid w:val="00996C06"/>
    <w:rsid w:val="00997FB6"/>
    <w:rsid w:val="009A31A9"/>
    <w:rsid w:val="009A399A"/>
    <w:rsid w:val="009A3B79"/>
    <w:rsid w:val="009A42D4"/>
    <w:rsid w:val="009A4609"/>
    <w:rsid w:val="009A4FA5"/>
    <w:rsid w:val="009A6F8C"/>
    <w:rsid w:val="009A753D"/>
    <w:rsid w:val="009B0993"/>
    <w:rsid w:val="009B7172"/>
    <w:rsid w:val="009C16AF"/>
    <w:rsid w:val="009C1A4A"/>
    <w:rsid w:val="009C20A9"/>
    <w:rsid w:val="009C370B"/>
    <w:rsid w:val="009C5BCC"/>
    <w:rsid w:val="009C6271"/>
    <w:rsid w:val="009C73FE"/>
    <w:rsid w:val="009C7ACA"/>
    <w:rsid w:val="009D2557"/>
    <w:rsid w:val="009D65E0"/>
    <w:rsid w:val="009D6BDF"/>
    <w:rsid w:val="009D7816"/>
    <w:rsid w:val="009E01D0"/>
    <w:rsid w:val="009E453F"/>
    <w:rsid w:val="009E5C37"/>
    <w:rsid w:val="009F0F10"/>
    <w:rsid w:val="009F17B2"/>
    <w:rsid w:val="009F1B8C"/>
    <w:rsid w:val="009F33E3"/>
    <w:rsid w:val="009F788D"/>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7DF7"/>
    <w:rsid w:val="00A72928"/>
    <w:rsid w:val="00A74B6A"/>
    <w:rsid w:val="00A76173"/>
    <w:rsid w:val="00A762E3"/>
    <w:rsid w:val="00A814F2"/>
    <w:rsid w:val="00A82296"/>
    <w:rsid w:val="00A82DD2"/>
    <w:rsid w:val="00A84804"/>
    <w:rsid w:val="00A84864"/>
    <w:rsid w:val="00A851FD"/>
    <w:rsid w:val="00A873C0"/>
    <w:rsid w:val="00A90E1B"/>
    <w:rsid w:val="00A925C9"/>
    <w:rsid w:val="00A926C1"/>
    <w:rsid w:val="00A934D0"/>
    <w:rsid w:val="00A95686"/>
    <w:rsid w:val="00A96F23"/>
    <w:rsid w:val="00A97DA5"/>
    <w:rsid w:val="00AA14C5"/>
    <w:rsid w:val="00AA3B6B"/>
    <w:rsid w:val="00AB14D3"/>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6470"/>
    <w:rsid w:val="00B166B8"/>
    <w:rsid w:val="00B21B60"/>
    <w:rsid w:val="00B227C8"/>
    <w:rsid w:val="00B2283C"/>
    <w:rsid w:val="00B23419"/>
    <w:rsid w:val="00B24EDC"/>
    <w:rsid w:val="00B25CCE"/>
    <w:rsid w:val="00B26166"/>
    <w:rsid w:val="00B33211"/>
    <w:rsid w:val="00B423E1"/>
    <w:rsid w:val="00B437A3"/>
    <w:rsid w:val="00B44638"/>
    <w:rsid w:val="00B44A4C"/>
    <w:rsid w:val="00B44EF0"/>
    <w:rsid w:val="00B47ACF"/>
    <w:rsid w:val="00B5077B"/>
    <w:rsid w:val="00B5159F"/>
    <w:rsid w:val="00B51DE7"/>
    <w:rsid w:val="00B52BA4"/>
    <w:rsid w:val="00B53AEA"/>
    <w:rsid w:val="00B56D9A"/>
    <w:rsid w:val="00B60296"/>
    <w:rsid w:val="00B60B2B"/>
    <w:rsid w:val="00B614EA"/>
    <w:rsid w:val="00B61763"/>
    <w:rsid w:val="00B65CF3"/>
    <w:rsid w:val="00B674D5"/>
    <w:rsid w:val="00B719C2"/>
    <w:rsid w:val="00B72429"/>
    <w:rsid w:val="00B75A60"/>
    <w:rsid w:val="00B846E5"/>
    <w:rsid w:val="00B8638E"/>
    <w:rsid w:val="00B87769"/>
    <w:rsid w:val="00B92D75"/>
    <w:rsid w:val="00B93B9F"/>
    <w:rsid w:val="00B9491C"/>
    <w:rsid w:val="00BA2792"/>
    <w:rsid w:val="00BA693F"/>
    <w:rsid w:val="00BA69B9"/>
    <w:rsid w:val="00BB15ED"/>
    <w:rsid w:val="00BB40EC"/>
    <w:rsid w:val="00BB55B1"/>
    <w:rsid w:val="00BC3E3E"/>
    <w:rsid w:val="00BC48E3"/>
    <w:rsid w:val="00BD2C2C"/>
    <w:rsid w:val="00BD35F6"/>
    <w:rsid w:val="00BD3BE7"/>
    <w:rsid w:val="00BD70C7"/>
    <w:rsid w:val="00BE40BF"/>
    <w:rsid w:val="00BE48C4"/>
    <w:rsid w:val="00BE52C0"/>
    <w:rsid w:val="00BE61CA"/>
    <w:rsid w:val="00BE6B32"/>
    <w:rsid w:val="00BE79C9"/>
    <w:rsid w:val="00BF01F9"/>
    <w:rsid w:val="00BF1028"/>
    <w:rsid w:val="00BF35A3"/>
    <w:rsid w:val="00BF3B3F"/>
    <w:rsid w:val="00BF4058"/>
    <w:rsid w:val="00BF42AB"/>
    <w:rsid w:val="00BF463E"/>
    <w:rsid w:val="00BF5397"/>
    <w:rsid w:val="00BF58AD"/>
    <w:rsid w:val="00C00A27"/>
    <w:rsid w:val="00C04E40"/>
    <w:rsid w:val="00C06434"/>
    <w:rsid w:val="00C0688F"/>
    <w:rsid w:val="00C15B8D"/>
    <w:rsid w:val="00C1623F"/>
    <w:rsid w:val="00C16490"/>
    <w:rsid w:val="00C201C7"/>
    <w:rsid w:val="00C20B39"/>
    <w:rsid w:val="00C2173E"/>
    <w:rsid w:val="00C2417C"/>
    <w:rsid w:val="00C25AFE"/>
    <w:rsid w:val="00C261BE"/>
    <w:rsid w:val="00C27B1C"/>
    <w:rsid w:val="00C317DF"/>
    <w:rsid w:val="00C33D59"/>
    <w:rsid w:val="00C3497A"/>
    <w:rsid w:val="00C34C87"/>
    <w:rsid w:val="00C3784D"/>
    <w:rsid w:val="00C401A1"/>
    <w:rsid w:val="00C454E8"/>
    <w:rsid w:val="00C476E0"/>
    <w:rsid w:val="00C47C56"/>
    <w:rsid w:val="00C5170D"/>
    <w:rsid w:val="00C53775"/>
    <w:rsid w:val="00C53785"/>
    <w:rsid w:val="00C54C7C"/>
    <w:rsid w:val="00C55ACC"/>
    <w:rsid w:val="00C62753"/>
    <w:rsid w:val="00C63939"/>
    <w:rsid w:val="00C639E0"/>
    <w:rsid w:val="00C6459E"/>
    <w:rsid w:val="00C64DCE"/>
    <w:rsid w:val="00C66F0A"/>
    <w:rsid w:val="00C704EE"/>
    <w:rsid w:val="00C71CD0"/>
    <w:rsid w:val="00C72B29"/>
    <w:rsid w:val="00C7508C"/>
    <w:rsid w:val="00C75B27"/>
    <w:rsid w:val="00C77658"/>
    <w:rsid w:val="00C77868"/>
    <w:rsid w:val="00C80FE1"/>
    <w:rsid w:val="00C83541"/>
    <w:rsid w:val="00C8432E"/>
    <w:rsid w:val="00C86E63"/>
    <w:rsid w:val="00C87A9B"/>
    <w:rsid w:val="00C905EE"/>
    <w:rsid w:val="00C90781"/>
    <w:rsid w:val="00C907FE"/>
    <w:rsid w:val="00C91D57"/>
    <w:rsid w:val="00C929C7"/>
    <w:rsid w:val="00C960B2"/>
    <w:rsid w:val="00C96A11"/>
    <w:rsid w:val="00CA27AF"/>
    <w:rsid w:val="00CA28C1"/>
    <w:rsid w:val="00CA3385"/>
    <w:rsid w:val="00CA3670"/>
    <w:rsid w:val="00CA3AA7"/>
    <w:rsid w:val="00CA3B0E"/>
    <w:rsid w:val="00CA481C"/>
    <w:rsid w:val="00CA5800"/>
    <w:rsid w:val="00CA7741"/>
    <w:rsid w:val="00CB1748"/>
    <w:rsid w:val="00CB35CC"/>
    <w:rsid w:val="00CB60B9"/>
    <w:rsid w:val="00CB7A15"/>
    <w:rsid w:val="00CC07DD"/>
    <w:rsid w:val="00CC3D85"/>
    <w:rsid w:val="00CC579B"/>
    <w:rsid w:val="00CC603F"/>
    <w:rsid w:val="00CC6131"/>
    <w:rsid w:val="00CC6259"/>
    <w:rsid w:val="00CC6D01"/>
    <w:rsid w:val="00CC7576"/>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2D04"/>
    <w:rsid w:val="00D1333F"/>
    <w:rsid w:val="00D141BA"/>
    <w:rsid w:val="00D14B06"/>
    <w:rsid w:val="00D16A19"/>
    <w:rsid w:val="00D21613"/>
    <w:rsid w:val="00D228A9"/>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4E0C"/>
    <w:rsid w:val="00D94E5F"/>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52F9"/>
    <w:rsid w:val="00E25A2C"/>
    <w:rsid w:val="00E27B9B"/>
    <w:rsid w:val="00E33DC5"/>
    <w:rsid w:val="00E378EF"/>
    <w:rsid w:val="00E4026D"/>
    <w:rsid w:val="00E41A6F"/>
    <w:rsid w:val="00E43030"/>
    <w:rsid w:val="00E4447E"/>
    <w:rsid w:val="00E51E0F"/>
    <w:rsid w:val="00E52D62"/>
    <w:rsid w:val="00E5427F"/>
    <w:rsid w:val="00E546A1"/>
    <w:rsid w:val="00E567A6"/>
    <w:rsid w:val="00E56D11"/>
    <w:rsid w:val="00E57219"/>
    <w:rsid w:val="00E60DD6"/>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C1C33"/>
    <w:rsid w:val="00EC1F21"/>
    <w:rsid w:val="00EC1F80"/>
    <w:rsid w:val="00EC4AA6"/>
    <w:rsid w:val="00EC5072"/>
    <w:rsid w:val="00EC5557"/>
    <w:rsid w:val="00EC668A"/>
    <w:rsid w:val="00ED1008"/>
    <w:rsid w:val="00ED1D4A"/>
    <w:rsid w:val="00ED395E"/>
    <w:rsid w:val="00ED48B6"/>
    <w:rsid w:val="00ED5B97"/>
    <w:rsid w:val="00ED63E3"/>
    <w:rsid w:val="00ED68ED"/>
    <w:rsid w:val="00ED7591"/>
    <w:rsid w:val="00EE35F9"/>
    <w:rsid w:val="00EE3F45"/>
    <w:rsid w:val="00EE7DC6"/>
    <w:rsid w:val="00EF1C9F"/>
    <w:rsid w:val="00EF2158"/>
    <w:rsid w:val="00EF4F2A"/>
    <w:rsid w:val="00EF672A"/>
    <w:rsid w:val="00EF6952"/>
    <w:rsid w:val="00EF6CEA"/>
    <w:rsid w:val="00EF6EDB"/>
    <w:rsid w:val="00EF7441"/>
    <w:rsid w:val="00F00C4D"/>
    <w:rsid w:val="00F00CB9"/>
    <w:rsid w:val="00F015A9"/>
    <w:rsid w:val="00F01FDF"/>
    <w:rsid w:val="00F07FC0"/>
    <w:rsid w:val="00F10564"/>
    <w:rsid w:val="00F12E25"/>
    <w:rsid w:val="00F14AEF"/>
    <w:rsid w:val="00F15572"/>
    <w:rsid w:val="00F16971"/>
    <w:rsid w:val="00F16C71"/>
    <w:rsid w:val="00F16F7E"/>
    <w:rsid w:val="00F17473"/>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34DC"/>
    <w:rsid w:val="00F5574B"/>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70"/>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3-normalyaz">
    <w:name w:val="3-normalyaz"/>
    <w:basedOn w:val="Normal"/>
    <w:rsid w:val="00CA3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81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734EA-FBD8-4762-B3FE-95CAB437E372}"/>
</file>

<file path=customXml/itemProps2.xml><?xml version="1.0" encoding="utf-8"?>
<ds:datastoreItem xmlns:ds="http://schemas.openxmlformats.org/officeDocument/2006/customXml" ds:itemID="{F1E78AE4-6EF4-469E-8C74-6851F98C0175}"/>
</file>

<file path=customXml/itemProps3.xml><?xml version="1.0" encoding="utf-8"?>
<ds:datastoreItem xmlns:ds="http://schemas.openxmlformats.org/officeDocument/2006/customXml" ds:itemID="{3AD0AB37-6269-4FE5-AE5C-C601A422A061}"/>
</file>

<file path=customXml/itemProps4.xml><?xml version="1.0" encoding="utf-8"?>
<ds:datastoreItem xmlns:ds="http://schemas.openxmlformats.org/officeDocument/2006/customXml" ds:itemID="{2AAA7E8A-2675-48E0-A28A-3748EB65516F}"/>
</file>

<file path=docProps/app.xml><?xml version="1.0" encoding="utf-8"?>
<Properties xmlns="http://schemas.openxmlformats.org/officeDocument/2006/extended-properties" xmlns:vt="http://schemas.openxmlformats.org/officeDocument/2006/docPropsVTypes">
  <Template>Normal.dotm</Template>
  <TotalTime>1</TotalTime>
  <Pages>7</Pages>
  <Words>1453</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2018-03-10T21:00:00Z</dcterms:created>
  <dcterms:modified xsi:type="dcterms:W3CDTF">2018-04-01T08:09:00Z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