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18" w:rsidRPr="00D570AF" w:rsidRDefault="00091C18" w:rsidP="00091C18">
      <w:pPr>
        <w:jc w:val="both"/>
        <w:rPr>
          <w:rFonts w:ascii="Times New Roman" w:hAnsi="Times New Roman"/>
          <w:b/>
          <w:bCs/>
          <w:iCs/>
          <w:sz w:val="24"/>
          <w:szCs w:val="24"/>
        </w:rPr>
      </w:pPr>
      <w:r w:rsidRPr="00D570AF">
        <w:rPr>
          <w:rFonts w:ascii="Times New Roman" w:hAnsi="Times New Roman"/>
          <w:b/>
          <w:bCs/>
          <w:iCs/>
          <w:sz w:val="24"/>
          <w:szCs w:val="24"/>
        </w:rPr>
        <w:t xml:space="preserve">1. AMAÇ </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rPr>
      </w:pPr>
      <w:r w:rsidRPr="00D570AF">
        <w:rPr>
          <w:rFonts w:ascii="Times New Roman" w:hAnsi="Times New Roman"/>
          <w:sz w:val="24"/>
          <w:szCs w:val="24"/>
          <w:lang w:eastAsia="tr-TR"/>
        </w:rPr>
        <w:t>Bu prosedür</w:t>
      </w:r>
      <w:r>
        <w:rPr>
          <w:rFonts w:ascii="Times New Roman" w:hAnsi="Times New Roman"/>
          <w:sz w:val="24"/>
          <w:szCs w:val="24"/>
          <w:lang w:eastAsia="tr-TR"/>
        </w:rPr>
        <w:t>ün amacı</w:t>
      </w:r>
      <w:r w:rsidRPr="00D570AF">
        <w:rPr>
          <w:rFonts w:ascii="Times New Roman" w:hAnsi="Times New Roman"/>
          <w:sz w:val="24"/>
          <w:szCs w:val="24"/>
          <w:lang w:eastAsia="tr-TR"/>
        </w:rPr>
        <w:t xml:space="preserve">, </w:t>
      </w:r>
      <w:r w:rsidRPr="00D570AF">
        <w:rPr>
          <w:rFonts w:ascii="Times New Roman" w:hAnsi="Times New Roman"/>
          <w:sz w:val="24"/>
          <w:szCs w:val="24"/>
        </w:rPr>
        <w:t>ilgili tarafların memnuniyetini, süreç performansını, hizmet şartlarına uyumluluğu, tedarikçilerin performanslarını, uygun</w:t>
      </w:r>
      <w:r>
        <w:rPr>
          <w:rFonts w:ascii="Times New Roman" w:hAnsi="Times New Roman"/>
          <w:sz w:val="24"/>
          <w:szCs w:val="24"/>
        </w:rPr>
        <w:t>suzlukların durumunun ölçülmesi ve</w:t>
      </w:r>
      <w:r w:rsidRPr="00D570AF">
        <w:rPr>
          <w:rFonts w:ascii="Times New Roman" w:hAnsi="Times New Roman"/>
          <w:sz w:val="24"/>
          <w:szCs w:val="24"/>
        </w:rPr>
        <w:t xml:space="preserve"> belirlenmesi amacıyla </w:t>
      </w:r>
      <w:r w:rsidRPr="00D570AF">
        <w:rPr>
          <w:rFonts w:ascii="Times New Roman" w:hAnsi="Times New Roman"/>
          <w:sz w:val="24"/>
          <w:szCs w:val="24"/>
          <w:lang w:eastAsia="tr-TR"/>
        </w:rPr>
        <w:t xml:space="preserve">iletilen dilek ve </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ikâyetlerin kaydedilmesi, de</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erlendirilmesi ve giderilmesi için kullanılacak yöntemler ile bu yöntemlerin uygulanmasına ait sorumlulukları tanımlar.</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rPr>
      </w:pPr>
    </w:p>
    <w:p w:rsidR="00091C18" w:rsidRPr="00D570AF" w:rsidRDefault="00091C18" w:rsidP="00091C18">
      <w:pPr>
        <w:autoSpaceDE w:val="0"/>
        <w:autoSpaceDN w:val="0"/>
        <w:adjustRightInd w:val="0"/>
        <w:spacing w:after="0" w:line="240" w:lineRule="auto"/>
        <w:jc w:val="both"/>
        <w:rPr>
          <w:rFonts w:ascii="Times New Roman" w:hAnsi="Times New Roman"/>
          <w:b/>
          <w:bCs/>
          <w:iCs/>
          <w:sz w:val="24"/>
          <w:szCs w:val="24"/>
        </w:rPr>
      </w:pPr>
      <w:r w:rsidRPr="00D570AF">
        <w:rPr>
          <w:rFonts w:ascii="Times New Roman" w:hAnsi="Times New Roman"/>
          <w:b/>
          <w:bCs/>
          <w:iCs/>
          <w:sz w:val="24"/>
          <w:szCs w:val="24"/>
        </w:rPr>
        <w:t>2. KAPSAM:</w:t>
      </w:r>
    </w:p>
    <w:p w:rsidR="00091C18" w:rsidRPr="00D570AF" w:rsidRDefault="00091C18" w:rsidP="00091C18">
      <w:pPr>
        <w:spacing w:before="240" w:line="240" w:lineRule="auto"/>
        <w:jc w:val="both"/>
        <w:rPr>
          <w:rFonts w:ascii="Times New Roman" w:hAnsi="Times New Roman"/>
          <w:b/>
          <w:bCs/>
          <w:iCs/>
          <w:sz w:val="24"/>
          <w:szCs w:val="24"/>
        </w:rPr>
      </w:pPr>
      <w:r w:rsidRPr="00D570AF">
        <w:rPr>
          <w:rFonts w:ascii="Times New Roman" w:hAnsi="Times New Roman"/>
          <w:b/>
          <w:bCs/>
          <w:iCs/>
          <w:sz w:val="24"/>
          <w:szCs w:val="24"/>
        </w:rPr>
        <w:t xml:space="preserve"> </w:t>
      </w:r>
      <w:r w:rsidRPr="00D570AF">
        <w:rPr>
          <w:rFonts w:ascii="Times New Roman" w:hAnsi="Times New Roman"/>
          <w:iCs/>
          <w:sz w:val="24"/>
          <w:szCs w:val="24"/>
        </w:rPr>
        <w:t>Tüm kalite yönetim sistemini kapsar.</w:t>
      </w:r>
    </w:p>
    <w:p w:rsidR="00091C18" w:rsidRPr="00D570AF" w:rsidRDefault="00091C18" w:rsidP="00091C18">
      <w:pPr>
        <w:tabs>
          <w:tab w:val="left" w:pos="5604"/>
        </w:tabs>
        <w:spacing w:before="240" w:line="240" w:lineRule="auto"/>
        <w:jc w:val="both"/>
        <w:rPr>
          <w:rFonts w:ascii="Times New Roman" w:hAnsi="Times New Roman"/>
          <w:b/>
          <w:bCs/>
          <w:iCs/>
          <w:sz w:val="24"/>
          <w:szCs w:val="24"/>
        </w:rPr>
      </w:pPr>
      <w:r w:rsidRPr="00D570AF">
        <w:rPr>
          <w:rFonts w:ascii="Times New Roman" w:hAnsi="Times New Roman"/>
          <w:b/>
          <w:bCs/>
          <w:iCs/>
          <w:sz w:val="24"/>
          <w:szCs w:val="24"/>
        </w:rPr>
        <w:t>3. TANIMLAR</w:t>
      </w:r>
      <w:r w:rsidRPr="00D570AF">
        <w:rPr>
          <w:rFonts w:ascii="Times New Roman" w:hAnsi="Times New Roman"/>
          <w:b/>
          <w:bCs/>
          <w:iCs/>
          <w:sz w:val="24"/>
          <w:szCs w:val="24"/>
        </w:rPr>
        <w:tab/>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b/>
          <w:bCs/>
          <w:sz w:val="24"/>
          <w:szCs w:val="24"/>
          <w:lang w:eastAsia="tr-TR"/>
        </w:rPr>
        <w:t xml:space="preserve">Anket: </w:t>
      </w:r>
      <w:r w:rsidRPr="00D570AF">
        <w:rPr>
          <w:rFonts w:ascii="Times New Roman" w:hAnsi="Times New Roman"/>
          <w:sz w:val="24"/>
          <w:szCs w:val="24"/>
          <w:lang w:eastAsia="tr-TR"/>
        </w:rPr>
        <w:t>Memnuniyetin ölçülebilmesi amacıyla profesyonel olarak tasarlanmı</w:t>
      </w:r>
      <w:r w:rsidRPr="00D570AF">
        <w:rPr>
          <w:rFonts w:ascii="Times New Roman" w:eastAsia="TimesNewRoman" w:hAnsi="Times New Roman"/>
          <w:sz w:val="24"/>
          <w:szCs w:val="24"/>
          <w:lang w:eastAsia="tr-TR"/>
        </w:rPr>
        <w:t xml:space="preserve">ş </w:t>
      </w:r>
      <w:r w:rsidRPr="00D570AF">
        <w:rPr>
          <w:rFonts w:ascii="Times New Roman" w:hAnsi="Times New Roman"/>
          <w:sz w:val="24"/>
          <w:szCs w:val="24"/>
          <w:lang w:eastAsia="tr-TR"/>
        </w:rPr>
        <w:t>sorulardan olu</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an doküman</w:t>
      </w:r>
      <w:r w:rsidRPr="00F75887">
        <w:rPr>
          <w:rFonts w:ascii="Times New Roman" w:hAnsi="Times New Roman"/>
          <w:sz w:val="24"/>
          <w:szCs w:val="24"/>
          <w:lang w:eastAsia="tr-TR"/>
        </w:rPr>
        <w:t>dır</w:t>
      </w:r>
      <w:r>
        <w:rPr>
          <w:rFonts w:ascii="Times New Roman" w:hAnsi="Times New Roman"/>
          <w:sz w:val="24"/>
          <w:szCs w:val="24"/>
          <w:lang w:eastAsia="tr-TR"/>
        </w:rPr>
        <w:t>.</w:t>
      </w:r>
    </w:p>
    <w:p w:rsidR="00091C18" w:rsidRPr="00D570AF" w:rsidRDefault="00091C18" w:rsidP="00091C18">
      <w:pPr>
        <w:spacing w:before="240" w:line="240" w:lineRule="auto"/>
        <w:jc w:val="both"/>
        <w:rPr>
          <w:rFonts w:ascii="Times New Roman" w:hAnsi="Times New Roman"/>
          <w:b/>
          <w:bCs/>
          <w:iCs/>
          <w:sz w:val="24"/>
          <w:szCs w:val="24"/>
        </w:rPr>
      </w:pPr>
      <w:r w:rsidRPr="00D570AF">
        <w:rPr>
          <w:rFonts w:ascii="Times New Roman" w:hAnsi="Times New Roman"/>
          <w:b/>
          <w:bCs/>
          <w:iCs/>
          <w:sz w:val="24"/>
          <w:szCs w:val="24"/>
        </w:rPr>
        <w:t>4. SORUMLULUK</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 xml:space="preserve">Tüm Birim Müdürleri ve </w:t>
      </w:r>
      <w:r>
        <w:rPr>
          <w:iCs/>
          <w:sz w:val="24"/>
          <w:szCs w:val="24"/>
        </w:rPr>
        <w:t>Kalite Yönetim Ekibi</w:t>
      </w:r>
      <w:r>
        <w:rPr>
          <w:sz w:val="24"/>
          <w:szCs w:val="24"/>
        </w:rPr>
        <w:t xml:space="preserve"> </w:t>
      </w:r>
      <w:r w:rsidRPr="00D570AF">
        <w:rPr>
          <w:rFonts w:ascii="Times New Roman" w:hAnsi="Times New Roman"/>
          <w:sz w:val="24"/>
          <w:szCs w:val="24"/>
          <w:lang w:eastAsia="tr-TR"/>
        </w:rPr>
        <w:t xml:space="preserve">ve ilgili birimler bu prosedürün uygulanmasından sorumludur. </w:t>
      </w:r>
    </w:p>
    <w:p w:rsidR="00091C18" w:rsidRPr="00D570AF" w:rsidRDefault="00091C18" w:rsidP="00091C18">
      <w:pPr>
        <w:spacing w:after="0" w:line="240" w:lineRule="auto"/>
        <w:jc w:val="both"/>
        <w:rPr>
          <w:rFonts w:ascii="Times New Roman" w:hAnsi="Times New Roman"/>
          <w:b/>
          <w:bCs/>
          <w:iCs/>
          <w:sz w:val="24"/>
          <w:szCs w:val="24"/>
        </w:rPr>
      </w:pPr>
    </w:p>
    <w:p w:rsidR="00091C18" w:rsidRPr="00D570AF" w:rsidRDefault="00091C18" w:rsidP="00091C18">
      <w:pPr>
        <w:spacing w:after="0" w:line="240" w:lineRule="auto"/>
        <w:jc w:val="both"/>
        <w:rPr>
          <w:rFonts w:ascii="Times New Roman" w:hAnsi="Times New Roman"/>
          <w:b/>
          <w:iCs/>
          <w:sz w:val="24"/>
          <w:szCs w:val="24"/>
        </w:rPr>
      </w:pPr>
      <w:r w:rsidRPr="00D570AF">
        <w:rPr>
          <w:rFonts w:ascii="Times New Roman" w:hAnsi="Times New Roman"/>
          <w:b/>
          <w:bCs/>
          <w:iCs/>
          <w:sz w:val="24"/>
          <w:szCs w:val="24"/>
        </w:rPr>
        <w:t xml:space="preserve">5. </w:t>
      </w:r>
      <w:r w:rsidRPr="00D570AF">
        <w:rPr>
          <w:rFonts w:ascii="Times New Roman" w:hAnsi="Times New Roman"/>
          <w:b/>
          <w:iCs/>
          <w:sz w:val="24"/>
          <w:szCs w:val="24"/>
        </w:rPr>
        <w:t>İLGİLİ DÖKÜMANLAR</w:t>
      </w:r>
    </w:p>
    <w:p w:rsidR="00091C18" w:rsidRPr="00D570AF" w:rsidRDefault="00091C18" w:rsidP="00091C18">
      <w:pPr>
        <w:spacing w:after="0" w:line="240" w:lineRule="auto"/>
        <w:jc w:val="both"/>
        <w:rPr>
          <w:rFonts w:ascii="Times New Roman" w:hAnsi="Times New Roman"/>
          <w:iCs/>
          <w:sz w:val="24"/>
          <w:szCs w:val="24"/>
        </w:rPr>
      </w:pPr>
    </w:p>
    <w:p w:rsidR="00091C18" w:rsidRPr="00D570AF" w:rsidRDefault="00091C18" w:rsidP="00091C18">
      <w:pPr>
        <w:spacing w:after="0" w:line="240" w:lineRule="auto"/>
        <w:jc w:val="both"/>
        <w:rPr>
          <w:rFonts w:ascii="Times New Roman" w:hAnsi="Times New Roman"/>
          <w:iCs/>
          <w:sz w:val="24"/>
          <w:szCs w:val="24"/>
        </w:rPr>
      </w:pPr>
      <w:r w:rsidRPr="00D570AF">
        <w:rPr>
          <w:rFonts w:ascii="Times New Roman" w:hAnsi="Times New Roman"/>
          <w:iCs/>
          <w:sz w:val="24"/>
          <w:szCs w:val="24"/>
        </w:rPr>
        <w:t>Hizmet Alanlar Görüş, Öneri ve Memnuniyet Anket Formu</w:t>
      </w:r>
      <w:r>
        <w:rPr>
          <w:rFonts w:ascii="Times New Roman" w:hAnsi="Times New Roman"/>
          <w:iCs/>
          <w:sz w:val="24"/>
          <w:szCs w:val="24"/>
        </w:rPr>
        <w:t xml:space="preserve"> (</w:t>
      </w:r>
      <w:r w:rsidRPr="007D29A9">
        <w:rPr>
          <w:rFonts w:ascii="Times New Roman" w:hAnsi="Times New Roman"/>
          <w:sz w:val="24"/>
          <w:szCs w:val="24"/>
        </w:rPr>
        <w:t>GTHB.İKS./KYS.FRM.</w:t>
      </w:r>
      <w:r>
        <w:rPr>
          <w:rFonts w:ascii="Times New Roman" w:hAnsi="Times New Roman"/>
          <w:sz w:val="24"/>
          <w:szCs w:val="24"/>
        </w:rPr>
        <w:t>42)</w:t>
      </w:r>
    </w:p>
    <w:p w:rsidR="00091C18" w:rsidRPr="00D570AF" w:rsidRDefault="00091C18" w:rsidP="00091C18">
      <w:pPr>
        <w:spacing w:after="0" w:line="240" w:lineRule="auto"/>
        <w:jc w:val="both"/>
        <w:rPr>
          <w:rFonts w:ascii="Times New Roman" w:hAnsi="Times New Roman"/>
          <w:bCs/>
          <w:sz w:val="24"/>
          <w:szCs w:val="24"/>
          <w:lang w:eastAsia="tr-TR"/>
        </w:rPr>
      </w:pPr>
      <w:r w:rsidRPr="00D570AF">
        <w:rPr>
          <w:rFonts w:ascii="Times New Roman" w:hAnsi="Times New Roman"/>
          <w:bCs/>
          <w:sz w:val="24"/>
          <w:szCs w:val="24"/>
          <w:lang w:eastAsia="tr-TR"/>
        </w:rPr>
        <w:t>Hizmet Alanlar Şikâyet Formu</w:t>
      </w:r>
      <w:r>
        <w:rPr>
          <w:rFonts w:ascii="Times New Roman" w:hAnsi="Times New Roman"/>
          <w:bCs/>
          <w:sz w:val="24"/>
          <w:szCs w:val="24"/>
          <w:lang w:eastAsia="tr-TR"/>
        </w:rPr>
        <w:t xml:space="preserve"> (</w:t>
      </w:r>
      <w:r w:rsidRPr="007D29A9">
        <w:rPr>
          <w:rFonts w:ascii="Times New Roman" w:hAnsi="Times New Roman"/>
          <w:sz w:val="24"/>
          <w:szCs w:val="24"/>
        </w:rPr>
        <w:t>GTHB.İKS./KYS.FRM.</w:t>
      </w:r>
      <w:r>
        <w:rPr>
          <w:rFonts w:ascii="Times New Roman" w:hAnsi="Times New Roman"/>
          <w:sz w:val="24"/>
          <w:szCs w:val="24"/>
        </w:rPr>
        <w:t>44)</w:t>
      </w:r>
    </w:p>
    <w:p w:rsidR="00091C18" w:rsidRPr="00CB6172" w:rsidRDefault="00091C18" w:rsidP="00091C18">
      <w:pPr>
        <w:spacing w:after="0" w:line="240" w:lineRule="auto"/>
        <w:jc w:val="both"/>
        <w:rPr>
          <w:rFonts w:ascii="Times New Roman" w:hAnsi="Times New Roman"/>
          <w:bCs/>
          <w:sz w:val="24"/>
          <w:szCs w:val="24"/>
          <w:lang w:eastAsia="tr-TR"/>
        </w:rPr>
      </w:pPr>
      <w:r w:rsidRPr="00CB6172">
        <w:rPr>
          <w:rFonts w:ascii="Times New Roman" w:hAnsi="Times New Roman"/>
          <w:bCs/>
          <w:sz w:val="24"/>
          <w:szCs w:val="24"/>
          <w:lang w:eastAsia="tr-TR"/>
        </w:rPr>
        <w:t>Hizmet Alan Şikâyetleri Takip Formu</w:t>
      </w:r>
      <w:r w:rsidRPr="00744012">
        <w:rPr>
          <w:rFonts w:ascii="Times New Roman" w:hAnsi="Times New Roman"/>
          <w:bCs/>
          <w:sz w:val="24"/>
          <w:szCs w:val="24"/>
          <w:lang w:eastAsia="tr-TR"/>
        </w:rPr>
        <w:t>(</w:t>
      </w:r>
      <w:r w:rsidRPr="00744012">
        <w:rPr>
          <w:rFonts w:ascii="Times New Roman" w:hAnsi="Times New Roman"/>
          <w:sz w:val="24"/>
          <w:szCs w:val="24"/>
        </w:rPr>
        <w:t>GTHB.İKS./KYS.FRM.43</w:t>
      </w:r>
      <w:r w:rsidRPr="00744012">
        <w:rPr>
          <w:rFonts w:ascii="Times New Roman" w:hAnsi="Times New Roman"/>
          <w:bCs/>
          <w:sz w:val="24"/>
          <w:szCs w:val="24"/>
          <w:lang w:eastAsia="tr-TR"/>
        </w:rPr>
        <w:t>)</w:t>
      </w:r>
    </w:p>
    <w:p w:rsidR="00091C18" w:rsidRPr="00D570AF" w:rsidRDefault="00091C18" w:rsidP="00091C18">
      <w:pPr>
        <w:spacing w:after="0" w:line="240" w:lineRule="auto"/>
        <w:jc w:val="both"/>
        <w:rPr>
          <w:rFonts w:ascii="Times New Roman" w:hAnsi="Times New Roman"/>
          <w:bCs/>
          <w:sz w:val="24"/>
          <w:szCs w:val="24"/>
          <w:lang w:eastAsia="tr-TR"/>
        </w:rPr>
      </w:pPr>
      <w:r w:rsidRPr="00D570AF">
        <w:rPr>
          <w:rFonts w:ascii="Times New Roman" w:hAnsi="Times New Roman"/>
          <w:bCs/>
          <w:sz w:val="24"/>
          <w:szCs w:val="24"/>
          <w:lang w:eastAsia="tr-TR"/>
        </w:rPr>
        <w:t>Personel Memnuniyeti Anket Formu</w:t>
      </w:r>
      <w:r>
        <w:rPr>
          <w:rFonts w:ascii="Times New Roman" w:hAnsi="Times New Roman"/>
          <w:bCs/>
          <w:sz w:val="24"/>
          <w:szCs w:val="24"/>
          <w:lang w:eastAsia="tr-TR"/>
        </w:rPr>
        <w:t xml:space="preserve"> </w:t>
      </w:r>
      <w:r w:rsidRPr="00744012">
        <w:rPr>
          <w:rFonts w:ascii="Times New Roman" w:hAnsi="Times New Roman"/>
          <w:bCs/>
          <w:sz w:val="24"/>
          <w:szCs w:val="24"/>
          <w:lang w:eastAsia="tr-TR"/>
        </w:rPr>
        <w:t>(</w:t>
      </w:r>
      <w:r w:rsidRPr="00744012">
        <w:rPr>
          <w:rFonts w:ascii="Times New Roman" w:hAnsi="Times New Roman"/>
          <w:sz w:val="24"/>
          <w:szCs w:val="24"/>
        </w:rPr>
        <w:t>GTHB.İKS./KYS.FRM.45</w:t>
      </w:r>
      <w:r w:rsidRPr="00744012">
        <w:rPr>
          <w:rFonts w:ascii="Times New Roman" w:hAnsi="Times New Roman"/>
          <w:bCs/>
          <w:sz w:val="24"/>
          <w:szCs w:val="24"/>
          <w:lang w:eastAsia="tr-TR"/>
        </w:rPr>
        <w:t>)</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p>
    <w:p w:rsidR="00091C18" w:rsidRPr="00D570AF" w:rsidRDefault="00091C18" w:rsidP="00091C18">
      <w:pPr>
        <w:spacing w:before="240" w:line="240" w:lineRule="auto"/>
        <w:jc w:val="both"/>
        <w:rPr>
          <w:rFonts w:ascii="Times New Roman" w:hAnsi="Times New Roman"/>
          <w:b/>
          <w:bCs/>
          <w:iCs/>
          <w:sz w:val="24"/>
          <w:szCs w:val="24"/>
        </w:rPr>
      </w:pPr>
      <w:r w:rsidRPr="00D570AF">
        <w:rPr>
          <w:rFonts w:ascii="Times New Roman" w:hAnsi="Times New Roman"/>
          <w:b/>
          <w:bCs/>
          <w:iCs/>
          <w:sz w:val="24"/>
          <w:szCs w:val="24"/>
        </w:rPr>
        <w:t>6. UYGULAMA</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Kalite Yönetim Sisteminin etkinli</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i a</w:t>
      </w:r>
      <w:r w:rsidRPr="00D570AF">
        <w:rPr>
          <w:rFonts w:ascii="Times New Roman" w:eastAsia="TimesNewRoman" w:hAnsi="Times New Roman"/>
          <w:sz w:val="24"/>
          <w:szCs w:val="24"/>
          <w:lang w:eastAsia="tr-TR"/>
        </w:rPr>
        <w:t>şağ</w:t>
      </w:r>
      <w:r w:rsidRPr="00D570AF">
        <w:rPr>
          <w:rFonts w:ascii="Times New Roman" w:hAnsi="Times New Roman"/>
          <w:sz w:val="24"/>
          <w:szCs w:val="24"/>
          <w:lang w:eastAsia="tr-TR"/>
        </w:rPr>
        <w:t>ıda yer alan esaslar dahilinde müşteri memnuniyeti, süreç izleme ve hizmet izleme yol ve yöntemleri ile izlenir ve ölçülür, ölçüm sonuçlarından elde edilen veriler analiz edilerek sürekli iyile</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tirme sa</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lanır.</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p>
    <w:p w:rsidR="00091C18" w:rsidRPr="00D570AF" w:rsidRDefault="00091C18" w:rsidP="00091C18">
      <w:pPr>
        <w:autoSpaceDE w:val="0"/>
        <w:autoSpaceDN w:val="0"/>
        <w:adjustRightInd w:val="0"/>
        <w:spacing w:after="0" w:line="240" w:lineRule="auto"/>
        <w:rPr>
          <w:rFonts w:ascii="Times New Roman" w:hAnsi="Times New Roman"/>
          <w:b/>
          <w:bCs/>
          <w:sz w:val="24"/>
          <w:szCs w:val="24"/>
          <w:lang w:eastAsia="tr-TR"/>
        </w:rPr>
      </w:pPr>
      <w:r w:rsidRPr="00D570AF">
        <w:rPr>
          <w:rFonts w:ascii="Times New Roman" w:hAnsi="Times New Roman"/>
          <w:b/>
          <w:bCs/>
          <w:sz w:val="24"/>
          <w:szCs w:val="24"/>
          <w:lang w:eastAsia="tr-TR"/>
        </w:rPr>
        <w:t>6.1. Mü</w:t>
      </w:r>
      <w:r w:rsidRPr="00D570AF">
        <w:rPr>
          <w:rFonts w:ascii="Times New Roman" w:eastAsia="TimesNewRoman,Bold" w:hAnsi="Times New Roman"/>
          <w:b/>
          <w:bCs/>
          <w:sz w:val="24"/>
          <w:szCs w:val="24"/>
          <w:lang w:eastAsia="tr-TR"/>
        </w:rPr>
        <w:t>ş</w:t>
      </w:r>
      <w:r w:rsidRPr="00D570AF">
        <w:rPr>
          <w:rFonts w:ascii="Times New Roman" w:hAnsi="Times New Roman"/>
          <w:b/>
          <w:bCs/>
          <w:sz w:val="24"/>
          <w:szCs w:val="24"/>
          <w:lang w:eastAsia="tr-TR"/>
        </w:rPr>
        <w:t xml:space="preserve">teri Memnuniyeti </w:t>
      </w:r>
      <w:r w:rsidRPr="00D570AF">
        <w:rPr>
          <w:rFonts w:ascii="Times New Roman" w:eastAsia="TimesNewRoman,Bold" w:hAnsi="Times New Roman"/>
          <w:b/>
          <w:bCs/>
          <w:sz w:val="24"/>
          <w:szCs w:val="24"/>
          <w:lang w:eastAsia="tr-TR"/>
        </w:rPr>
        <w:t>İ</w:t>
      </w:r>
      <w:r w:rsidRPr="00D570AF">
        <w:rPr>
          <w:rFonts w:ascii="Times New Roman" w:hAnsi="Times New Roman"/>
          <w:b/>
          <w:bCs/>
          <w:sz w:val="24"/>
          <w:szCs w:val="24"/>
          <w:lang w:eastAsia="tr-TR"/>
        </w:rPr>
        <w:t>zleme ve Ölçme</w:t>
      </w:r>
    </w:p>
    <w:p w:rsidR="00091C18" w:rsidRPr="00D570AF" w:rsidRDefault="00091C18" w:rsidP="00091C18">
      <w:pPr>
        <w:autoSpaceDE w:val="0"/>
        <w:autoSpaceDN w:val="0"/>
        <w:adjustRightInd w:val="0"/>
        <w:spacing w:after="0" w:line="240" w:lineRule="auto"/>
        <w:rPr>
          <w:rFonts w:ascii="Times New Roman" w:hAnsi="Times New Roman"/>
          <w:b/>
          <w:bCs/>
          <w:sz w:val="24"/>
          <w:szCs w:val="24"/>
          <w:lang w:eastAsia="tr-TR"/>
        </w:rPr>
      </w:pPr>
    </w:p>
    <w:p w:rsidR="00091C18" w:rsidRPr="00D570AF" w:rsidRDefault="00091C18" w:rsidP="00091C18">
      <w:pPr>
        <w:autoSpaceDE w:val="0"/>
        <w:autoSpaceDN w:val="0"/>
        <w:adjustRightInd w:val="0"/>
        <w:spacing w:after="0" w:line="240" w:lineRule="auto"/>
        <w:rPr>
          <w:rFonts w:ascii="Times New Roman" w:hAnsi="Times New Roman"/>
          <w:b/>
          <w:bCs/>
          <w:sz w:val="24"/>
          <w:szCs w:val="24"/>
          <w:lang w:eastAsia="tr-TR"/>
        </w:rPr>
      </w:pPr>
      <w:r w:rsidRPr="00D570AF">
        <w:rPr>
          <w:rFonts w:ascii="Times New Roman" w:hAnsi="Times New Roman"/>
          <w:b/>
          <w:bCs/>
          <w:sz w:val="24"/>
          <w:szCs w:val="24"/>
          <w:lang w:eastAsia="tr-TR"/>
        </w:rPr>
        <w:t>6.1.1. Mü</w:t>
      </w:r>
      <w:r w:rsidRPr="00D570AF">
        <w:rPr>
          <w:rFonts w:ascii="Times New Roman" w:eastAsia="TimesNewRoman,Bold" w:hAnsi="Times New Roman"/>
          <w:b/>
          <w:bCs/>
          <w:sz w:val="24"/>
          <w:szCs w:val="24"/>
          <w:lang w:eastAsia="tr-TR"/>
        </w:rPr>
        <w:t>ş</w:t>
      </w:r>
      <w:r w:rsidRPr="00D570AF">
        <w:rPr>
          <w:rFonts w:ascii="Times New Roman" w:hAnsi="Times New Roman"/>
          <w:b/>
          <w:bCs/>
          <w:sz w:val="24"/>
          <w:szCs w:val="24"/>
          <w:lang w:eastAsia="tr-TR"/>
        </w:rPr>
        <w:t>teri Memnuniyeti Anketleri</w:t>
      </w:r>
    </w:p>
    <w:p w:rsidR="00091C18" w:rsidRPr="00D570AF" w:rsidRDefault="00091C18" w:rsidP="00091C18">
      <w:pPr>
        <w:autoSpaceDE w:val="0"/>
        <w:autoSpaceDN w:val="0"/>
        <w:adjustRightInd w:val="0"/>
        <w:spacing w:after="0" w:line="240" w:lineRule="auto"/>
        <w:rPr>
          <w:rFonts w:ascii="Times New Roman" w:hAnsi="Times New Roman"/>
          <w:b/>
          <w:bCs/>
          <w:sz w:val="24"/>
          <w:szCs w:val="24"/>
          <w:lang w:eastAsia="tr-TR"/>
        </w:rPr>
      </w:pP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 İl Gıda Tarım ve Hayvancılık Müdürlü</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ü hizmet binalarında hizmet alanların kurum hizmetleri ve sunumuna ili</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kin görü</w:t>
      </w:r>
      <w:r w:rsidRPr="00D570AF">
        <w:rPr>
          <w:rFonts w:ascii="Times New Roman" w:eastAsia="TimesNewRoman" w:hAnsi="Times New Roman"/>
          <w:sz w:val="24"/>
          <w:szCs w:val="24"/>
          <w:lang w:eastAsia="tr-TR"/>
        </w:rPr>
        <w:t xml:space="preserve">ş </w:t>
      </w:r>
      <w:r w:rsidRPr="00D570AF">
        <w:rPr>
          <w:rFonts w:ascii="Times New Roman" w:hAnsi="Times New Roman"/>
          <w:sz w:val="24"/>
          <w:szCs w:val="24"/>
          <w:lang w:eastAsia="tr-TR"/>
        </w:rPr>
        <w:t xml:space="preserve">ve önerilerinin alınması amacıyla </w:t>
      </w:r>
      <w:r>
        <w:rPr>
          <w:rFonts w:ascii="Times New Roman" w:hAnsi="Times New Roman"/>
          <w:sz w:val="24"/>
          <w:szCs w:val="24"/>
          <w:lang w:eastAsia="tr-TR"/>
        </w:rPr>
        <w:t>h</w:t>
      </w:r>
      <w:r w:rsidRPr="00D570AF">
        <w:rPr>
          <w:rFonts w:ascii="Times New Roman" w:hAnsi="Times New Roman"/>
          <w:sz w:val="24"/>
          <w:szCs w:val="24"/>
          <w:lang w:eastAsia="tr-TR"/>
        </w:rPr>
        <w:t>izmet alanların memnuniyet</w:t>
      </w:r>
      <w:r>
        <w:rPr>
          <w:rFonts w:ascii="Times New Roman" w:hAnsi="Times New Roman"/>
          <w:sz w:val="24"/>
          <w:szCs w:val="24"/>
          <w:lang w:eastAsia="tr-TR"/>
        </w:rPr>
        <w:t>inin ölçülmesine yönelik H</w:t>
      </w:r>
      <w:r w:rsidRPr="00D570AF">
        <w:rPr>
          <w:rFonts w:ascii="Times New Roman" w:hAnsi="Times New Roman"/>
          <w:sz w:val="24"/>
          <w:szCs w:val="24"/>
          <w:lang w:eastAsia="tr-TR"/>
        </w:rPr>
        <w:t xml:space="preserve">izmet Alanların Görüş Öneri ve Memnuniyet Anketi uygulanır. Anket sonuçları </w:t>
      </w:r>
      <w:r w:rsidRPr="00D570AF">
        <w:rPr>
          <w:rFonts w:ascii="Times New Roman" w:eastAsia="TimesNewRoman" w:hAnsi="Times New Roman"/>
          <w:sz w:val="24"/>
          <w:szCs w:val="24"/>
          <w:lang w:eastAsia="tr-TR"/>
        </w:rPr>
        <w:t>Kalite Yönetim Ekibi</w:t>
      </w:r>
      <w:r w:rsidRPr="00D570AF">
        <w:rPr>
          <w:rFonts w:ascii="Times New Roman" w:hAnsi="Times New Roman"/>
          <w:sz w:val="24"/>
          <w:szCs w:val="24"/>
          <w:lang w:eastAsia="tr-TR"/>
        </w:rPr>
        <w:t xml:space="preserve"> tarafından 6.4 maddesine göre de</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erlendirilerek de</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erlendirme sonuçları, YGG toplantılarında sunulur. Görü</w:t>
      </w:r>
      <w:r w:rsidRPr="00D570AF">
        <w:rPr>
          <w:rFonts w:ascii="Times New Roman" w:eastAsia="TimesNewRoman" w:hAnsi="Times New Roman"/>
          <w:sz w:val="24"/>
          <w:szCs w:val="24"/>
          <w:lang w:eastAsia="tr-TR"/>
        </w:rPr>
        <w:t xml:space="preserve">ş </w:t>
      </w:r>
      <w:r w:rsidRPr="00D570AF">
        <w:rPr>
          <w:rFonts w:ascii="Times New Roman" w:hAnsi="Times New Roman"/>
          <w:sz w:val="24"/>
          <w:szCs w:val="24"/>
          <w:lang w:eastAsia="tr-TR"/>
        </w:rPr>
        <w:t>ve Öneriler üç aylık dönemler halinde raporla</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 xml:space="preserve">tırılır. Bu raporlar üç aylık dönemler halinde </w:t>
      </w:r>
      <w:r w:rsidRPr="00F75887">
        <w:rPr>
          <w:rFonts w:ascii="Times New Roman" w:hAnsi="Times New Roman"/>
          <w:sz w:val="24"/>
          <w:szCs w:val="24"/>
          <w:lang w:eastAsia="tr-TR"/>
        </w:rPr>
        <w:t>il</w:t>
      </w:r>
      <w:r w:rsidRPr="00D570AF">
        <w:rPr>
          <w:rFonts w:ascii="Times New Roman" w:hAnsi="Times New Roman"/>
          <w:sz w:val="24"/>
          <w:szCs w:val="24"/>
          <w:lang w:eastAsia="tr-TR"/>
        </w:rPr>
        <w:t>gili birim Müdürlüklerine gönderilir ve birimlerce gerekli iyile</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tirme çalı</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maları ba</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 xml:space="preserve">latılır. Sonuçları Kalite Yönetim Ekibi tarafından Yönetimin Gözden Geçirmesi toplantılarına sunulur. Kalite Yönetim Ekibi </w:t>
      </w:r>
      <w:r>
        <w:rPr>
          <w:rFonts w:ascii="Times New Roman" w:hAnsi="Times New Roman"/>
          <w:sz w:val="24"/>
          <w:szCs w:val="24"/>
          <w:lang w:eastAsia="tr-TR"/>
        </w:rPr>
        <w:t xml:space="preserve">tarafından </w:t>
      </w:r>
      <w:r w:rsidRPr="00D570AF">
        <w:rPr>
          <w:rFonts w:ascii="Times New Roman" w:hAnsi="Times New Roman"/>
          <w:sz w:val="24"/>
          <w:szCs w:val="24"/>
          <w:lang w:eastAsia="tr-TR"/>
        </w:rPr>
        <w:t>rapor sonuçlarına göre gerekli düzeltici faaliyetler ba</w:t>
      </w:r>
      <w:r w:rsidRPr="00D570AF">
        <w:rPr>
          <w:rFonts w:ascii="Times New Roman" w:eastAsia="TimesNewRoman" w:hAnsi="Times New Roman"/>
          <w:sz w:val="24"/>
          <w:szCs w:val="24"/>
          <w:lang w:eastAsia="tr-TR"/>
        </w:rPr>
        <w:t>ş</w:t>
      </w:r>
      <w:r>
        <w:rPr>
          <w:rFonts w:ascii="Times New Roman" w:hAnsi="Times New Roman"/>
          <w:sz w:val="24"/>
          <w:szCs w:val="24"/>
          <w:lang w:eastAsia="tr-TR"/>
        </w:rPr>
        <w:t>latılır</w:t>
      </w:r>
      <w:r w:rsidRPr="00D570AF">
        <w:rPr>
          <w:rFonts w:ascii="Times New Roman" w:hAnsi="Times New Roman"/>
          <w:sz w:val="24"/>
          <w:szCs w:val="24"/>
          <w:lang w:eastAsia="tr-TR"/>
        </w:rPr>
        <w:t>.</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p>
    <w:p w:rsidR="00091C18" w:rsidRDefault="00091C18" w:rsidP="00091C18">
      <w:pPr>
        <w:autoSpaceDE w:val="0"/>
        <w:autoSpaceDN w:val="0"/>
        <w:adjustRightInd w:val="0"/>
        <w:spacing w:after="0" w:line="240" w:lineRule="auto"/>
        <w:rPr>
          <w:rFonts w:ascii="Times New Roman" w:hAnsi="Times New Roman"/>
          <w:b/>
          <w:bCs/>
          <w:sz w:val="24"/>
          <w:szCs w:val="24"/>
          <w:lang w:eastAsia="tr-TR"/>
        </w:rPr>
      </w:pPr>
      <w:r w:rsidRPr="00D570AF">
        <w:rPr>
          <w:rFonts w:ascii="Times New Roman" w:hAnsi="Times New Roman"/>
          <w:b/>
          <w:bCs/>
          <w:sz w:val="24"/>
          <w:szCs w:val="24"/>
          <w:lang w:eastAsia="tr-TR"/>
        </w:rPr>
        <w:t xml:space="preserve">6.1.2. </w:t>
      </w:r>
      <w:r w:rsidRPr="00D570AF">
        <w:rPr>
          <w:rFonts w:ascii="Times New Roman" w:eastAsia="TimesNewRoman,Bold" w:hAnsi="Times New Roman"/>
          <w:b/>
          <w:bCs/>
          <w:sz w:val="24"/>
          <w:szCs w:val="24"/>
          <w:lang w:eastAsia="tr-TR"/>
        </w:rPr>
        <w:t>İ</w:t>
      </w:r>
      <w:r w:rsidRPr="00D570AF">
        <w:rPr>
          <w:rFonts w:ascii="Times New Roman" w:hAnsi="Times New Roman"/>
          <w:b/>
          <w:bCs/>
          <w:sz w:val="24"/>
          <w:szCs w:val="24"/>
          <w:lang w:eastAsia="tr-TR"/>
        </w:rPr>
        <w:t>ç Mü</w:t>
      </w:r>
      <w:r w:rsidRPr="00D570AF">
        <w:rPr>
          <w:rFonts w:ascii="Times New Roman" w:eastAsia="TimesNewRoman,Bold" w:hAnsi="Times New Roman"/>
          <w:b/>
          <w:bCs/>
          <w:sz w:val="24"/>
          <w:szCs w:val="24"/>
          <w:lang w:eastAsia="tr-TR"/>
        </w:rPr>
        <w:t>ş</w:t>
      </w:r>
      <w:r w:rsidRPr="00D570AF">
        <w:rPr>
          <w:rFonts w:ascii="Times New Roman" w:hAnsi="Times New Roman"/>
          <w:b/>
          <w:bCs/>
          <w:sz w:val="24"/>
          <w:szCs w:val="24"/>
          <w:lang w:eastAsia="tr-TR"/>
        </w:rPr>
        <w:t>teri Memnuniyeti</w:t>
      </w:r>
    </w:p>
    <w:p w:rsidR="00091C18" w:rsidRPr="00D570AF" w:rsidRDefault="00091C18" w:rsidP="00091C18">
      <w:pPr>
        <w:autoSpaceDE w:val="0"/>
        <w:autoSpaceDN w:val="0"/>
        <w:adjustRightInd w:val="0"/>
        <w:spacing w:after="0" w:line="240" w:lineRule="auto"/>
        <w:rPr>
          <w:rFonts w:ascii="Times New Roman" w:hAnsi="Times New Roman"/>
          <w:b/>
          <w:bCs/>
          <w:sz w:val="24"/>
          <w:szCs w:val="24"/>
          <w:lang w:eastAsia="tr-TR"/>
        </w:rPr>
      </w:pP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eastAsia="TimesNewRoman" w:hAnsi="Times New Roman"/>
          <w:sz w:val="24"/>
          <w:szCs w:val="24"/>
          <w:lang w:eastAsia="tr-TR"/>
        </w:rPr>
        <w:t>İ</w:t>
      </w:r>
      <w:r w:rsidRPr="00D570AF">
        <w:rPr>
          <w:rFonts w:ascii="Times New Roman" w:hAnsi="Times New Roman"/>
          <w:sz w:val="24"/>
          <w:szCs w:val="24"/>
          <w:lang w:eastAsia="tr-TR"/>
        </w:rPr>
        <w:t>ç mü</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 xml:space="preserve">teri memnuniyetinin ölçülmesine yönelik Personel Memnuniyet Anketi </w:t>
      </w:r>
      <w:r w:rsidRPr="00D570AF">
        <w:rPr>
          <w:rFonts w:ascii="Times New Roman" w:eastAsia="TimesNewRoman" w:hAnsi="Times New Roman"/>
          <w:sz w:val="24"/>
          <w:szCs w:val="24"/>
          <w:lang w:eastAsia="tr-TR"/>
        </w:rPr>
        <w:t>İ</w:t>
      </w:r>
      <w:r w:rsidRPr="00D570AF">
        <w:rPr>
          <w:rFonts w:ascii="Times New Roman" w:hAnsi="Times New Roman"/>
          <w:sz w:val="24"/>
          <w:szCs w:val="24"/>
          <w:lang w:eastAsia="tr-TR"/>
        </w:rPr>
        <w:t>l Müdürlü</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 xml:space="preserve">ümüzde yılda bir kez uygulanır. Anket sonuçları </w:t>
      </w:r>
      <w:r w:rsidRPr="00D570AF">
        <w:rPr>
          <w:rFonts w:ascii="Times New Roman" w:eastAsia="TimesNewRoman" w:hAnsi="Times New Roman"/>
          <w:sz w:val="24"/>
          <w:szCs w:val="24"/>
          <w:lang w:eastAsia="tr-TR"/>
        </w:rPr>
        <w:t>Kalite Yönetim Ekibi</w:t>
      </w:r>
      <w:r w:rsidRPr="00D570AF">
        <w:rPr>
          <w:rFonts w:ascii="Times New Roman" w:hAnsi="Times New Roman"/>
          <w:sz w:val="24"/>
          <w:szCs w:val="24"/>
          <w:lang w:eastAsia="tr-TR"/>
        </w:rPr>
        <w:t xml:space="preserve"> tarafından </w:t>
      </w:r>
      <w:r>
        <w:rPr>
          <w:rFonts w:ascii="Times New Roman" w:hAnsi="Times New Roman"/>
          <w:sz w:val="24"/>
          <w:szCs w:val="24"/>
          <w:lang w:eastAsia="tr-TR"/>
        </w:rPr>
        <w:t>6</w:t>
      </w:r>
      <w:r w:rsidRPr="00D570AF">
        <w:rPr>
          <w:rFonts w:ascii="Times New Roman" w:hAnsi="Times New Roman"/>
          <w:sz w:val="24"/>
          <w:szCs w:val="24"/>
          <w:lang w:eastAsia="tr-TR"/>
        </w:rPr>
        <w:t>.4 maddesine göre de</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 xml:space="preserve">erlendirilerek sonuçları, YGG toplantılarında sunulur. </w:t>
      </w:r>
      <w:r w:rsidRPr="00D570AF">
        <w:rPr>
          <w:rFonts w:ascii="Times New Roman" w:eastAsia="TimesNewRoman" w:hAnsi="Times New Roman"/>
          <w:sz w:val="24"/>
          <w:szCs w:val="24"/>
          <w:lang w:eastAsia="tr-TR"/>
        </w:rPr>
        <w:t>İ</w:t>
      </w:r>
      <w:r w:rsidRPr="00D570AF">
        <w:rPr>
          <w:rFonts w:ascii="Times New Roman" w:hAnsi="Times New Roman"/>
          <w:sz w:val="24"/>
          <w:szCs w:val="24"/>
          <w:lang w:eastAsia="tr-TR"/>
        </w:rPr>
        <w:t>l Müdürünce rapor sonuçlarına göre gerekli düzeltici faaliyetler ba</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latılır. Yine aynı de</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erlendirme sonuçları, çalı</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 xml:space="preserve">anlara duyurulmak üzere tüm </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ube ve İlçe Müdürlüklerine gönderilir.</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Anket formları ve sonuçlarıyla ilgili veriler Kalite Yönetim Ekibi tarafından muhafaza edilir. Kurum içindeki personelin öneri ve istekleri konusunda herhangi bir sınırlama söz konusu de</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ildir. Her seviye ve düzeydeki Personel Memnuniyet Anketinin dı</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ında da Kalite Yönetim Ekibi</w:t>
      </w:r>
      <w:r>
        <w:rPr>
          <w:rFonts w:ascii="Times New Roman" w:hAnsi="Times New Roman"/>
          <w:sz w:val="24"/>
          <w:szCs w:val="24"/>
          <w:lang w:eastAsia="tr-TR"/>
        </w:rPr>
        <w:t>ne</w:t>
      </w:r>
      <w:r w:rsidRPr="00D570AF">
        <w:rPr>
          <w:rFonts w:ascii="Times New Roman" w:hAnsi="Times New Roman"/>
          <w:sz w:val="24"/>
          <w:szCs w:val="24"/>
          <w:lang w:eastAsia="tr-TR"/>
        </w:rPr>
        <w:t xml:space="preserve"> yazılı olarak do</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rudan ba</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vurabilir. Yazılı olmayan, hizmete yönelik görü</w:t>
      </w:r>
      <w:r w:rsidRPr="00D570AF">
        <w:rPr>
          <w:rFonts w:ascii="Times New Roman" w:eastAsia="TimesNewRoman" w:hAnsi="Times New Roman"/>
          <w:sz w:val="24"/>
          <w:szCs w:val="24"/>
          <w:lang w:eastAsia="tr-TR"/>
        </w:rPr>
        <w:t xml:space="preserve">ş </w:t>
      </w:r>
      <w:r w:rsidRPr="00D570AF">
        <w:rPr>
          <w:rFonts w:ascii="Times New Roman" w:hAnsi="Times New Roman"/>
          <w:sz w:val="24"/>
          <w:szCs w:val="24"/>
          <w:lang w:eastAsia="tr-TR"/>
        </w:rPr>
        <w:t>ve öneri bildirmeyen ve isimsiz ba</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vurular de</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erlendirmeye alınmaz.</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Kalite Yönetim Sistemi içinde memnuniyet ölçümlerinde kullanılan form ve belgeler yalnızca iyile</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tirme amaçlı kullanılır. Bu formlar sonucunda elde edilen veriler veya sonuçlar cezai yaptırım içermez.</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p>
    <w:p w:rsidR="00091C18" w:rsidRDefault="00091C18" w:rsidP="00091C18">
      <w:pPr>
        <w:autoSpaceDE w:val="0"/>
        <w:autoSpaceDN w:val="0"/>
        <w:adjustRightInd w:val="0"/>
        <w:spacing w:after="0" w:line="240" w:lineRule="auto"/>
        <w:rPr>
          <w:rFonts w:ascii="Times New Roman" w:hAnsi="Times New Roman"/>
          <w:b/>
          <w:bCs/>
          <w:sz w:val="24"/>
          <w:szCs w:val="24"/>
          <w:lang w:eastAsia="tr-TR"/>
        </w:rPr>
      </w:pPr>
      <w:r w:rsidRPr="00D570AF">
        <w:rPr>
          <w:rFonts w:ascii="Times New Roman" w:hAnsi="Times New Roman"/>
          <w:b/>
          <w:bCs/>
          <w:sz w:val="24"/>
          <w:szCs w:val="24"/>
          <w:lang w:eastAsia="tr-TR"/>
        </w:rPr>
        <w:t xml:space="preserve">6.2. Süreç </w:t>
      </w:r>
      <w:r w:rsidRPr="00D570AF">
        <w:rPr>
          <w:rFonts w:ascii="Times New Roman" w:eastAsia="TimesNewRoman,Bold" w:hAnsi="Times New Roman"/>
          <w:b/>
          <w:bCs/>
          <w:sz w:val="24"/>
          <w:szCs w:val="24"/>
          <w:lang w:eastAsia="tr-TR"/>
        </w:rPr>
        <w:t>İ</w:t>
      </w:r>
      <w:r w:rsidRPr="00D570AF">
        <w:rPr>
          <w:rFonts w:ascii="Times New Roman" w:hAnsi="Times New Roman"/>
          <w:b/>
          <w:bCs/>
          <w:sz w:val="24"/>
          <w:szCs w:val="24"/>
          <w:lang w:eastAsia="tr-TR"/>
        </w:rPr>
        <w:t>zleme ve Ölçme</w:t>
      </w:r>
    </w:p>
    <w:p w:rsidR="00091C18" w:rsidRPr="00D570AF" w:rsidRDefault="00091C18" w:rsidP="00091C18">
      <w:pPr>
        <w:autoSpaceDE w:val="0"/>
        <w:autoSpaceDN w:val="0"/>
        <w:adjustRightInd w:val="0"/>
        <w:spacing w:after="0" w:line="240" w:lineRule="auto"/>
        <w:rPr>
          <w:rFonts w:ascii="Times New Roman" w:hAnsi="Times New Roman"/>
          <w:b/>
          <w:bCs/>
          <w:sz w:val="24"/>
          <w:szCs w:val="24"/>
          <w:lang w:eastAsia="tr-TR"/>
        </w:rPr>
      </w:pP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Müdürlü</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ümüzce yürütülen operasyonel ve destek süreçlerin planlandı</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ı şekilde yürütüldü</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ünü izlemek ve iyile</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tirme gereken noktaları belirlemek amacıyla, birim sorumlularınca izle</w:t>
      </w:r>
      <w:r>
        <w:rPr>
          <w:rFonts w:ascii="Times New Roman" w:hAnsi="Times New Roman"/>
          <w:sz w:val="24"/>
          <w:szCs w:val="24"/>
          <w:lang w:eastAsia="tr-TR"/>
        </w:rPr>
        <w:t>me yapılır.</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Birim sorumluları, süreç ve alt süreçleri hızlandırmak, çıktılarını iyile</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tirmek için süreç performans kriterleri ve kriterlere göre uygulama metotları belirler. Süreç sahiplerince; belirlenen kriter ve metotlarla 6.4.de bahsedilen yöntemlerle ölçülen ve izlenen süreçlerde performans sonuçlarına göre ve kalite hedefleri göz önünde bulundurarak süreç iyile</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tirme alanları belirlenir ve planları yapılarak düzeltici faaliyetler ba</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latılır.</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 xml:space="preserve">Birim sorumluları kendi süreçleri ile ilgili olarak 3’er aylık (Ocak-Mart, Nisan-Haziran, Temmuz-Eylül, Ekim-Aralık) dönemler halinde veya yapılan işin nevine göre çalışma dönemi sonunda uygulama raporlarını hazırlayarak her dönemi takip eden 15 güne kadar şubelerinin program ve değerlendirme birimlerine gönderirler. </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ube veya İlçe Müdürünce izlenen süreçler sonucunda herhangi bir olumsuzlu</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 xml:space="preserve">a rastlanması durumunda, </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 xml:space="preserve">ube veya İlçe Müdürünce </w:t>
      </w:r>
      <w:r w:rsidRPr="00D570AF">
        <w:rPr>
          <w:rFonts w:ascii="Times New Roman" w:hAnsi="Times New Roman"/>
          <w:b/>
          <w:bCs/>
          <w:sz w:val="24"/>
          <w:szCs w:val="24"/>
          <w:lang w:eastAsia="tr-TR"/>
        </w:rPr>
        <w:t xml:space="preserve">uygun olmayan hizmet formu </w:t>
      </w:r>
      <w:r w:rsidRPr="00D570AF">
        <w:rPr>
          <w:rFonts w:ascii="Times New Roman" w:hAnsi="Times New Roman"/>
          <w:sz w:val="24"/>
          <w:szCs w:val="24"/>
          <w:lang w:eastAsia="tr-TR"/>
        </w:rPr>
        <w:t xml:space="preserve">doldurulur. </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ube veya İlçe Müdürü gerekli gördü</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ü durumlarda Düzeltici Faaliyet Talep Formu doldurarak düzeltici faaliyet ba</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latılmasını da isteyebilir.</w:t>
      </w:r>
    </w:p>
    <w:p w:rsidR="00091C18" w:rsidRPr="00D570AF" w:rsidRDefault="00091C18" w:rsidP="00091C18">
      <w:pPr>
        <w:autoSpaceDE w:val="0"/>
        <w:autoSpaceDN w:val="0"/>
        <w:adjustRightInd w:val="0"/>
        <w:spacing w:after="0" w:line="240" w:lineRule="auto"/>
        <w:jc w:val="both"/>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Şube ve İlçe Müdürleri uygulama raporları dışında da kendi geliştirecekleri yöntemler ile, her süreç için belirlenmiş olan süreç performans kriterlerini inceleyerek süreçlerinin tam olarak izlenip ölçülmesini sağlarlar.</w:t>
      </w:r>
    </w:p>
    <w:p w:rsidR="00091C18" w:rsidRPr="00D570AF" w:rsidRDefault="00091C18" w:rsidP="00091C18">
      <w:pPr>
        <w:autoSpaceDE w:val="0"/>
        <w:autoSpaceDN w:val="0"/>
        <w:adjustRightInd w:val="0"/>
        <w:spacing w:after="0" w:line="240" w:lineRule="auto"/>
        <w:rPr>
          <w:rFonts w:ascii="Times New Roman" w:eastAsia="TimesNewRoman" w:hAnsi="Times New Roman"/>
          <w:sz w:val="24"/>
          <w:szCs w:val="24"/>
          <w:lang w:eastAsia="tr-TR"/>
        </w:rPr>
      </w:pPr>
    </w:p>
    <w:p w:rsidR="00091C18" w:rsidRPr="00D570AF" w:rsidRDefault="00091C18" w:rsidP="00091C18">
      <w:pPr>
        <w:autoSpaceDE w:val="0"/>
        <w:autoSpaceDN w:val="0"/>
        <w:adjustRightInd w:val="0"/>
        <w:spacing w:after="0" w:line="240" w:lineRule="auto"/>
        <w:rPr>
          <w:rFonts w:ascii="Times New Roman" w:eastAsia="TimesNewRoman" w:hAnsi="Times New Roman"/>
          <w:b/>
          <w:bCs/>
          <w:sz w:val="24"/>
          <w:szCs w:val="24"/>
          <w:lang w:eastAsia="tr-TR"/>
        </w:rPr>
      </w:pPr>
      <w:r w:rsidRPr="00D570AF">
        <w:rPr>
          <w:rFonts w:ascii="Times New Roman" w:eastAsia="TimesNewRoman" w:hAnsi="Times New Roman"/>
          <w:b/>
          <w:bCs/>
          <w:sz w:val="24"/>
          <w:szCs w:val="24"/>
          <w:lang w:eastAsia="tr-TR"/>
        </w:rPr>
        <w:t xml:space="preserve">6.3. Hizmet </w:t>
      </w:r>
      <w:r w:rsidRPr="00D570AF">
        <w:rPr>
          <w:rFonts w:ascii="Times New Roman" w:eastAsia="TimesNewRoman,Bold" w:hAnsi="Times New Roman"/>
          <w:b/>
          <w:bCs/>
          <w:sz w:val="24"/>
          <w:szCs w:val="24"/>
          <w:lang w:eastAsia="tr-TR"/>
        </w:rPr>
        <w:t>İ</w:t>
      </w:r>
      <w:r w:rsidRPr="00D570AF">
        <w:rPr>
          <w:rFonts w:ascii="Times New Roman" w:eastAsia="TimesNewRoman" w:hAnsi="Times New Roman"/>
          <w:b/>
          <w:bCs/>
          <w:sz w:val="24"/>
          <w:szCs w:val="24"/>
          <w:lang w:eastAsia="tr-TR"/>
        </w:rPr>
        <w:t>zleme Ve Ölçme</w:t>
      </w:r>
    </w:p>
    <w:p w:rsidR="00091C18" w:rsidRPr="00D570AF" w:rsidRDefault="00091C18" w:rsidP="00091C18">
      <w:pPr>
        <w:autoSpaceDE w:val="0"/>
        <w:autoSpaceDN w:val="0"/>
        <w:adjustRightInd w:val="0"/>
        <w:spacing w:after="0" w:line="240" w:lineRule="auto"/>
        <w:jc w:val="both"/>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Müdürlüğümüz tarafından sunulan hizmetler, hizmetin talebini kabulden, hizmet sunumunun gerçekleştirilmesine kadar faaliyetleri gerçekleştiren kişilerce, KYS dokümanlarında yer alan işlem basamaklarına uygunluğu açısından kontrol edilir. Uygun olmayan hizmet, uygun olmayan hizmetin kontrolü prosedürüne göre işleme tabi tutulur.</w:t>
      </w:r>
    </w:p>
    <w:p w:rsidR="00091C18" w:rsidRPr="00D570AF" w:rsidRDefault="00091C18" w:rsidP="00091C18">
      <w:pPr>
        <w:autoSpaceDE w:val="0"/>
        <w:autoSpaceDN w:val="0"/>
        <w:adjustRightInd w:val="0"/>
        <w:spacing w:after="0" w:line="240" w:lineRule="auto"/>
        <w:jc w:val="both"/>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Ayrıca gerek duyulması durumunda Ş</w:t>
      </w:r>
      <w:r w:rsidRPr="00D570AF">
        <w:rPr>
          <w:rFonts w:ascii="Times New Roman" w:hAnsi="Times New Roman"/>
          <w:sz w:val="24"/>
          <w:szCs w:val="24"/>
          <w:lang w:eastAsia="tr-TR"/>
        </w:rPr>
        <w:t xml:space="preserve">ube veya İlçe Müdürünce </w:t>
      </w:r>
      <w:r w:rsidRPr="00D570AF">
        <w:rPr>
          <w:rFonts w:ascii="Times New Roman" w:eastAsia="TimesNewRoman" w:hAnsi="Times New Roman"/>
          <w:sz w:val="24"/>
          <w:szCs w:val="24"/>
          <w:lang w:eastAsia="tr-TR"/>
        </w:rPr>
        <w:t>faaliyet konularına göre muhtelif zamanlarda anketler düzenlenebilir. Bu durumda anket formları anket yapılacak konulara göre ilgili Ş</w:t>
      </w:r>
      <w:r w:rsidRPr="00D570AF">
        <w:rPr>
          <w:rFonts w:ascii="Times New Roman" w:hAnsi="Times New Roman"/>
          <w:sz w:val="24"/>
          <w:szCs w:val="24"/>
          <w:lang w:eastAsia="tr-TR"/>
        </w:rPr>
        <w:t xml:space="preserve">ube veya İlçe Müdürünce </w:t>
      </w:r>
      <w:r w:rsidRPr="00D570AF">
        <w:rPr>
          <w:rFonts w:ascii="Times New Roman" w:eastAsia="TimesNewRoman" w:hAnsi="Times New Roman"/>
          <w:sz w:val="24"/>
          <w:szCs w:val="24"/>
          <w:lang w:eastAsia="tr-TR"/>
        </w:rPr>
        <w:t>hazırlanır ve kullanılır. İlgili Ş</w:t>
      </w:r>
      <w:r w:rsidRPr="00D570AF">
        <w:rPr>
          <w:rFonts w:ascii="Times New Roman" w:hAnsi="Times New Roman"/>
          <w:sz w:val="24"/>
          <w:szCs w:val="24"/>
          <w:lang w:eastAsia="tr-TR"/>
        </w:rPr>
        <w:t xml:space="preserve">ube veya İlçe Müdürü </w:t>
      </w:r>
      <w:r w:rsidRPr="00D570AF">
        <w:rPr>
          <w:rFonts w:ascii="Times New Roman" w:eastAsia="TimesNewRoman" w:hAnsi="Times New Roman"/>
          <w:sz w:val="24"/>
          <w:szCs w:val="24"/>
          <w:lang w:eastAsia="tr-TR"/>
        </w:rPr>
        <w:t>tarafından formlar değerlendirilir ve elde edilen veriler 6</w:t>
      </w:r>
      <w:r>
        <w:rPr>
          <w:rFonts w:ascii="Times New Roman" w:eastAsia="TimesNewRoman" w:hAnsi="Times New Roman"/>
          <w:sz w:val="24"/>
          <w:szCs w:val="24"/>
          <w:lang w:eastAsia="tr-TR"/>
        </w:rPr>
        <w:t xml:space="preserve">.4. maddeye göre analiz edilir ve </w:t>
      </w:r>
      <w:r w:rsidRPr="00D570AF">
        <w:rPr>
          <w:rFonts w:ascii="Times New Roman" w:eastAsia="TimesNewRoman" w:hAnsi="Times New Roman"/>
          <w:sz w:val="24"/>
          <w:szCs w:val="24"/>
          <w:lang w:eastAsia="tr-TR"/>
        </w:rPr>
        <w:t>veri analiz sonuçlarına göre gerekli düzeltici faaliyetler başlatılır.</w:t>
      </w:r>
    </w:p>
    <w:p w:rsidR="00091C18" w:rsidRPr="00D570AF" w:rsidRDefault="00091C18" w:rsidP="00091C18">
      <w:pPr>
        <w:autoSpaceDE w:val="0"/>
        <w:autoSpaceDN w:val="0"/>
        <w:adjustRightInd w:val="0"/>
        <w:spacing w:after="0" w:line="240" w:lineRule="auto"/>
        <w:jc w:val="both"/>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lastRenderedPageBreak/>
        <w:t>Tüm birimler verdikleri hizmetlerle ilgili anketlerin uygulanmasından sorumludurlar.</w:t>
      </w:r>
    </w:p>
    <w:p w:rsidR="00091C18" w:rsidRPr="00D570AF" w:rsidRDefault="00091C18" w:rsidP="00091C18">
      <w:pPr>
        <w:autoSpaceDE w:val="0"/>
        <w:autoSpaceDN w:val="0"/>
        <w:adjustRightInd w:val="0"/>
        <w:spacing w:after="0" w:line="240" w:lineRule="auto"/>
        <w:jc w:val="both"/>
        <w:rPr>
          <w:rFonts w:ascii="Times New Roman" w:eastAsia="TimesNewRoman" w:hAnsi="Times New Roman"/>
          <w:sz w:val="24"/>
          <w:szCs w:val="24"/>
          <w:lang w:eastAsia="tr-TR"/>
        </w:rPr>
      </w:pPr>
    </w:p>
    <w:p w:rsidR="00091C18" w:rsidRPr="00D570AF" w:rsidRDefault="00091C18" w:rsidP="00091C18">
      <w:pPr>
        <w:autoSpaceDE w:val="0"/>
        <w:autoSpaceDN w:val="0"/>
        <w:adjustRightInd w:val="0"/>
        <w:spacing w:after="0" w:line="240" w:lineRule="auto"/>
        <w:rPr>
          <w:rFonts w:ascii="Times New Roman" w:eastAsia="TimesNewRoman" w:hAnsi="Times New Roman"/>
          <w:b/>
          <w:bCs/>
          <w:sz w:val="24"/>
          <w:szCs w:val="24"/>
          <w:lang w:eastAsia="tr-TR"/>
        </w:rPr>
      </w:pPr>
      <w:r w:rsidRPr="00D570AF">
        <w:rPr>
          <w:rFonts w:ascii="Times New Roman" w:eastAsia="TimesNewRoman" w:hAnsi="Times New Roman"/>
          <w:b/>
          <w:bCs/>
          <w:sz w:val="24"/>
          <w:szCs w:val="24"/>
          <w:lang w:eastAsia="tr-TR"/>
        </w:rPr>
        <w:t>6.4. Veri Analizi</w:t>
      </w:r>
    </w:p>
    <w:p w:rsidR="00091C18" w:rsidRPr="00D570AF" w:rsidRDefault="00091C18" w:rsidP="00091C18">
      <w:pPr>
        <w:autoSpaceDE w:val="0"/>
        <w:autoSpaceDN w:val="0"/>
        <w:adjustRightInd w:val="0"/>
        <w:spacing w:after="0" w:line="240" w:lineRule="auto"/>
        <w:rPr>
          <w:rFonts w:ascii="Times New Roman" w:eastAsia="TimesNewRoman" w:hAnsi="Times New Roman"/>
          <w:b/>
          <w:bCs/>
          <w:sz w:val="24"/>
          <w:szCs w:val="24"/>
          <w:lang w:eastAsia="tr-TR"/>
        </w:rPr>
      </w:pPr>
    </w:p>
    <w:p w:rsidR="00091C18" w:rsidRPr="00D570AF" w:rsidRDefault="00091C18" w:rsidP="00091C18">
      <w:p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Birim yöneticileri ve Kalite Yönetim Ekibi;</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Müşteri memnuniyeti anket sonuçları,</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Personele yönelik olarak yapılan anket sonuçları,</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Hizmet gerçekleştirme faaliyetlerine uygun olarak yapılan anketlerin sonuçları,</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Tedarikçi değerlendirme sonuçları,</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Hizmet içi eğitimlere gönderilen personel sayıları ve bunlarla ilgili veriler,</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Yıllık eğitim planı kapsamında yapılan eğitimlerle ilgili değerlendirme sonuçları,</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Süreç ve hizmet izleme sonuçları,</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Uygun olmayan hizmetin kontrolü kapsamında yapılan tespitlerin sonuçları ve dağılımları,</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Uygunsuzluk kayıt formları ve dağılımı,</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Görüş ve öneriler,</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Satın alma etkinlikleri,</w:t>
      </w:r>
    </w:p>
    <w:p w:rsidR="00091C18" w:rsidRPr="00D570AF" w:rsidRDefault="00091C18" w:rsidP="00091C18">
      <w:pPr>
        <w:numPr>
          <w:ilvl w:val="0"/>
          <w:numId w:val="1"/>
        </w:numPr>
        <w:autoSpaceDE w:val="0"/>
        <w:autoSpaceDN w:val="0"/>
        <w:adjustRightInd w:val="0"/>
        <w:spacing w:after="0" w:line="240" w:lineRule="auto"/>
        <w:rPr>
          <w:rFonts w:ascii="Times New Roman" w:eastAsia="TimesNewRoman" w:hAnsi="Times New Roman"/>
          <w:sz w:val="24"/>
          <w:szCs w:val="24"/>
          <w:lang w:eastAsia="tr-TR"/>
        </w:rPr>
      </w:pPr>
      <w:r w:rsidRPr="00D570AF">
        <w:rPr>
          <w:rFonts w:ascii="Times New Roman" w:eastAsia="TimesNewRoman" w:hAnsi="Times New Roman"/>
          <w:sz w:val="24"/>
          <w:szCs w:val="24"/>
          <w:lang w:eastAsia="tr-TR"/>
        </w:rPr>
        <w:t>İç tetkik sonuç ve raporlarına ilişkin veriler</w:t>
      </w:r>
      <w:r>
        <w:rPr>
          <w:rFonts w:ascii="Times New Roman" w:eastAsia="TimesNewRoman" w:hAnsi="Times New Roman"/>
          <w:sz w:val="24"/>
          <w:szCs w:val="24"/>
          <w:lang w:eastAsia="tr-TR"/>
        </w:rPr>
        <w:t>i</w:t>
      </w:r>
      <w:r w:rsidRPr="006678E4">
        <w:rPr>
          <w:rFonts w:ascii="Times New Roman" w:eastAsia="TimesNewRoman" w:hAnsi="Times New Roman"/>
          <w:sz w:val="24"/>
          <w:szCs w:val="24"/>
          <w:lang w:eastAsia="tr-TR"/>
        </w:rPr>
        <w:t>,</w:t>
      </w:r>
    </w:p>
    <w:p w:rsidR="00091C18" w:rsidRPr="00D570AF" w:rsidRDefault="00091C18" w:rsidP="00091C18">
      <w:pPr>
        <w:autoSpaceDE w:val="0"/>
        <w:autoSpaceDN w:val="0"/>
        <w:adjustRightInd w:val="0"/>
        <w:spacing w:after="0" w:line="240" w:lineRule="auto"/>
        <w:rPr>
          <w:rFonts w:ascii="Times New Roman" w:eastAsia="TimesNewRoman" w:hAnsi="Times New Roman"/>
          <w:sz w:val="24"/>
          <w:szCs w:val="24"/>
          <w:lang w:eastAsia="tr-TR"/>
        </w:rPr>
      </w:pPr>
      <w:r w:rsidRPr="008C7659">
        <w:rPr>
          <w:rFonts w:ascii="Times New Roman" w:eastAsia="TimesNewRoman" w:hAnsi="Times New Roman"/>
          <w:sz w:val="24"/>
          <w:szCs w:val="24"/>
          <w:lang w:eastAsia="tr-TR"/>
        </w:rPr>
        <w:t>g</w:t>
      </w:r>
      <w:r w:rsidRPr="00D570AF">
        <w:rPr>
          <w:rFonts w:ascii="Times New Roman" w:eastAsia="TimesNewRoman" w:hAnsi="Times New Roman"/>
          <w:sz w:val="24"/>
          <w:szCs w:val="24"/>
          <w:lang w:eastAsia="tr-TR"/>
        </w:rPr>
        <w:t>rafik (çubuk-sütun-çizgi-pasta vb), pareto analizi, histogram analizi, sebep-sonuç (balık kılçığı) tekniği gibi istatistiksel yöntemlerden uygun görülenlerden birisi veya birkaçı ile analiz eder.</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eastAsia="TimesNewRoman" w:hAnsi="Times New Roman"/>
          <w:sz w:val="24"/>
          <w:szCs w:val="24"/>
          <w:lang w:eastAsia="tr-TR"/>
        </w:rPr>
        <w:t>Süreç ve hizmet izleme ile ilgili anket sonuçları ise</w:t>
      </w:r>
      <w:r w:rsidRPr="006678E4">
        <w:rPr>
          <w:rFonts w:ascii="Times New Roman" w:eastAsia="TimesNewRoman" w:hAnsi="Times New Roman"/>
          <w:sz w:val="24"/>
          <w:szCs w:val="24"/>
          <w:lang w:eastAsia="tr-TR"/>
        </w:rPr>
        <w:t>;</w:t>
      </w:r>
      <w:r w:rsidRPr="00D570AF">
        <w:rPr>
          <w:rFonts w:ascii="Times New Roman" w:eastAsia="TimesNewRoman" w:hAnsi="Times New Roman"/>
          <w:sz w:val="24"/>
          <w:szCs w:val="24"/>
          <w:lang w:eastAsia="tr-TR"/>
        </w:rPr>
        <w:t xml:space="preserve"> yıllık olarak YGG toplantılarında veri oluşturmak üzere Kalite Yönetim Ekibi tarafından</w:t>
      </w:r>
      <w:r w:rsidRPr="006678E4">
        <w:rPr>
          <w:rFonts w:ascii="Times New Roman" w:eastAsia="TimesNewRoman" w:hAnsi="Times New Roman"/>
          <w:sz w:val="24"/>
          <w:szCs w:val="24"/>
          <w:lang w:eastAsia="tr-TR"/>
        </w:rPr>
        <w:t>,</w:t>
      </w:r>
      <w:r w:rsidRPr="00D570AF">
        <w:rPr>
          <w:rFonts w:ascii="Times New Roman" w:eastAsia="TimesNewRoman" w:hAnsi="Times New Roman"/>
          <w:sz w:val="24"/>
          <w:szCs w:val="24"/>
          <w:lang w:eastAsia="tr-TR"/>
        </w:rPr>
        <w:t xml:space="preserve"> grafik (çubuk-sütun-çizgi-pasta vb), pareto analizi, histogram analizi, sebep-sonuç (balık kılçığı) tekniği gibi istatistiksel yöntemlerden uygun görülenlerden birisi veya birkaçı ile analiz edilir. </w:t>
      </w:r>
      <w:r w:rsidRPr="00D570AF">
        <w:rPr>
          <w:rFonts w:ascii="Times New Roman" w:hAnsi="Times New Roman"/>
          <w:sz w:val="24"/>
          <w:szCs w:val="24"/>
          <w:lang w:eastAsia="tr-TR"/>
        </w:rPr>
        <w:t>Sonuçlar Kalite Yönetim Ekibi tarafından de</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erlendirilir, gerekli hallerde üst yönetime rapor edilir ve YGG toplantılarında da görü</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ülür.</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Veriler ayrıca ilgili birimlerce süreçlerin sürekli iyile</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tirilmesi için kullanılır.</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Bunların dı</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ında ihtiyaç duyulması durumunda yukarıda bahsedilmeyen di</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 xml:space="preserve">er konularla ilgili olarak da ilgili </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ube veya İlçe Müdürlüklerinden veriler istenerek Kalite Yönetim Ekibi tarafından de</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erlendirilir.</w:t>
      </w:r>
    </w:p>
    <w:p w:rsidR="00091C18" w:rsidRPr="00D570AF" w:rsidRDefault="00091C18" w:rsidP="00091C18">
      <w:pPr>
        <w:autoSpaceDE w:val="0"/>
        <w:autoSpaceDN w:val="0"/>
        <w:adjustRightInd w:val="0"/>
        <w:spacing w:after="0" w:line="240" w:lineRule="auto"/>
        <w:rPr>
          <w:rFonts w:ascii="Times New Roman" w:hAnsi="Times New Roman"/>
          <w:sz w:val="24"/>
          <w:szCs w:val="24"/>
          <w:lang w:eastAsia="tr-TR"/>
        </w:rPr>
      </w:pPr>
    </w:p>
    <w:p w:rsidR="00091C18" w:rsidRPr="00D570AF" w:rsidRDefault="00091C18" w:rsidP="00091C18">
      <w:pPr>
        <w:autoSpaceDE w:val="0"/>
        <w:autoSpaceDN w:val="0"/>
        <w:adjustRightInd w:val="0"/>
        <w:spacing w:after="0" w:line="240" w:lineRule="auto"/>
        <w:rPr>
          <w:rFonts w:ascii="Times New Roman" w:hAnsi="Times New Roman"/>
          <w:b/>
          <w:bCs/>
          <w:sz w:val="24"/>
          <w:szCs w:val="24"/>
          <w:lang w:eastAsia="tr-TR"/>
        </w:rPr>
      </w:pPr>
      <w:r w:rsidRPr="00D570AF">
        <w:rPr>
          <w:rFonts w:ascii="Times New Roman" w:hAnsi="Times New Roman"/>
          <w:b/>
          <w:bCs/>
          <w:sz w:val="24"/>
          <w:szCs w:val="24"/>
          <w:lang w:eastAsia="tr-TR"/>
        </w:rPr>
        <w:t xml:space="preserve">6.5. </w:t>
      </w:r>
      <w:r w:rsidRPr="00D570AF">
        <w:rPr>
          <w:rFonts w:ascii="Times New Roman" w:eastAsia="TimesNewRoman,Bold" w:hAnsi="Times New Roman"/>
          <w:b/>
          <w:bCs/>
          <w:sz w:val="24"/>
          <w:szCs w:val="24"/>
          <w:lang w:eastAsia="tr-TR"/>
        </w:rPr>
        <w:t>İ</w:t>
      </w:r>
      <w:r w:rsidRPr="00D570AF">
        <w:rPr>
          <w:rFonts w:ascii="Times New Roman" w:hAnsi="Times New Roman"/>
          <w:b/>
          <w:bCs/>
          <w:sz w:val="24"/>
          <w:szCs w:val="24"/>
          <w:lang w:eastAsia="tr-TR"/>
        </w:rPr>
        <w:t>yile</w:t>
      </w:r>
      <w:r w:rsidRPr="00D570AF">
        <w:rPr>
          <w:rFonts w:ascii="Times New Roman" w:eastAsia="TimesNewRoman,Bold" w:hAnsi="Times New Roman"/>
          <w:b/>
          <w:bCs/>
          <w:sz w:val="24"/>
          <w:szCs w:val="24"/>
          <w:lang w:eastAsia="tr-TR"/>
        </w:rPr>
        <w:t>ş</w:t>
      </w:r>
      <w:r w:rsidRPr="00D570AF">
        <w:rPr>
          <w:rFonts w:ascii="Times New Roman" w:hAnsi="Times New Roman"/>
          <w:b/>
          <w:bCs/>
          <w:sz w:val="24"/>
          <w:szCs w:val="24"/>
          <w:lang w:eastAsia="tr-TR"/>
        </w:rPr>
        <w:t>tirme</w:t>
      </w:r>
    </w:p>
    <w:p w:rsidR="00091C18" w:rsidRPr="00D570AF" w:rsidRDefault="00091C18" w:rsidP="00091C18">
      <w:pPr>
        <w:autoSpaceDE w:val="0"/>
        <w:autoSpaceDN w:val="0"/>
        <w:adjustRightInd w:val="0"/>
        <w:spacing w:after="0" w:line="240" w:lineRule="auto"/>
        <w:jc w:val="both"/>
        <w:rPr>
          <w:rFonts w:ascii="Times New Roman" w:hAnsi="Times New Roman"/>
          <w:sz w:val="24"/>
          <w:szCs w:val="24"/>
          <w:lang w:eastAsia="tr-TR"/>
        </w:rPr>
      </w:pPr>
      <w:r w:rsidRPr="00D570AF">
        <w:rPr>
          <w:rFonts w:ascii="Times New Roman" w:hAnsi="Times New Roman"/>
          <w:sz w:val="24"/>
          <w:szCs w:val="24"/>
          <w:lang w:eastAsia="tr-TR"/>
        </w:rPr>
        <w:t xml:space="preserve">Kalite politikası, kalite hedefleri, tetkik sonuçları, verilerin analizi, düzeltici faaliyetler ve Yönetimin Gözden </w:t>
      </w:r>
      <w:r w:rsidRPr="006678E4">
        <w:rPr>
          <w:rFonts w:ascii="Times New Roman" w:hAnsi="Times New Roman"/>
          <w:sz w:val="24"/>
          <w:szCs w:val="24"/>
          <w:lang w:eastAsia="tr-TR"/>
        </w:rPr>
        <w:t>G</w:t>
      </w:r>
      <w:r w:rsidRPr="00D570AF">
        <w:rPr>
          <w:rFonts w:ascii="Times New Roman" w:hAnsi="Times New Roman"/>
          <w:sz w:val="24"/>
          <w:szCs w:val="24"/>
          <w:lang w:eastAsia="tr-TR"/>
        </w:rPr>
        <w:t>eçirmesi kararları kullanılarak KYS’ nin etkinli</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i sürekli iyile</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 xml:space="preserve">tirilir. </w:t>
      </w:r>
      <w:r>
        <w:rPr>
          <w:rFonts w:ascii="Times New Roman" w:hAnsi="Times New Roman"/>
          <w:sz w:val="24"/>
          <w:szCs w:val="24"/>
          <w:lang w:eastAsia="tr-TR"/>
        </w:rPr>
        <w:t>6</w:t>
      </w:r>
      <w:r w:rsidRPr="00D570AF">
        <w:rPr>
          <w:rFonts w:ascii="Times New Roman" w:hAnsi="Times New Roman"/>
          <w:sz w:val="24"/>
          <w:szCs w:val="24"/>
          <w:lang w:eastAsia="tr-TR"/>
        </w:rPr>
        <w:t>.4. de</w:t>
      </w:r>
      <w:r w:rsidRPr="00D570AF">
        <w:rPr>
          <w:rFonts w:ascii="Times New Roman" w:eastAsia="TimesNewRoman" w:hAnsi="Times New Roman"/>
          <w:sz w:val="24"/>
          <w:szCs w:val="24"/>
          <w:lang w:eastAsia="tr-TR"/>
        </w:rPr>
        <w:t>ğ</w:t>
      </w:r>
      <w:r w:rsidRPr="00D570AF">
        <w:rPr>
          <w:rFonts w:ascii="Times New Roman" w:hAnsi="Times New Roman"/>
          <w:sz w:val="24"/>
          <w:szCs w:val="24"/>
          <w:lang w:eastAsia="tr-TR"/>
        </w:rPr>
        <w:t xml:space="preserve">erlendirmesinde alınan sonuçlar periyodik olarak yapılan “Yönetimin Gözden Geçirmesi” toplantısında incelenerek tespit edilen eksiklerle ilgili birimlere sorumluluklar verilir. Yapılan </w:t>
      </w:r>
      <w:r w:rsidRPr="00D570AF">
        <w:rPr>
          <w:rFonts w:ascii="Times New Roman" w:eastAsia="TimesNewRoman" w:hAnsi="Times New Roman"/>
          <w:sz w:val="24"/>
          <w:szCs w:val="24"/>
          <w:lang w:eastAsia="tr-TR"/>
        </w:rPr>
        <w:t>İ</w:t>
      </w:r>
      <w:r w:rsidRPr="00D570AF">
        <w:rPr>
          <w:rFonts w:ascii="Times New Roman" w:hAnsi="Times New Roman"/>
          <w:sz w:val="24"/>
          <w:szCs w:val="24"/>
          <w:lang w:eastAsia="tr-TR"/>
        </w:rPr>
        <w:t>statistik analizler sonunda elde edilen verilere dayanılarak düzeltici faaliyetler ba</w:t>
      </w:r>
      <w:r w:rsidRPr="00D570AF">
        <w:rPr>
          <w:rFonts w:ascii="Times New Roman" w:eastAsia="TimesNewRoman" w:hAnsi="Times New Roman"/>
          <w:sz w:val="24"/>
          <w:szCs w:val="24"/>
          <w:lang w:eastAsia="tr-TR"/>
        </w:rPr>
        <w:t>ş</w:t>
      </w:r>
      <w:r w:rsidRPr="00D570AF">
        <w:rPr>
          <w:rFonts w:ascii="Times New Roman" w:hAnsi="Times New Roman"/>
          <w:sz w:val="24"/>
          <w:szCs w:val="24"/>
          <w:lang w:eastAsia="tr-TR"/>
        </w:rPr>
        <w:t>latılır.</w:t>
      </w:r>
    </w:p>
    <w:p w:rsidR="00091C18" w:rsidRPr="00D570AF" w:rsidRDefault="00091C18" w:rsidP="00091C18">
      <w:pPr>
        <w:autoSpaceDE w:val="0"/>
        <w:autoSpaceDN w:val="0"/>
        <w:adjustRightInd w:val="0"/>
        <w:spacing w:after="0" w:line="240" w:lineRule="auto"/>
        <w:jc w:val="both"/>
        <w:rPr>
          <w:rFonts w:ascii="Times New Roman" w:hAnsi="Times New Roman"/>
          <w:b/>
          <w:bCs/>
          <w:iCs/>
          <w:sz w:val="24"/>
          <w:szCs w:val="24"/>
        </w:rPr>
      </w:pPr>
    </w:p>
    <w:p w:rsidR="003F7A5C" w:rsidRDefault="003F7A5C"/>
    <w:sectPr w:rsidR="003F7A5C" w:rsidSect="006D5A70">
      <w:headerReference w:type="even" r:id="rId7"/>
      <w:headerReference w:type="default" r:id="rId8"/>
      <w:footerReference w:type="even" r:id="rId9"/>
      <w:footerReference w:type="default" r:id="rId10"/>
      <w:headerReference w:type="first" r:id="rId11"/>
      <w:footerReference w:type="first" r:id="rId12"/>
      <w:pgSz w:w="11906" w:h="16838" w:code="9"/>
      <w:pgMar w:top="851" w:right="709"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07" w:rsidRDefault="00053A07">
      <w:pPr>
        <w:spacing w:after="0" w:line="240" w:lineRule="auto"/>
      </w:pPr>
      <w:r>
        <w:separator/>
      </w:r>
    </w:p>
  </w:endnote>
  <w:endnote w:type="continuationSeparator" w:id="0">
    <w:p w:rsidR="00053A07" w:rsidRDefault="0005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07" w:rsidRDefault="007F690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28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138"/>
      <w:gridCol w:w="3879"/>
    </w:tblGrid>
    <w:tr w:rsidR="007D2531" w:rsidTr="007D2531">
      <w:trPr>
        <w:cantSplit/>
        <w:trHeight w:val="699"/>
      </w:trPr>
      <w:tc>
        <w:tcPr>
          <w:tcW w:w="3189" w:type="dxa"/>
          <w:tcBorders>
            <w:top w:val="single" w:sz="4" w:space="0" w:color="auto"/>
            <w:left w:val="single" w:sz="4" w:space="0" w:color="auto"/>
            <w:bottom w:val="single" w:sz="4" w:space="0" w:color="auto"/>
            <w:right w:val="single" w:sz="4" w:space="0" w:color="auto"/>
          </w:tcBorders>
          <w:hideMark/>
        </w:tcPr>
        <w:p w:rsidR="007D2531" w:rsidRDefault="00091C18" w:rsidP="007D2531">
          <w:pPr>
            <w:spacing w:after="0"/>
            <w:jc w:val="center"/>
            <w:rPr>
              <w:rFonts w:ascii="Times New Roman" w:hAnsi="Times New Roman"/>
              <w:sz w:val="24"/>
              <w:szCs w:val="24"/>
            </w:rPr>
          </w:pPr>
          <w:r>
            <w:rPr>
              <w:rFonts w:ascii="Times New Roman" w:hAnsi="Times New Roman"/>
              <w:sz w:val="24"/>
              <w:szCs w:val="24"/>
            </w:rPr>
            <w:t>Hazırlayan</w:t>
          </w:r>
        </w:p>
        <w:p w:rsidR="007D2531" w:rsidRDefault="00091C18" w:rsidP="007D2531">
          <w:pPr>
            <w:spacing w:after="0"/>
            <w:jc w:val="center"/>
            <w:rPr>
              <w:rFonts w:ascii="Times New Roman" w:hAnsi="Times New Roman"/>
              <w:sz w:val="24"/>
              <w:szCs w:val="24"/>
            </w:rPr>
          </w:pPr>
          <w:r>
            <w:rPr>
              <w:rFonts w:ascii="Times New Roman" w:hAnsi="Times New Roman"/>
              <w:sz w:val="24"/>
              <w:szCs w:val="24"/>
            </w:rPr>
            <w:t>Kalite Yönetim Ekibi</w:t>
          </w:r>
        </w:p>
      </w:tc>
      <w:tc>
        <w:tcPr>
          <w:tcW w:w="3138" w:type="dxa"/>
          <w:tcBorders>
            <w:top w:val="single" w:sz="4" w:space="0" w:color="auto"/>
            <w:left w:val="single" w:sz="4" w:space="0" w:color="auto"/>
            <w:bottom w:val="single" w:sz="4" w:space="0" w:color="auto"/>
            <w:right w:val="single" w:sz="4" w:space="0" w:color="auto"/>
          </w:tcBorders>
          <w:hideMark/>
        </w:tcPr>
        <w:p w:rsidR="007D2531" w:rsidRDefault="00091C18" w:rsidP="007D2531">
          <w:pPr>
            <w:spacing w:after="0"/>
            <w:jc w:val="center"/>
            <w:rPr>
              <w:rFonts w:ascii="Times New Roman" w:hAnsi="Times New Roman"/>
              <w:sz w:val="24"/>
              <w:szCs w:val="24"/>
            </w:rPr>
          </w:pPr>
          <w:r>
            <w:rPr>
              <w:rFonts w:ascii="Times New Roman" w:hAnsi="Times New Roman"/>
              <w:sz w:val="24"/>
              <w:szCs w:val="24"/>
            </w:rPr>
            <w:t>Kontrol Eden</w:t>
          </w:r>
        </w:p>
        <w:p w:rsidR="007D2531" w:rsidRDefault="007F6907" w:rsidP="007D2531">
          <w:pPr>
            <w:spacing w:after="0"/>
            <w:jc w:val="center"/>
            <w:rPr>
              <w:rFonts w:ascii="Times New Roman" w:hAnsi="Times New Roman"/>
              <w:sz w:val="24"/>
              <w:szCs w:val="24"/>
            </w:rPr>
          </w:pPr>
          <w:r>
            <w:rPr>
              <w:rFonts w:ascii="Times New Roman" w:hAnsi="Times New Roman"/>
              <w:sz w:val="24"/>
              <w:szCs w:val="24"/>
            </w:rPr>
            <w:t xml:space="preserve">Kalite Yönetim Temsilcisi </w:t>
          </w:r>
        </w:p>
      </w:tc>
      <w:tc>
        <w:tcPr>
          <w:tcW w:w="3879" w:type="dxa"/>
          <w:tcBorders>
            <w:top w:val="single" w:sz="4" w:space="0" w:color="auto"/>
            <w:left w:val="single" w:sz="4" w:space="0" w:color="auto"/>
            <w:bottom w:val="single" w:sz="4" w:space="0" w:color="auto"/>
            <w:right w:val="single" w:sz="4" w:space="0" w:color="auto"/>
          </w:tcBorders>
          <w:hideMark/>
        </w:tcPr>
        <w:p w:rsidR="007D2531" w:rsidRDefault="00091C18" w:rsidP="007D2531">
          <w:pPr>
            <w:spacing w:after="0"/>
            <w:jc w:val="center"/>
            <w:rPr>
              <w:rFonts w:ascii="Times New Roman" w:hAnsi="Times New Roman"/>
              <w:sz w:val="24"/>
              <w:szCs w:val="24"/>
            </w:rPr>
          </w:pPr>
          <w:r>
            <w:rPr>
              <w:rFonts w:ascii="Times New Roman" w:hAnsi="Times New Roman"/>
              <w:sz w:val="24"/>
              <w:szCs w:val="24"/>
            </w:rPr>
            <w:t>Onaylayan</w:t>
          </w:r>
        </w:p>
        <w:p w:rsidR="007D2531" w:rsidRDefault="00091C18" w:rsidP="007D2531">
          <w:pPr>
            <w:spacing w:after="0"/>
            <w:jc w:val="center"/>
            <w:rPr>
              <w:rFonts w:ascii="Times New Roman" w:hAnsi="Times New Roman"/>
              <w:sz w:val="24"/>
              <w:szCs w:val="24"/>
            </w:rPr>
          </w:pPr>
          <w:r>
            <w:rPr>
              <w:rFonts w:ascii="Times New Roman" w:hAnsi="Times New Roman"/>
              <w:sz w:val="24"/>
              <w:szCs w:val="24"/>
            </w:rPr>
            <w:t xml:space="preserve">Kalite Yönetim </w:t>
          </w:r>
          <w:r w:rsidR="007F6907">
            <w:rPr>
              <w:rFonts w:ascii="Times New Roman" w:hAnsi="Times New Roman"/>
              <w:sz w:val="24"/>
              <w:szCs w:val="24"/>
            </w:rPr>
            <w:t>Lideri</w:t>
          </w:r>
        </w:p>
      </w:tc>
    </w:tr>
    <w:tr w:rsidR="007D2531" w:rsidTr="007D2531">
      <w:trPr>
        <w:cantSplit/>
        <w:trHeight w:val="595"/>
      </w:trPr>
      <w:tc>
        <w:tcPr>
          <w:tcW w:w="3189" w:type="dxa"/>
          <w:tcBorders>
            <w:top w:val="single" w:sz="4" w:space="0" w:color="auto"/>
            <w:left w:val="single" w:sz="4" w:space="0" w:color="auto"/>
            <w:bottom w:val="single" w:sz="4" w:space="0" w:color="auto"/>
            <w:right w:val="single" w:sz="4" w:space="0" w:color="auto"/>
          </w:tcBorders>
        </w:tcPr>
        <w:p w:rsidR="007D2531" w:rsidRDefault="007F6907" w:rsidP="007D2531">
          <w:pPr>
            <w:jc w:val="center"/>
            <w:rPr>
              <w:rFonts w:ascii="Times New Roman" w:hAnsi="Times New Roman"/>
              <w:szCs w:val="18"/>
            </w:rPr>
          </w:pPr>
          <w:r>
            <w:rPr>
              <w:rFonts w:ascii="Times New Roman" w:hAnsi="Times New Roman"/>
              <w:szCs w:val="18"/>
            </w:rPr>
            <w:t>Gülşen IŞIK</w:t>
          </w:r>
        </w:p>
      </w:tc>
      <w:tc>
        <w:tcPr>
          <w:tcW w:w="3138" w:type="dxa"/>
          <w:tcBorders>
            <w:top w:val="single" w:sz="4" w:space="0" w:color="auto"/>
            <w:left w:val="single" w:sz="4" w:space="0" w:color="auto"/>
            <w:bottom w:val="single" w:sz="4" w:space="0" w:color="auto"/>
            <w:right w:val="single" w:sz="4" w:space="0" w:color="auto"/>
          </w:tcBorders>
        </w:tcPr>
        <w:p w:rsidR="007D2531" w:rsidRDefault="007F6907" w:rsidP="007D2531">
          <w:pPr>
            <w:jc w:val="center"/>
            <w:rPr>
              <w:rFonts w:ascii="Times New Roman" w:hAnsi="Times New Roman"/>
              <w:szCs w:val="18"/>
            </w:rPr>
          </w:pPr>
          <w:r>
            <w:rPr>
              <w:rFonts w:ascii="Times New Roman" w:hAnsi="Times New Roman"/>
              <w:szCs w:val="18"/>
            </w:rPr>
            <w:t>Kazım ALATAŞ</w:t>
          </w:r>
        </w:p>
      </w:tc>
      <w:tc>
        <w:tcPr>
          <w:tcW w:w="3879" w:type="dxa"/>
          <w:tcBorders>
            <w:top w:val="single" w:sz="4" w:space="0" w:color="auto"/>
            <w:left w:val="single" w:sz="4" w:space="0" w:color="auto"/>
            <w:bottom w:val="single" w:sz="4" w:space="0" w:color="auto"/>
            <w:right w:val="single" w:sz="4" w:space="0" w:color="auto"/>
          </w:tcBorders>
        </w:tcPr>
        <w:p w:rsidR="007D2531" w:rsidRDefault="007F6907" w:rsidP="007D2531">
          <w:pPr>
            <w:jc w:val="center"/>
            <w:rPr>
              <w:rFonts w:ascii="Times New Roman" w:hAnsi="Times New Roman"/>
              <w:szCs w:val="18"/>
            </w:rPr>
          </w:pPr>
          <w:r>
            <w:rPr>
              <w:rFonts w:ascii="Times New Roman" w:hAnsi="Times New Roman"/>
              <w:szCs w:val="18"/>
            </w:rPr>
            <w:t>Zekeriya SARIKOCA</w:t>
          </w:r>
          <w:bookmarkStart w:id="0" w:name="_GoBack"/>
          <w:bookmarkEnd w:id="0"/>
        </w:p>
      </w:tc>
    </w:tr>
  </w:tbl>
  <w:p w:rsidR="00E378D0" w:rsidRPr="0039741E" w:rsidRDefault="00053A07" w:rsidP="00D40D57">
    <w:pPr>
      <w:pStyle w:val="Altbilgi"/>
    </w:pPr>
  </w:p>
  <w:p w:rsidR="00E378D0" w:rsidRPr="00D40D57" w:rsidRDefault="00053A07" w:rsidP="00D40D5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07" w:rsidRDefault="007F69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07" w:rsidRDefault="00053A07">
      <w:pPr>
        <w:spacing w:after="0" w:line="240" w:lineRule="auto"/>
      </w:pPr>
      <w:r>
        <w:separator/>
      </w:r>
    </w:p>
  </w:footnote>
  <w:footnote w:type="continuationSeparator" w:id="0">
    <w:p w:rsidR="00053A07" w:rsidRDefault="00053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07" w:rsidRDefault="007F690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4861"/>
      <w:gridCol w:w="1403"/>
      <w:gridCol w:w="1986"/>
    </w:tblGrid>
    <w:tr w:rsidR="00E378D0" w:rsidRPr="006D5A70" w:rsidTr="00502D00">
      <w:trPr>
        <w:cantSplit/>
        <w:trHeight w:val="164"/>
      </w:trPr>
      <w:tc>
        <w:tcPr>
          <w:tcW w:w="1862" w:type="dxa"/>
          <w:vMerge w:val="restart"/>
          <w:tcBorders>
            <w:top w:val="single" w:sz="4" w:space="0" w:color="auto"/>
            <w:left w:val="single" w:sz="4" w:space="0" w:color="auto"/>
            <w:bottom w:val="single" w:sz="4" w:space="0" w:color="auto"/>
            <w:right w:val="single" w:sz="4" w:space="0" w:color="auto"/>
          </w:tcBorders>
        </w:tcPr>
        <w:p w:rsidR="00E378D0" w:rsidRPr="00A35FF4" w:rsidRDefault="00091C18" w:rsidP="00524F15">
          <w:pPr>
            <w:pStyle w:val="stbilgi"/>
            <w:ind w:left="213"/>
            <w:jc w:val="center"/>
            <w:rPr>
              <w:rFonts w:ascii="Times New Roman" w:eastAsia="Times New Roman" w:hAnsi="Times New Roman"/>
              <w:b/>
              <w:sz w:val="28"/>
              <w:szCs w:val="28"/>
              <w:lang w:val="tr-TR" w:eastAsia="en-US"/>
            </w:rPr>
          </w:pPr>
          <w:r w:rsidRPr="00A35FF4">
            <w:rPr>
              <w:rFonts w:ascii="Times New Roman" w:eastAsia="Times New Roman" w:hAnsi="Times New Roman"/>
              <w:b/>
              <w:noProof/>
              <w:sz w:val="22"/>
              <w:szCs w:val="22"/>
              <w:lang w:val="tr-TR" w:eastAsia="tr-TR"/>
            </w:rPr>
            <w:drawing>
              <wp:inline distT="0" distB="0" distL="0" distR="0">
                <wp:extent cx="647065" cy="657860"/>
                <wp:effectExtent l="0" t="0" r="63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57860"/>
                        </a:xfrm>
                        <a:prstGeom prst="rect">
                          <a:avLst/>
                        </a:prstGeom>
                        <a:noFill/>
                        <a:ln>
                          <a:noFill/>
                        </a:ln>
                      </pic:spPr>
                    </pic:pic>
                  </a:graphicData>
                </a:graphic>
              </wp:inline>
            </w:drawing>
          </w:r>
        </w:p>
      </w:tc>
      <w:tc>
        <w:tcPr>
          <w:tcW w:w="4871" w:type="dxa"/>
          <w:vMerge w:val="restart"/>
          <w:tcBorders>
            <w:top w:val="single" w:sz="4" w:space="0" w:color="auto"/>
            <w:left w:val="single" w:sz="4" w:space="0" w:color="auto"/>
            <w:bottom w:val="single" w:sz="4" w:space="0" w:color="auto"/>
            <w:right w:val="single" w:sz="4" w:space="0" w:color="auto"/>
          </w:tcBorders>
          <w:vAlign w:val="center"/>
        </w:tcPr>
        <w:p w:rsidR="001D6518" w:rsidRPr="00A35FF4" w:rsidRDefault="00E35300" w:rsidP="00695DEE">
          <w:pPr>
            <w:pStyle w:val="stbilgi"/>
            <w:jc w:val="center"/>
            <w:rPr>
              <w:rFonts w:ascii="Times New Roman" w:eastAsia="Times New Roman" w:hAnsi="Times New Roman"/>
              <w:b/>
              <w:sz w:val="24"/>
              <w:szCs w:val="24"/>
              <w:lang w:val="tr-TR" w:eastAsia="en-US"/>
            </w:rPr>
          </w:pPr>
          <w:r>
            <w:rPr>
              <w:rFonts w:ascii="Times New Roman" w:eastAsia="Times New Roman" w:hAnsi="Times New Roman"/>
              <w:b/>
              <w:sz w:val="24"/>
              <w:szCs w:val="24"/>
              <w:lang w:val="tr-TR" w:eastAsia="en-US"/>
            </w:rPr>
            <w:t>TEKİRDAĞ</w:t>
          </w:r>
          <w:r w:rsidR="00091C18" w:rsidRPr="00A35FF4">
            <w:rPr>
              <w:rFonts w:ascii="Times New Roman" w:eastAsia="Times New Roman" w:hAnsi="Times New Roman"/>
              <w:b/>
              <w:sz w:val="24"/>
              <w:szCs w:val="24"/>
              <w:lang w:val="tr-TR" w:eastAsia="en-US"/>
            </w:rPr>
            <w:t xml:space="preserve"> İL GIDA TARIM VE HAYVANCILIK MÜDÜRLÜĞÜ</w:t>
          </w:r>
        </w:p>
        <w:p w:rsidR="00E378D0" w:rsidRPr="00A35FF4" w:rsidRDefault="00091C18" w:rsidP="00695DEE">
          <w:pPr>
            <w:pStyle w:val="stbilgi"/>
            <w:jc w:val="center"/>
            <w:rPr>
              <w:rFonts w:ascii="Times New Roman" w:eastAsia="Times New Roman" w:hAnsi="Times New Roman"/>
              <w:b/>
              <w:bCs/>
              <w:sz w:val="32"/>
              <w:szCs w:val="32"/>
              <w:lang w:val="tr-TR" w:eastAsia="en-US"/>
            </w:rPr>
          </w:pPr>
          <w:r w:rsidRPr="00A35FF4">
            <w:rPr>
              <w:rFonts w:ascii="Times New Roman" w:eastAsia="Times New Roman" w:hAnsi="Times New Roman"/>
              <w:b/>
              <w:sz w:val="24"/>
              <w:szCs w:val="24"/>
              <w:lang w:val="tr-TR" w:eastAsia="en-US"/>
            </w:rPr>
            <w:t xml:space="preserve"> </w:t>
          </w:r>
          <w:r w:rsidRPr="00A35FF4">
            <w:rPr>
              <w:rFonts w:ascii="Times New Roman" w:eastAsia="Times New Roman" w:hAnsi="Times New Roman"/>
              <w:b/>
              <w:bCs/>
              <w:sz w:val="24"/>
              <w:szCs w:val="24"/>
              <w:lang w:val="tr-TR" w:eastAsia="en-US"/>
            </w:rPr>
            <w:t>ÖLÇME, ANALİZ VE İYİLEŞTİRME PROSEDÜRÜ</w:t>
          </w:r>
        </w:p>
      </w:tc>
      <w:tc>
        <w:tcPr>
          <w:tcW w:w="1405" w:type="dxa"/>
          <w:tcBorders>
            <w:top w:val="single" w:sz="4" w:space="0" w:color="auto"/>
            <w:left w:val="single" w:sz="4" w:space="0" w:color="auto"/>
            <w:bottom w:val="single" w:sz="4" w:space="0" w:color="auto"/>
            <w:right w:val="single" w:sz="4" w:space="0" w:color="auto"/>
          </w:tcBorders>
          <w:vAlign w:val="center"/>
        </w:tcPr>
        <w:p w:rsidR="00E378D0" w:rsidRPr="00A35FF4" w:rsidRDefault="00091C18" w:rsidP="001767D6">
          <w:pPr>
            <w:pStyle w:val="stbilgi"/>
            <w:rPr>
              <w:rFonts w:ascii="Times New Roman" w:eastAsia="Times New Roman" w:hAnsi="Times New Roman"/>
              <w:sz w:val="18"/>
              <w:szCs w:val="18"/>
              <w:lang w:val="tr-TR" w:eastAsia="en-US"/>
            </w:rPr>
          </w:pPr>
          <w:r w:rsidRPr="00A35FF4">
            <w:rPr>
              <w:rFonts w:ascii="Times New Roman" w:eastAsia="Times New Roman" w:hAnsi="Times New Roman"/>
              <w:sz w:val="18"/>
              <w:szCs w:val="18"/>
              <w:lang w:val="tr-TR" w:eastAsia="en-US"/>
            </w:rPr>
            <w:t>Doküman  Kodu</w:t>
          </w:r>
        </w:p>
      </w:tc>
      <w:tc>
        <w:tcPr>
          <w:tcW w:w="1972" w:type="dxa"/>
          <w:tcBorders>
            <w:top w:val="single" w:sz="4" w:space="0" w:color="auto"/>
            <w:left w:val="single" w:sz="4" w:space="0" w:color="auto"/>
            <w:bottom w:val="single" w:sz="4" w:space="0" w:color="auto"/>
            <w:right w:val="single" w:sz="4" w:space="0" w:color="auto"/>
          </w:tcBorders>
          <w:vAlign w:val="center"/>
        </w:tcPr>
        <w:p w:rsidR="00E378D0" w:rsidRPr="00A35FF4" w:rsidRDefault="00091C18" w:rsidP="00E35300">
          <w:pPr>
            <w:pStyle w:val="stbilgi"/>
            <w:jc w:val="center"/>
            <w:rPr>
              <w:rFonts w:ascii="Times New Roman" w:eastAsia="Times New Roman" w:hAnsi="Times New Roman"/>
              <w:sz w:val="18"/>
              <w:szCs w:val="18"/>
              <w:lang w:val="tr-TR" w:eastAsia="en-US"/>
            </w:rPr>
          </w:pPr>
          <w:r w:rsidRPr="00A35FF4">
            <w:rPr>
              <w:rFonts w:ascii="Times New Roman" w:eastAsia="Times New Roman" w:hAnsi="Times New Roman"/>
              <w:sz w:val="18"/>
              <w:szCs w:val="18"/>
              <w:lang w:val="tr-TR" w:eastAsia="en-US"/>
            </w:rPr>
            <w:t>GTHB_</w:t>
          </w:r>
          <w:r w:rsidR="00E35300">
            <w:rPr>
              <w:rFonts w:ascii="Times New Roman" w:eastAsia="Times New Roman" w:hAnsi="Times New Roman"/>
              <w:sz w:val="18"/>
              <w:szCs w:val="18"/>
              <w:lang w:val="tr-TR" w:eastAsia="en-US"/>
            </w:rPr>
            <w:t>59</w:t>
          </w:r>
          <w:r w:rsidRPr="00A35FF4">
            <w:rPr>
              <w:rFonts w:ascii="Times New Roman" w:eastAsia="Times New Roman" w:hAnsi="Times New Roman"/>
              <w:sz w:val="18"/>
              <w:szCs w:val="18"/>
              <w:lang w:val="tr-TR" w:eastAsia="en-US"/>
            </w:rPr>
            <w:t>_İLM_PRD.07</w:t>
          </w:r>
        </w:p>
      </w:tc>
    </w:tr>
    <w:tr w:rsidR="00502D00" w:rsidRPr="006D5A70" w:rsidTr="00502D00">
      <w:trPr>
        <w:cantSplit/>
        <w:trHeight w:val="173"/>
      </w:trPr>
      <w:tc>
        <w:tcPr>
          <w:tcW w:w="1862" w:type="dxa"/>
          <w:vMerge/>
          <w:tcBorders>
            <w:top w:val="single" w:sz="4" w:space="0" w:color="auto"/>
            <w:left w:val="single" w:sz="4" w:space="0" w:color="auto"/>
            <w:bottom w:val="single" w:sz="4" w:space="0" w:color="auto"/>
            <w:right w:val="single" w:sz="4" w:space="0" w:color="auto"/>
          </w:tcBorders>
        </w:tcPr>
        <w:p w:rsidR="00502D00" w:rsidRPr="00A35FF4" w:rsidRDefault="00053A07" w:rsidP="00502D00">
          <w:pPr>
            <w:pStyle w:val="stbilgi"/>
            <w:rPr>
              <w:rFonts w:ascii="Times New Roman" w:eastAsia="Times New Roman" w:hAnsi="Times New Roman"/>
              <w:sz w:val="22"/>
              <w:szCs w:val="22"/>
              <w:lang w:val="tr-TR" w:eastAsia="en-US"/>
            </w:rPr>
          </w:pPr>
        </w:p>
      </w:tc>
      <w:tc>
        <w:tcPr>
          <w:tcW w:w="4871" w:type="dxa"/>
          <w:vMerge/>
          <w:tcBorders>
            <w:top w:val="single" w:sz="4" w:space="0" w:color="auto"/>
            <w:left w:val="single" w:sz="4" w:space="0" w:color="auto"/>
            <w:bottom w:val="single" w:sz="4" w:space="0" w:color="auto"/>
            <w:right w:val="single" w:sz="4" w:space="0" w:color="auto"/>
          </w:tcBorders>
        </w:tcPr>
        <w:p w:rsidR="00502D00" w:rsidRPr="00A35FF4" w:rsidRDefault="00053A07" w:rsidP="00502D00">
          <w:pPr>
            <w:pStyle w:val="stbilgi"/>
            <w:rPr>
              <w:rFonts w:ascii="Times New Roman" w:eastAsia="Times New Roman" w:hAnsi="Times New Roman"/>
              <w:sz w:val="22"/>
              <w:szCs w:val="22"/>
              <w:lang w:val="tr-TR" w:eastAsia="en-US"/>
            </w:rPr>
          </w:pPr>
        </w:p>
      </w:tc>
      <w:tc>
        <w:tcPr>
          <w:tcW w:w="1405" w:type="dxa"/>
          <w:tcBorders>
            <w:top w:val="single" w:sz="4" w:space="0" w:color="auto"/>
            <w:left w:val="single" w:sz="4" w:space="0" w:color="auto"/>
            <w:bottom w:val="single" w:sz="4" w:space="0" w:color="auto"/>
            <w:right w:val="single" w:sz="4" w:space="0" w:color="auto"/>
          </w:tcBorders>
          <w:vAlign w:val="center"/>
        </w:tcPr>
        <w:p w:rsidR="00502D00" w:rsidRPr="00A35FF4" w:rsidRDefault="00091C18" w:rsidP="00502D00">
          <w:pPr>
            <w:pStyle w:val="stbilgi"/>
            <w:rPr>
              <w:rFonts w:ascii="Times New Roman" w:eastAsia="Times New Roman" w:hAnsi="Times New Roman"/>
              <w:sz w:val="18"/>
              <w:szCs w:val="18"/>
              <w:lang w:val="tr-TR" w:eastAsia="en-US"/>
            </w:rPr>
          </w:pPr>
          <w:r w:rsidRPr="00A35FF4">
            <w:rPr>
              <w:rFonts w:ascii="Times New Roman" w:eastAsia="Times New Roman" w:hAnsi="Times New Roman"/>
              <w:sz w:val="18"/>
              <w:szCs w:val="18"/>
              <w:lang w:val="tr-TR" w:eastAsia="en-US"/>
            </w:rPr>
            <w:t>Revizyon No</w:t>
          </w:r>
        </w:p>
      </w:tc>
      <w:tc>
        <w:tcPr>
          <w:tcW w:w="1972" w:type="dxa"/>
          <w:tcBorders>
            <w:top w:val="single" w:sz="4" w:space="0" w:color="auto"/>
            <w:left w:val="single" w:sz="4" w:space="0" w:color="auto"/>
            <w:bottom w:val="single" w:sz="4" w:space="0" w:color="auto"/>
            <w:right w:val="single" w:sz="4" w:space="0" w:color="auto"/>
          </w:tcBorders>
          <w:vAlign w:val="center"/>
        </w:tcPr>
        <w:p w:rsidR="00502D00" w:rsidRPr="00A35FF4" w:rsidRDefault="00091C18" w:rsidP="00263C98">
          <w:pPr>
            <w:pStyle w:val="stbilgi"/>
            <w:jc w:val="center"/>
            <w:rPr>
              <w:rFonts w:ascii="Times New Roman" w:eastAsia="Times New Roman" w:hAnsi="Times New Roman"/>
              <w:sz w:val="18"/>
              <w:szCs w:val="18"/>
              <w:lang w:val="tr-TR" w:eastAsia="en-US"/>
            </w:rPr>
          </w:pPr>
          <w:r w:rsidRPr="00A35FF4">
            <w:rPr>
              <w:rFonts w:ascii="Times New Roman" w:eastAsia="Times New Roman" w:hAnsi="Times New Roman"/>
              <w:bCs/>
              <w:sz w:val="18"/>
              <w:szCs w:val="18"/>
              <w:lang w:val="tr-TR" w:eastAsia="en-US"/>
            </w:rPr>
            <w:t>000</w:t>
          </w:r>
        </w:p>
      </w:tc>
    </w:tr>
    <w:tr w:rsidR="00502D00" w:rsidRPr="006D5A70" w:rsidTr="00502D00">
      <w:trPr>
        <w:cantSplit/>
        <w:trHeight w:val="173"/>
      </w:trPr>
      <w:tc>
        <w:tcPr>
          <w:tcW w:w="1862" w:type="dxa"/>
          <w:vMerge/>
          <w:tcBorders>
            <w:top w:val="single" w:sz="4" w:space="0" w:color="auto"/>
            <w:left w:val="single" w:sz="4" w:space="0" w:color="auto"/>
            <w:bottom w:val="single" w:sz="4" w:space="0" w:color="auto"/>
            <w:right w:val="single" w:sz="4" w:space="0" w:color="auto"/>
          </w:tcBorders>
        </w:tcPr>
        <w:p w:rsidR="00502D00" w:rsidRPr="00A35FF4" w:rsidRDefault="00053A07" w:rsidP="00502D00">
          <w:pPr>
            <w:pStyle w:val="stbilgi"/>
            <w:rPr>
              <w:rFonts w:ascii="Times New Roman" w:eastAsia="Times New Roman" w:hAnsi="Times New Roman"/>
              <w:sz w:val="22"/>
              <w:szCs w:val="22"/>
              <w:lang w:val="tr-TR" w:eastAsia="en-US"/>
            </w:rPr>
          </w:pPr>
        </w:p>
      </w:tc>
      <w:tc>
        <w:tcPr>
          <w:tcW w:w="4871" w:type="dxa"/>
          <w:vMerge/>
          <w:tcBorders>
            <w:top w:val="single" w:sz="4" w:space="0" w:color="auto"/>
            <w:left w:val="single" w:sz="4" w:space="0" w:color="auto"/>
            <w:bottom w:val="single" w:sz="4" w:space="0" w:color="auto"/>
            <w:right w:val="single" w:sz="4" w:space="0" w:color="auto"/>
          </w:tcBorders>
        </w:tcPr>
        <w:p w:rsidR="00502D00" w:rsidRPr="00A35FF4" w:rsidRDefault="00053A07" w:rsidP="00502D00">
          <w:pPr>
            <w:pStyle w:val="stbilgi"/>
            <w:rPr>
              <w:rFonts w:ascii="Times New Roman" w:eastAsia="Times New Roman" w:hAnsi="Times New Roman"/>
              <w:sz w:val="22"/>
              <w:szCs w:val="22"/>
              <w:lang w:val="tr-TR" w:eastAsia="en-US"/>
            </w:rPr>
          </w:pPr>
        </w:p>
      </w:tc>
      <w:tc>
        <w:tcPr>
          <w:tcW w:w="1405" w:type="dxa"/>
          <w:tcBorders>
            <w:top w:val="single" w:sz="4" w:space="0" w:color="auto"/>
            <w:left w:val="single" w:sz="4" w:space="0" w:color="auto"/>
            <w:bottom w:val="single" w:sz="4" w:space="0" w:color="auto"/>
            <w:right w:val="single" w:sz="4" w:space="0" w:color="auto"/>
          </w:tcBorders>
          <w:vAlign w:val="center"/>
        </w:tcPr>
        <w:p w:rsidR="00502D00" w:rsidRPr="00A35FF4" w:rsidRDefault="00091C18" w:rsidP="00502D00">
          <w:pPr>
            <w:pStyle w:val="stbilgi"/>
            <w:rPr>
              <w:rFonts w:ascii="Times New Roman" w:eastAsia="Times New Roman" w:hAnsi="Times New Roman"/>
              <w:sz w:val="18"/>
              <w:szCs w:val="18"/>
              <w:lang w:val="tr-TR" w:eastAsia="en-US"/>
            </w:rPr>
          </w:pPr>
          <w:r w:rsidRPr="00A35FF4">
            <w:rPr>
              <w:rFonts w:ascii="Times New Roman" w:eastAsia="Times New Roman" w:hAnsi="Times New Roman"/>
              <w:sz w:val="18"/>
              <w:szCs w:val="18"/>
              <w:lang w:val="tr-TR" w:eastAsia="en-US"/>
            </w:rPr>
            <w:t>Revizyon Tarihi</w:t>
          </w:r>
        </w:p>
      </w:tc>
      <w:tc>
        <w:tcPr>
          <w:tcW w:w="1972" w:type="dxa"/>
          <w:tcBorders>
            <w:top w:val="single" w:sz="4" w:space="0" w:color="auto"/>
            <w:left w:val="single" w:sz="4" w:space="0" w:color="auto"/>
            <w:bottom w:val="single" w:sz="4" w:space="0" w:color="auto"/>
            <w:right w:val="single" w:sz="4" w:space="0" w:color="auto"/>
          </w:tcBorders>
          <w:vAlign w:val="center"/>
        </w:tcPr>
        <w:p w:rsidR="00502D00" w:rsidRPr="00A35FF4" w:rsidRDefault="00091C18" w:rsidP="00263C98">
          <w:pPr>
            <w:pStyle w:val="stbilgi"/>
            <w:jc w:val="center"/>
            <w:rPr>
              <w:rFonts w:ascii="Times New Roman" w:eastAsia="Times New Roman" w:hAnsi="Times New Roman"/>
              <w:sz w:val="18"/>
              <w:szCs w:val="18"/>
              <w:lang w:val="tr-TR" w:eastAsia="en-US"/>
            </w:rPr>
          </w:pPr>
          <w:r w:rsidRPr="00A35FF4">
            <w:rPr>
              <w:rFonts w:ascii="Times New Roman" w:eastAsia="Times New Roman" w:hAnsi="Times New Roman"/>
              <w:sz w:val="18"/>
              <w:szCs w:val="18"/>
              <w:lang w:val="tr-TR" w:eastAsia="en-US"/>
            </w:rPr>
            <w:t>31.01.2018</w:t>
          </w:r>
        </w:p>
      </w:tc>
    </w:tr>
    <w:tr w:rsidR="00502D00" w:rsidRPr="006D5A70" w:rsidTr="00502D00">
      <w:trPr>
        <w:cantSplit/>
        <w:trHeight w:val="173"/>
      </w:trPr>
      <w:tc>
        <w:tcPr>
          <w:tcW w:w="1862" w:type="dxa"/>
          <w:vMerge/>
          <w:tcBorders>
            <w:top w:val="single" w:sz="4" w:space="0" w:color="auto"/>
            <w:left w:val="single" w:sz="4" w:space="0" w:color="auto"/>
            <w:bottom w:val="single" w:sz="4" w:space="0" w:color="auto"/>
            <w:right w:val="single" w:sz="4" w:space="0" w:color="auto"/>
          </w:tcBorders>
        </w:tcPr>
        <w:p w:rsidR="00502D00" w:rsidRPr="00A35FF4" w:rsidRDefault="00053A07" w:rsidP="00502D00">
          <w:pPr>
            <w:pStyle w:val="stbilgi"/>
            <w:rPr>
              <w:rFonts w:ascii="Times New Roman" w:eastAsia="Times New Roman" w:hAnsi="Times New Roman"/>
              <w:sz w:val="22"/>
              <w:szCs w:val="22"/>
              <w:lang w:val="tr-TR" w:eastAsia="en-US"/>
            </w:rPr>
          </w:pPr>
        </w:p>
      </w:tc>
      <w:tc>
        <w:tcPr>
          <w:tcW w:w="4871" w:type="dxa"/>
          <w:vMerge/>
          <w:tcBorders>
            <w:top w:val="single" w:sz="4" w:space="0" w:color="auto"/>
            <w:left w:val="single" w:sz="4" w:space="0" w:color="auto"/>
            <w:bottom w:val="single" w:sz="4" w:space="0" w:color="auto"/>
            <w:right w:val="single" w:sz="4" w:space="0" w:color="auto"/>
          </w:tcBorders>
        </w:tcPr>
        <w:p w:rsidR="00502D00" w:rsidRPr="00A35FF4" w:rsidRDefault="00053A07" w:rsidP="00502D00">
          <w:pPr>
            <w:pStyle w:val="stbilgi"/>
            <w:rPr>
              <w:rFonts w:ascii="Times New Roman" w:eastAsia="Times New Roman" w:hAnsi="Times New Roman"/>
              <w:sz w:val="22"/>
              <w:szCs w:val="22"/>
              <w:lang w:val="tr-TR" w:eastAsia="en-US"/>
            </w:rPr>
          </w:pPr>
        </w:p>
      </w:tc>
      <w:tc>
        <w:tcPr>
          <w:tcW w:w="1405" w:type="dxa"/>
          <w:tcBorders>
            <w:top w:val="single" w:sz="4" w:space="0" w:color="auto"/>
            <w:left w:val="single" w:sz="4" w:space="0" w:color="auto"/>
            <w:bottom w:val="single" w:sz="4" w:space="0" w:color="auto"/>
            <w:right w:val="single" w:sz="4" w:space="0" w:color="auto"/>
          </w:tcBorders>
          <w:vAlign w:val="center"/>
        </w:tcPr>
        <w:p w:rsidR="00502D00" w:rsidRPr="00A35FF4" w:rsidRDefault="00091C18" w:rsidP="00502D00">
          <w:pPr>
            <w:pStyle w:val="stbilgi"/>
            <w:rPr>
              <w:rFonts w:ascii="Times New Roman" w:eastAsia="Times New Roman" w:hAnsi="Times New Roman"/>
              <w:sz w:val="18"/>
              <w:szCs w:val="18"/>
              <w:lang w:val="tr-TR" w:eastAsia="en-US"/>
            </w:rPr>
          </w:pPr>
          <w:r w:rsidRPr="00A35FF4">
            <w:rPr>
              <w:rFonts w:ascii="Times New Roman" w:eastAsia="Times New Roman" w:hAnsi="Times New Roman"/>
              <w:sz w:val="18"/>
              <w:szCs w:val="18"/>
              <w:lang w:val="tr-TR" w:eastAsia="en-US"/>
            </w:rPr>
            <w:t>Yürürlük Tarihi</w:t>
          </w:r>
        </w:p>
      </w:tc>
      <w:tc>
        <w:tcPr>
          <w:tcW w:w="1972" w:type="dxa"/>
          <w:tcBorders>
            <w:top w:val="single" w:sz="4" w:space="0" w:color="auto"/>
            <w:left w:val="single" w:sz="4" w:space="0" w:color="auto"/>
            <w:bottom w:val="single" w:sz="4" w:space="0" w:color="auto"/>
            <w:right w:val="single" w:sz="4" w:space="0" w:color="auto"/>
          </w:tcBorders>
          <w:vAlign w:val="center"/>
        </w:tcPr>
        <w:p w:rsidR="00502D00" w:rsidRPr="00A35FF4" w:rsidRDefault="00091C18" w:rsidP="00263C98">
          <w:pPr>
            <w:pStyle w:val="stbilgi"/>
            <w:jc w:val="center"/>
            <w:rPr>
              <w:rFonts w:ascii="Times New Roman" w:eastAsia="Times New Roman" w:hAnsi="Times New Roman"/>
              <w:sz w:val="18"/>
              <w:szCs w:val="18"/>
              <w:lang w:val="tr-TR" w:eastAsia="en-US"/>
            </w:rPr>
          </w:pPr>
          <w:r w:rsidRPr="00A35FF4">
            <w:rPr>
              <w:rFonts w:ascii="Times New Roman" w:eastAsia="Times New Roman" w:hAnsi="Times New Roman"/>
              <w:sz w:val="18"/>
              <w:szCs w:val="18"/>
              <w:lang w:val="tr-TR" w:eastAsia="en-US"/>
            </w:rPr>
            <w:t>05.02.2018</w:t>
          </w:r>
        </w:p>
      </w:tc>
    </w:tr>
    <w:tr w:rsidR="00502D00" w:rsidRPr="006D5A70" w:rsidTr="00502D00">
      <w:trPr>
        <w:cantSplit/>
        <w:trHeight w:val="266"/>
      </w:trPr>
      <w:tc>
        <w:tcPr>
          <w:tcW w:w="1862" w:type="dxa"/>
          <w:vMerge/>
          <w:tcBorders>
            <w:top w:val="single" w:sz="4" w:space="0" w:color="auto"/>
            <w:left w:val="single" w:sz="4" w:space="0" w:color="auto"/>
            <w:bottom w:val="single" w:sz="4" w:space="0" w:color="auto"/>
            <w:right w:val="single" w:sz="4" w:space="0" w:color="auto"/>
          </w:tcBorders>
        </w:tcPr>
        <w:p w:rsidR="00502D00" w:rsidRPr="00A35FF4" w:rsidRDefault="00053A07" w:rsidP="00502D00">
          <w:pPr>
            <w:pStyle w:val="stbilgi"/>
            <w:rPr>
              <w:rFonts w:ascii="Times New Roman" w:eastAsia="Times New Roman" w:hAnsi="Times New Roman"/>
              <w:sz w:val="22"/>
              <w:szCs w:val="22"/>
              <w:lang w:val="tr-TR" w:eastAsia="en-US"/>
            </w:rPr>
          </w:pPr>
        </w:p>
      </w:tc>
      <w:tc>
        <w:tcPr>
          <w:tcW w:w="4871" w:type="dxa"/>
          <w:vMerge/>
          <w:tcBorders>
            <w:top w:val="single" w:sz="4" w:space="0" w:color="auto"/>
            <w:left w:val="single" w:sz="4" w:space="0" w:color="auto"/>
            <w:bottom w:val="single" w:sz="4" w:space="0" w:color="auto"/>
            <w:right w:val="single" w:sz="4" w:space="0" w:color="auto"/>
          </w:tcBorders>
        </w:tcPr>
        <w:p w:rsidR="00502D00" w:rsidRPr="00A35FF4" w:rsidRDefault="00053A07" w:rsidP="00502D00">
          <w:pPr>
            <w:pStyle w:val="stbilgi"/>
            <w:rPr>
              <w:rFonts w:ascii="Times New Roman" w:eastAsia="Times New Roman" w:hAnsi="Times New Roman"/>
              <w:sz w:val="22"/>
              <w:szCs w:val="22"/>
              <w:lang w:val="tr-TR" w:eastAsia="en-US"/>
            </w:rPr>
          </w:pPr>
        </w:p>
      </w:tc>
      <w:tc>
        <w:tcPr>
          <w:tcW w:w="1405" w:type="dxa"/>
          <w:tcBorders>
            <w:top w:val="single" w:sz="4" w:space="0" w:color="auto"/>
            <w:left w:val="single" w:sz="4" w:space="0" w:color="auto"/>
            <w:bottom w:val="single" w:sz="4" w:space="0" w:color="auto"/>
            <w:right w:val="single" w:sz="4" w:space="0" w:color="auto"/>
          </w:tcBorders>
          <w:vAlign w:val="center"/>
        </w:tcPr>
        <w:p w:rsidR="00502D00" w:rsidRPr="00A35FF4" w:rsidRDefault="00091C18" w:rsidP="00502D00">
          <w:pPr>
            <w:pStyle w:val="stbilgi"/>
            <w:rPr>
              <w:rFonts w:ascii="Times New Roman" w:eastAsia="Times New Roman" w:hAnsi="Times New Roman"/>
              <w:sz w:val="18"/>
              <w:szCs w:val="18"/>
              <w:lang w:val="tr-TR" w:eastAsia="en-US"/>
            </w:rPr>
          </w:pPr>
          <w:r w:rsidRPr="00A35FF4">
            <w:rPr>
              <w:rFonts w:ascii="Times New Roman" w:eastAsia="Times New Roman" w:hAnsi="Times New Roman"/>
              <w:sz w:val="18"/>
              <w:szCs w:val="18"/>
              <w:lang w:val="tr-TR" w:eastAsia="en-US"/>
            </w:rPr>
            <w:t>Sayfa No</w:t>
          </w:r>
        </w:p>
      </w:tc>
      <w:tc>
        <w:tcPr>
          <w:tcW w:w="1972" w:type="dxa"/>
          <w:tcBorders>
            <w:top w:val="single" w:sz="4" w:space="0" w:color="auto"/>
            <w:left w:val="single" w:sz="4" w:space="0" w:color="auto"/>
            <w:bottom w:val="single" w:sz="4" w:space="0" w:color="auto"/>
            <w:right w:val="single" w:sz="4" w:space="0" w:color="auto"/>
          </w:tcBorders>
          <w:vAlign w:val="center"/>
        </w:tcPr>
        <w:p w:rsidR="00502D00" w:rsidRPr="00A35FF4" w:rsidRDefault="00091C18" w:rsidP="00263C98">
          <w:pPr>
            <w:pStyle w:val="stbilgi"/>
            <w:jc w:val="center"/>
            <w:rPr>
              <w:rFonts w:ascii="Times New Roman" w:eastAsia="Times New Roman" w:hAnsi="Times New Roman"/>
              <w:sz w:val="18"/>
              <w:szCs w:val="18"/>
              <w:lang w:val="tr-TR" w:eastAsia="en-US"/>
            </w:rPr>
          </w:pPr>
          <w:r w:rsidRPr="00A35FF4">
            <w:rPr>
              <w:rStyle w:val="SayfaNumaras"/>
              <w:rFonts w:ascii="Times New Roman" w:eastAsia="Times New Roman" w:hAnsi="Times New Roman"/>
              <w:sz w:val="18"/>
              <w:szCs w:val="18"/>
              <w:lang w:val="tr-TR" w:eastAsia="en-US"/>
            </w:rPr>
            <w:fldChar w:fldCharType="begin"/>
          </w:r>
          <w:r w:rsidRPr="00A35FF4">
            <w:rPr>
              <w:rStyle w:val="SayfaNumaras"/>
              <w:rFonts w:ascii="Times New Roman" w:eastAsia="Times New Roman" w:hAnsi="Times New Roman"/>
              <w:sz w:val="18"/>
              <w:szCs w:val="18"/>
              <w:lang w:val="tr-TR" w:eastAsia="en-US"/>
            </w:rPr>
            <w:instrText xml:space="preserve"> PAGE </w:instrText>
          </w:r>
          <w:r w:rsidRPr="00A35FF4">
            <w:rPr>
              <w:rStyle w:val="SayfaNumaras"/>
              <w:rFonts w:ascii="Times New Roman" w:eastAsia="Times New Roman" w:hAnsi="Times New Roman"/>
              <w:sz w:val="18"/>
              <w:szCs w:val="18"/>
              <w:lang w:val="tr-TR" w:eastAsia="en-US"/>
            </w:rPr>
            <w:fldChar w:fldCharType="separate"/>
          </w:r>
          <w:r w:rsidR="007F6907">
            <w:rPr>
              <w:rStyle w:val="SayfaNumaras"/>
              <w:rFonts w:ascii="Times New Roman" w:eastAsia="Times New Roman" w:hAnsi="Times New Roman"/>
              <w:noProof/>
              <w:sz w:val="18"/>
              <w:szCs w:val="18"/>
              <w:lang w:val="tr-TR" w:eastAsia="en-US"/>
            </w:rPr>
            <w:t>1</w:t>
          </w:r>
          <w:r w:rsidRPr="00A35FF4">
            <w:rPr>
              <w:rStyle w:val="SayfaNumaras"/>
              <w:rFonts w:ascii="Times New Roman" w:eastAsia="Times New Roman" w:hAnsi="Times New Roman"/>
              <w:sz w:val="18"/>
              <w:szCs w:val="18"/>
              <w:lang w:val="tr-TR" w:eastAsia="en-US"/>
            </w:rPr>
            <w:fldChar w:fldCharType="end"/>
          </w:r>
          <w:r w:rsidRPr="00A35FF4">
            <w:rPr>
              <w:rStyle w:val="SayfaNumaras"/>
              <w:rFonts w:ascii="Times New Roman" w:eastAsia="Times New Roman" w:hAnsi="Times New Roman"/>
              <w:sz w:val="18"/>
              <w:szCs w:val="18"/>
              <w:lang w:val="tr-TR" w:eastAsia="en-US"/>
            </w:rPr>
            <w:t xml:space="preserve"> /</w:t>
          </w:r>
          <w:r w:rsidRPr="00A35FF4">
            <w:rPr>
              <w:rStyle w:val="SayfaNumaras"/>
              <w:rFonts w:ascii="Times New Roman" w:eastAsia="Times New Roman" w:hAnsi="Times New Roman"/>
              <w:sz w:val="18"/>
              <w:szCs w:val="18"/>
              <w:lang w:val="tr-TR" w:eastAsia="en-US"/>
            </w:rPr>
            <w:fldChar w:fldCharType="begin"/>
          </w:r>
          <w:r w:rsidRPr="00A35FF4">
            <w:rPr>
              <w:rStyle w:val="SayfaNumaras"/>
              <w:rFonts w:ascii="Times New Roman" w:eastAsia="Times New Roman" w:hAnsi="Times New Roman"/>
              <w:sz w:val="18"/>
              <w:szCs w:val="18"/>
              <w:lang w:val="tr-TR" w:eastAsia="en-US"/>
            </w:rPr>
            <w:instrText xml:space="preserve"> NUMPAGES </w:instrText>
          </w:r>
          <w:r w:rsidRPr="00A35FF4">
            <w:rPr>
              <w:rStyle w:val="SayfaNumaras"/>
              <w:rFonts w:ascii="Times New Roman" w:eastAsia="Times New Roman" w:hAnsi="Times New Roman"/>
              <w:sz w:val="18"/>
              <w:szCs w:val="18"/>
              <w:lang w:val="tr-TR" w:eastAsia="en-US"/>
            </w:rPr>
            <w:fldChar w:fldCharType="separate"/>
          </w:r>
          <w:r w:rsidR="007F6907">
            <w:rPr>
              <w:rStyle w:val="SayfaNumaras"/>
              <w:rFonts w:ascii="Times New Roman" w:eastAsia="Times New Roman" w:hAnsi="Times New Roman"/>
              <w:noProof/>
              <w:sz w:val="18"/>
              <w:szCs w:val="18"/>
              <w:lang w:val="tr-TR" w:eastAsia="en-US"/>
            </w:rPr>
            <w:t>3</w:t>
          </w:r>
          <w:r w:rsidRPr="00A35FF4">
            <w:rPr>
              <w:rStyle w:val="SayfaNumaras"/>
              <w:rFonts w:ascii="Times New Roman" w:eastAsia="Times New Roman" w:hAnsi="Times New Roman"/>
              <w:sz w:val="18"/>
              <w:szCs w:val="18"/>
              <w:lang w:val="tr-TR" w:eastAsia="en-US"/>
            </w:rPr>
            <w:fldChar w:fldCharType="end"/>
          </w:r>
        </w:p>
      </w:tc>
    </w:tr>
  </w:tbl>
  <w:p w:rsidR="00E378D0" w:rsidRDefault="00053A07" w:rsidP="006D5A7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07" w:rsidRDefault="007F69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0E53"/>
    <w:multiLevelType w:val="hybridMultilevel"/>
    <w:tmpl w:val="955EA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65"/>
    <w:rsid w:val="00053A07"/>
    <w:rsid w:val="00091C18"/>
    <w:rsid w:val="003F7A5C"/>
    <w:rsid w:val="007A0265"/>
    <w:rsid w:val="007F6907"/>
    <w:rsid w:val="00E35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E61D3-CD29-41C8-9A75-1000D166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8"/>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91C18"/>
    <w:pPr>
      <w:tabs>
        <w:tab w:val="center" w:pos="4536"/>
        <w:tab w:val="right" w:pos="9072"/>
      </w:tabs>
      <w:spacing w:after="0" w:line="240" w:lineRule="auto"/>
    </w:pPr>
    <w:rPr>
      <w:rFonts w:eastAsia="Calibri"/>
      <w:sz w:val="20"/>
      <w:szCs w:val="20"/>
      <w:lang w:val="x-none" w:eastAsia="x-none"/>
    </w:rPr>
  </w:style>
  <w:style w:type="character" w:customStyle="1" w:styleId="stbilgiChar">
    <w:name w:val="Üstbilgi Char"/>
    <w:basedOn w:val="VarsaylanParagrafYazTipi"/>
    <w:link w:val="stbilgi"/>
    <w:rsid w:val="00091C18"/>
    <w:rPr>
      <w:rFonts w:ascii="Calibri" w:eastAsia="Calibri" w:hAnsi="Calibri" w:cs="Times New Roman"/>
      <w:sz w:val="20"/>
      <w:szCs w:val="20"/>
      <w:lang w:val="x-none" w:eastAsia="x-none"/>
    </w:rPr>
  </w:style>
  <w:style w:type="paragraph" w:styleId="Altbilgi">
    <w:name w:val="footer"/>
    <w:basedOn w:val="Normal"/>
    <w:link w:val="AltbilgiChar"/>
    <w:rsid w:val="00091C18"/>
    <w:pPr>
      <w:tabs>
        <w:tab w:val="center" w:pos="4536"/>
        <w:tab w:val="right" w:pos="9072"/>
      </w:tabs>
      <w:spacing w:after="0" w:line="240" w:lineRule="auto"/>
    </w:pPr>
    <w:rPr>
      <w:rFonts w:eastAsia="Calibri"/>
      <w:sz w:val="20"/>
      <w:szCs w:val="20"/>
      <w:lang w:val="x-none" w:eastAsia="x-none"/>
    </w:rPr>
  </w:style>
  <w:style w:type="character" w:customStyle="1" w:styleId="AltbilgiChar">
    <w:name w:val="Altbilgi Char"/>
    <w:basedOn w:val="VarsaylanParagrafYazTipi"/>
    <w:link w:val="Altbilgi"/>
    <w:rsid w:val="00091C18"/>
    <w:rPr>
      <w:rFonts w:ascii="Calibri" w:eastAsia="Calibri" w:hAnsi="Calibri" w:cs="Times New Roman"/>
      <w:sz w:val="20"/>
      <w:szCs w:val="20"/>
      <w:lang w:val="x-none" w:eastAsia="x-none"/>
    </w:rPr>
  </w:style>
  <w:style w:type="character" w:styleId="SayfaNumaras">
    <w:name w:val="page number"/>
    <w:rsid w:val="00091C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B2AB64-74F6-4DBD-9083-D4FFFB202FBC}"/>
</file>

<file path=customXml/itemProps2.xml><?xml version="1.0" encoding="utf-8"?>
<ds:datastoreItem xmlns:ds="http://schemas.openxmlformats.org/officeDocument/2006/customXml" ds:itemID="{8C2C61E5-39C9-476B-A5DC-61C4C6F4DDF3}"/>
</file>

<file path=customXml/itemProps3.xml><?xml version="1.0" encoding="utf-8"?>
<ds:datastoreItem xmlns:ds="http://schemas.openxmlformats.org/officeDocument/2006/customXml" ds:itemID="{E7902A9B-9B26-48EC-920D-D7BB52B02CD2}"/>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6543</Characters>
  <Application>Microsoft Office Word</Application>
  <DocSecurity>0</DocSecurity>
  <Lines>54</Lines>
  <Paragraphs>15</Paragraphs>
  <ScaleCrop>false</ScaleCrop>
  <Company>Progressive</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Kazım ALATAŞ</cp:lastModifiedBy>
  <cp:revision>4</cp:revision>
  <dcterms:created xsi:type="dcterms:W3CDTF">2018-06-28T08:12:00Z</dcterms:created>
  <dcterms:modified xsi:type="dcterms:W3CDTF">2018-06-28T08:44:00Z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